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49B53" w14:textId="77777777" w:rsidR="00BA7457" w:rsidRPr="000258D5" w:rsidRDefault="009C7C96">
      <w:pPr>
        <w:rPr>
          <w:lang w:val="pt-BR"/>
        </w:rPr>
      </w:pPr>
      <w:r w:rsidRPr="000258D5">
        <w:rPr>
          <w:rStyle w:val="CommentReference"/>
          <w:lang w:val="pt-BR"/>
        </w:rPr>
        <w:commentReference w:id="0"/>
      </w:r>
    </w:p>
    <w:p w14:paraId="55878882" w14:textId="77777777" w:rsidR="00BA7457" w:rsidRPr="000258D5" w:rsidRDefault="00BA7457">
      <w:pPr>
        <w:rPr>
          <w:lang w:val="pt-BR"/>
        </w:rPr>
      </w:pPr>
    </w:p>
    <w:p w14:paraId="4B8CB666" w14:textId="77777777" w:rsidR="00BA7457" w:rsidRPr="000258D5" w:rsidRDefault="00BA7457">
      <w:pPr>
        <w:rPr>
          <w:lang w:val="pt-BR"/>
        </w:rPr>
      </w:pPr>
    </w:p>
    <w:p w14:paraId="703E325B" w14:textId="77777777" w:rsidR="00BA7457" w:rsidRPr="000258D5" w:rsidRDefault="00690102" w:rsidP="00690102">
      <w:pPr>
        <w:jc w:val="center"/>
        <w:rPr>
          <w:lang w:val="pt-BR"/>
        </w:rPr>
      </w:pPr>
      <w:r w:rsidRPr="00E01E68">
        <w:rPr>
          <w:lang w:val="pt-BR"/>
        </w:rPr>
        <w:t>** VERSÃO DE DEMONSTRAÇÃO **</w:t>
      </w:r>
    </w:p>
    <w:p w14:paraId="1D1EBBF4" w14:textId="77777777" w:rsidR="00BA7457" w:rsidRPr="000258D5" w:rsidRDefault="00BA7457">
      <w:pPr>
        <w:rPr>
          <w:lang w:val="pt-BR"/>
        </w:rPr>
      </w:pPr>
    </w:p>
    <w:p w14:paraId="3F1D52E3" w14:textId="77777777" w:rsidR="00BA7457" w:rsidRPr="000258D5" w:rsidRDefault="00BA7457">
      <w:pPr>
        <w:rPr>
          <w:lang w:val="pt-BR"/>
        </w:rPr>
      </w:pPr>
    </w:p>
    <w:p w14:paraId="6301A0BC" w14:textId="77777777" w:rsidR="00BA7457" w:rsidRPr="000258D5" w:rsidRDefault="00BA7457" w:rsidP="00BA7457">
      <w:pPr>
        <w:jc w:val="center"/>
        <w:rPr>
          <w:lang w:val="pt-BR"/>
        </w:rPr>
      </w:pPr>
      <w:commentRangeStart w:id="1"/>
      <w:r w:rsidRPr="000258D5">
        <w:rPr>
          <w:lang w:val="pt-BR"/>
        </w:rPr>
        <w:t>[logotipo da organização]</w:t>
      </w:r>
      <w:commentRangeEnd w:id="1"/>
      <w:r w:rsidRPr="000258D5">
        <w:rPr>
          <w:rStyle w:val="CommentReference"/>
          <w:lang w:val="pt-BR"/>
        </w:rPr>
        <w:commentReference w:id="1"/>
      </w:r>
    </w:p>
    <w:p w14:paraId="50803712" w14:textId="77777777" w:rsidR="00BA7457" w:rsidRPr="000258D5" w:rsidRDefault="00BA7457" w:rsidP="00BA7457">
      <w:pPr>
        <w:jc w:val="center"/>
        <w:rPr>
          <w:lang w:val="pt-BR"/>
        </w:rPr>
      </w:pPr>
      <w:r w:rsidRPr="000258D5">
        <w:rPr>
          <w:lang w:val="pt-BR"/>
        </w:rPr>
        <w:t>[nome da organização]</w:t>
      </w:r>
    </w:p>
    <w:p w14:paraId="61CD8128" w14:textId="77777777" w:rsidR="00BA7457" w:rsidRPr="000258D5" w:rsidRDefault="00BA7457" w:rsidP="00BA7457">
      <w:pPr>
        <w:jc w:val="center"/>
        <w:rPr>
          <w:lang w:val="pt-BR"/>
        </w:rPr>
      </w:pPr>
    </w:p>
    <w:p w14:paraId="23E0D0A5" w14:textId="77777777" w:rsidR="00BA7457" w:rsidRPr="000258D5" w:rsidRDefault="00BA7457" w:rsidP="00BA7457">
      <w:pPr>
        <w:jc w:val="center"/>
        <w:rPr>
          <w:lang w:val="pt-BR"/>
        </w:rPr>
      </w:pPr>
    </w:p>
    <w:p w14:paraId="02B1201D" w14:textId="77777777" w:rsidR="00BA7457" w:rsidRPr="000258D5" w:rsidRDefault="00BA7457" w:rsidP="00BA7457">
      <w:pPr>
        <w:jc w:val="center"/>
        <w:rPr>
          <w:b/>
          <w:sz w:val="32"/>
          <w:szCs w:val="32"/>
          <w:lang w:val="pt-BR"/>
        </w:rPr>
      </w:pPr>
      <w:r w:rsidRPr="000258D5">
        <w:rPr>
          <w:b/>
          <w:sz w:val="32"/>
          <w:lang w:val="pt-BR"/>
        </w:rPr>
        <w:t xml:space="preserve">DOCUMENTO SOBRE O </w:t>
      </w:r>
      <w:r w:rsidR="00410DC1" w:rsidRPr="000258D5">
        <w:rPr>
          <w:b/>
          <w:sz w:val="32"/>
          <w:lang w:val="pt-BR"/>
        </w:rPr>
        <w:t>ESCOPO</w:t>
      </w:r>
      <w:r w:rsidRPr="000258D5">
        <w:rPr>
          <w:b/>
          <w:sz w:val="32"/>
          <w:lang w:val="pt-BR"/>
        </w:rPr>
        <w:t xml:space="preserve"> DO SGSI</w:t>
      </w:r>
    </w:p>
    <w:p w14:paraId="6029A7AA" w14:textId="77777777" w:rsidR="00BA7457" w:rsidRPr="000258D5" w:rsidRDefault="00BA7457" w:rsidP="00BA7457">
      <w:pPr>
        <w:jc w:val="center"/>
        <w:rPr>
          <w:lang w:val="pt-BR"/>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BA7457" w:rsidRPr="000258D5" w14:paraId="74013C31" w14:textId="77777777" w:rsidTr="00BA7457">
        <w:tc>
          <w:tcPr>
            <w:tcW w:w="2376" w:type="dxa"/>
          </w:tcPr>
          <w:p w14:paraId="39120844" w14:textId="77777777" w:rsidR="00BA7457" w:rsidRPr="000258D5" w:rsidRDefault="00BA7457" w:rsidP="00BA7457">
            <w:pPr>
              <w:rPr>
                <w:lang w:val="pt-BR"/>
              </w:rPr>
            </w:pPr>
            <w:commentRangeStart w:id="2"/>
            <w:r w:rsidRPr="000258D5">
              <w:rPr>
                <w:lang w:val="pt-BR"/>
              </w:rPr>
              <w:t>Código</w:t>
            </w:r>
            <w:commentRangeEnd w:id="2"/>
            <w:r w:rsidRPr="000258D5">
              <w:rPr>
                <w:rStyle w:val="CommentReference"/>
                <w:lang w:val="pt-BR"/>
              </w:rPr>
              <w:commentReference w:id="2"/>
            </w:r>
            <w:r w:rsidRPr="000258D5">
              <w:rPr>
                <w:lang w:val="pt-BR"/>
              </w:rPr>
              <w:t>:</w:t>
            </w:r>
          </w:p>
        </w:tc>
        <w:tc>
          <w:tcPr>
            <w:tcW w:w="6912" w:type="dxa"/>
          </w:tcPr>
          <w:p w14:paraId="03D3EB94" w14:textId="77777777" w:rsidR="00BA7457" w:rsidRPr="000258D5" w:rsidRDefault="00BA7457" w:rsidP="00BA7457">
            <w:pPr>
              <w:rPr>
                <w:lang w:val="pt-BR"/>
              </w:rPr>
            </w:pPr>
          </w:p>
        </w:tc>
      </w:tr>
      <w:tr w:rsidR="00BA7457" w:rsidRPr="000258D5" w14:paraId="3D6501F0" w14:textId="77777777" w:rsidTr="00BA7457">
        <w:tc>
          <w:tcPr>
            <w:tcW w:w="2376" w:type="dxa"/>
          </w:tcPr>
          <w:p w14:paraId="6E6F232D" w14:textId="77777777" w:rsidR="00BA7457" w:rsidRPr="000258D5" w:rsidRDefault="00BA7457" w:rsidP="00BA7457">
            <w:pPr>
              <w:rPr>
                <w:lang w:val="pt-BR"/>
              </w:rPr>
            </w:pPr>
            <w:r w:rsidRPr="000258D5">
              <w:rPr>
                <w:lang w:val="pt-BR"/>
              </w:rPr>
              <w:t>Versão:</w:t>
            </w:r>
          </w:p>
        </w:tc>
        <w:tc>
          <w:tcPr>
            <w:tcW w:w="6912" w:type="dxa"/>
          </w:tcPr>
          <w:p w14:paraId="38A56D75" w14:textId="77777777" w:rsidR="00BA7457" w:rsidRPr="000258D5" w:rsidRDefault="00BA7457" w:rsidP="00BA7457">
            <w:pPr>
              <w:rPr>
                <w:lang w:val="pt-BR"/>
              </w:rPr>
            </w:pPr>
          </w:p>
        </w:tc>
      </w:tr>
      <w:tr w:rsidR="00BA7457" w:rsidRPr="000258D5" w14:paraId="59467629" w14:textId="77777777" w:rsidTr="00BA7457">
        <w:tc>
          <w:tcPr>
            <w:tcW w:w="2376" w:type="dxa"/>
          </w:tcPr>
          <w:p w14:paraId="67082542" w14:textId="77777777" w:rsidR="00BA7457" w:rsidRPr="000258D5" w:rsidRDefault="00BA7457" w:rsidP="00BA7457">
            <w:pPr>
              <w:rPr>
                <w:lang w:val="pt-BR"/>
              </w:rPr>
            </w:pPr>
            <w:r w:rsidRPr="000258D5">
              <w:rPr>
                <w:lang w:val="pt-BR"/>
              </w:rPr>
              <w:t>Data da versão:</w:t>
            </w:r>
          </w:p>
        </w:tc>
        <w:tc>
          <w:tcPr>
            <w:tcW w:w="6912" w:type="dxa"/>
          </w:tcPr>
          <w:p w14:paraId="3E8A4359" w14:textId="77777777" w:rsidR="00BA7457" w:rsidRPr="000258D5" w:rsidRDefault="00BA7457" w:rsidP="00BA7457">
            <w:pPr>
              <w:rPr>
                <w:lang w:val="pt-BR"/>
              </w:rPr>
            </w:pPr>
          </w:p>
        </w:tc>
      </w:tr>
      <w:tr w:rsidR="00BA7457" w:rsidRPr="000258D5" w14:paraId="3AC12195" w14:textId="77777777" w:rsidTr="00BA7457">
        <w:tc>
          <w:tcPr>
            <w:tcW w:w="2376" w:type="dxa"/>
          </w:tcPr>
          <w:p w14:paraId="7F2FF202" w14:textId="77777777" w:rsidR="00BA7457" w:rsidRPr="000258D5" w:rsidRDefault="00BA7457" w:rsidP="00BA7457">
            <w:pPr>
              <w:rPr>
                <w:lang w:val="pt-BR"/>
              </w:rPr>
            </w:pPr>
            <w:r w:rsidRPr="000258D5">
              <w:rPr>
                <w:lang w:val="pt-BR"/>
              </w:rPr>
              <w:t>Criado por:</w:t>
            </w:r>
          </w:p>
        </w:tc>
        <w:tc>
          <w:tcPr>
            <w:tcW w:w="6912" w:type="dxa"/>
          </w:tcPr>
          <w:p w14:paraId="6D64453D" w14:textId="77777777" w:rsidR="00BA7457" w:rsidRPr="000258D5" w:rsidRDefault="00BA7457" w:rsidP="00BA7457">
            <w:pPr>
              <w:rPr>
                <w:lang w:val="pt-BR"/>
              </w:rPr>
            </w:pPr>
          </w:p>
        </w:tc>
      </w:tr>
      <w:tr w:rsidR="00BA7457" w:rsidRPr="000258D5" w14:paraId="4CDEA2C7" w14:textId="77777777" w:rsidTr="00BA7457">
        <w:tc>
          <w:tcPr>
            <w:tcW w:w="2376" w:type="dxa"/>
          </w:tcPr>
          <w:p w14:paraId="1E3224AD" w14:textId="77777777" w:rsidR="00BA7457" w:rsidRPr="000258D5" w:rsidRDefault="00BA7457" w:rsidP="00BA7457">
            <w:pPr>
              <w:rPr>
                <w:lang w:val="pt-BR"/>
              </w:rPr>
            </w:pPr>
            <w:r w:rsidRPr="000258D5">
              <w:rPr>
                <w:lang w:val="pt-BR"/>
              </w:rPr>
              <w:t>Aprovado por:</w:t>
            </w:r>
          </w:p>
        </w:tc>
        <w:tc>
          <w:tcPr>
            <w:tcW w:w="6912" w:type="dxa"/>
          </w:tcPr>
          <w:p w14:paraId="04B5C8A2" w14:textId="77777777" w:rsidR="00BA7457" w:rsidRPr="000258D5" w:rsidRDefault="00BA7457" w:rsidP="00BA7457">
            <w:pPr>
              <w:rPr>
                <w:lang w:val="pt-BR"/>
              </w:rPr>
            </w:pPr>
          </w:p>
        </w:tc>
      </w:tr>
      <w:tr w:rsidR="00BA7457" w:rsidRPr="000258D5" w14:paraId="145DE876" w14:textId="77777777" w:rsidTr="00BA7457">
        <w:tc>
          <w:tcPr>
            <w:tcW w:w="2376" w:type="dxa"/>
          </w:tcPr>
          <w:p w14:paraId="1417816A" w14:textId="77777777" w:rsidR="00BA7457" w:rsidRPr="000258D5" w:rsidRDefault="00BA7457" w:rsidP="00BA7457">
            <w:pPr>
              <w:rPr>
                <w:lang w:val="pt-BR"/>
              </w:rPr>
            </w:pPr>
            <w:r w:rsidRPr="000258D5">
              <w:rPr>
                <w:lang w:val="pt-BR"/>
              </w:rPr>
              <w:t>Nível de confidencialidade:</w:t>
            </w:r>
          </w:p>
        </w:tc>
        <w:tc>
          <w:tcPr>
            <w:tcW w:w="6912" w:type="dxa"/>
          </w:tcPr>
          <w:p w14:paraId="64CC802B" w14:textId="77777777" w:rsidR="00BA7457" w:rsidRPr="000258D5" w:rsidRDefault="00BA7457" w:rsidP="00BA7457">
            <w:pPr>
              <w:rPr>
                <w:lang w:val="pt-BR"/>
              </w:rPr>
            </w:pPr>
          </w:p>
        </w:tc>
      </w:tr>
    </w:tbl>
    <w:p w14:paraId="71ABAD7D" w14:textId="77777777" w:rsidR="00BA7457" w:rsidRPr="000258D5" w:rsidRDefault="00BA7457" w:rsidP="00BA7457">
      <w:pPr>
        <w:rPr>
          <w:lang w:val="pt-BR"/>
        </w:rPr>
      </w:pPr>
    </w:p>
    <w:p w14:paraId="622B7E35" w14:textId="77777777" w:rsidR="00BA7457" w:rsidRPr="000258D5" w:rsidRDefault="00BA7457" w:rsidP="00BA7457">
      <w:pPr>
        <w:rPr>
          <w:lang w:val="pt-BR"/>
        </w:rPr>
      </w:pPr>
    </w:p>
    <w:p w14:paraId="3995A360" w14:textId="77777777" w:rsidR="00BA7457" w:rsidRPr="000258D5" w:rsidRDefault="00BA7457" w:rsidP="00BA7457">
      <w:pPr>
        <w:rPr>
          <w:b/>
          <w:sz w:val="28"/>
          <w:szCs w:val="28"/>
          <w:lang w:val="pt-BR"/>
        </w:rPr>
      </w:pPr>
      <w:r w:rsidRPr="000258D5">
        <w:rPr>
          <w:b/>
          <w:sz w:val="28"/>
          <w:lang w:val="pt-BR"/>
        </w:rPr>
        <w:br w:type="page"/>
      </w:r>
      <w:r w:rsidRPr="000258D5">
        <w:rPr>
          <w:b/>
          <w:sz w:val="28"/>
          <w:lang w:val="pt-BR"/>
        </w:rPr>
        <w:lastRenderedPageBreak/>
        <w:t>Histórico de alterações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BA7457" w:rsidRPr="000258D5" w14:paraId="3B28AD65" w14:textId="77777777" w:rsidTr="00BA7457">
        <w:tc>
          <w:tcPr>
            <w:tcW w:w="1384" w:type="dxa"/>
          </w:tcPr>
          <w:p w14:paraId="3CA977D6" w14:textId="77777777" w:rsidR="00BA7457" w:rsidRPr="000258D5" w:rsidRDefault="00BA7457" w:rsidP="00BA7457">
            <w:pPr>
              <w:rPr>
                <w:b/>
                <w:lang w:val="pt-BR"/>
              </w:rPr>
            </w:pPr>
            <w:r w:rsidRPr="000258D5">
              <w:rPr>
                <w:b/>
                <w:lang w:val="pt-BR"/>
              </w:rPr>
              <w:t>Data</w:t>
            </w:r>
          </w:p>
        </w:tc>
        <w:tc>
          <w:tcPr>
            <w:tcW w:w="992" w:type="dxa"/>
          </w:tcPr>
          <w:p w14:paraId="4C671E0A" w14:textId="77777777" w:rsidR="00BA7457" w:rsidRPr="000258D5" w:rsidRDefault="00BA7457" w:rsidP="00BA7457">
            <w:pPr>
              <w:rPr>
                <w:b/>
                <w:lang w:val="pt-BR"/>
              </w:rPr>
            </w:pPr>
            <w:r w:rsidRPr="000258D5">
              <w:rPr>
                <w:b/>
                <w:lang w:val="pt-BR"/>
              </w:rPr>
              <w:t>Versão</w:t>
            </w:r>
          </w:p>
        </w:tc>
        <w:tc>
          <w:tcPr>
            <w:tcW w:w="1560" w:type="dxa"/>
          </w:tcPr>
          <w:p w14:paraId="2AF8428C" w14:textId="77777777" w:rsidR="00BA7457" w:rsidRPr="000258D5" w:rsidRDefault="00BA7457" w:rsidP="00BA7457">
            <w:pPr>
              <w:rPr>
                <w:b/>
                <w:lang w:val="pt-BR"/>
              </w:rPr>
            </w:pPr>
            <w:r w:rsidRPr="000258D5">
              <w:rPr>
                <w:b/>
                <w:lang w:val="pt-BR"/>
              </w:rPr>
              <w:t>Criado por</w:t>
            </w:r>
          </w:p>
        </w:tc>
        <w:tc>
          <w:tcPr>
            <w:tcW w:w="5352" w:type="dxa"/>
          </w:tcPr>
          <w:p w14:paraId="111DB154" w14:textId="77777777" w:rsidR="00BA7457" w:rsidRPr="000258D5" w:rsidRDefault="00BA7457" w:rsidP="00BA7457">
            <w:pPr>
              <w:rPr>
                <w:b/>
                <w:lang w:val="pt-BR"/>
              </w:rPr>
            </w:pPr>
            <w:r w:rsidRPr="000258D5">
              <w:rPr>
                <w:b/>
                <w:lang w:val="pt-BR"/>
              </w:rPr>
              <w:t>Descrição da alteração</w:t>
            </w:r>
          </w:p>
        </w:tc>
      </w:tr>
      <w:tr w:rsidR="00BA7457" w:rsidRPr="000258D5" w14:paraId="1EE66B2E" w14:textId="77777777" w:rsidTr="00BA7457">
        <w:tc>
          <w:tcPr>
            <w:tcW w:w="1384" w:type="dxa"/>
          </w:tcPr>
          <w:p w14:paraId="2290D947" w14:textId="77777777" w:rsidR="00BA7457" w:rsidRPr="000258D5" w:rsidRDefault="00D95735" w:rsidP="00D95735">
            <w:pPr>
              <w:rPr>
                <w:lang w:val="pt-BR"/>
              </w:rPr>
            </w:pPr>
            <w:r w:rsidRPr="000258D5">
              <w:rPr>
                <w:lang w:val="pt-BR"/>
              </w:rPr>
              <w:t>01/10/2013</w:t>
            </w:r>
          </w:p>
        </w:tc>
        <w:tc>
          <w:tcPr>
            <w:tcW w:w="992" w:type="dxa"/>
          </w:tcPr>
          <w:p w14:paraId="29EC4D9D" w14:textId="77777777" w:rsidR="00BA7457" w:rsidRPr="000258D5" w:rsidRDefault="00BA7457" w:rsidP="00BA7457">
            <w:pPr>
              <w:rPr>
                <w:lang w:val="pt-BR"/>
              </w:rPr>
            </w:pPr>
            <w:r w:rsidRPr="000258D5">
              <w:rPr>
                <w:lang w:val="pt-BR"/>
              </w:rPr>
              <w:t>0.1</w:t>
            </w:r>
          </w:p>
        </w:tc>
        <w:tc>
          <w:tcPr>
            <w:tcW w:w="1560" w:type="dxa"/>
          </w:tcPr>
          <w:p w14:paraId="696A4B30" w14:textId="77777777" w:rsidR="00BA7457" w:rsidRPr="000258D5" w:rsidRDefault="00BA7457" w:rsidP="00BA7457">
            <w:pPr>
              <w:rPr>
                <w:lang w:val="pt-BR"/>
              </w:rPr>
            </w:pPr>
            <w:r w:rsidRPr="000258D5">
              <w:rPr>
                <w:lang w:val="pt-BR"/>
              </w:rPr>
              <w:t>Dejan Kosutic</w:t>
            </w:r>
          </w:p>
        </w:tc>
        <w:tc>
          <w:tcPr>
            <w:tcW w:w="5352" w:type="dxa"/>
          </w:tcPr>
          <w:p w14:paraId="2DD35165" w14:textId="77777777" w:rsidR="00BA7457" w:rsidRPr="000258D5" w:rsidRDefault="00BA7457" w:rsidP="00BA7457">
            <w:pPr>
              <w:rPr>
                <w:lang w:val="pt-BR"/>
              </w:rPr>
            </w:pPr>
            <w:r w:rsidRPr="000258D5">
              <w:rPr>
                <w:lang w:val="pt-BR"/>
              </w:rPr>
              <w:t>Esboço básico do documento</w:t>
            </w:r>
          </w:p>
        </w:tc>
      </w:tr>
      <w:tr w:rsidR="00BA7457" w:rsidRPr="000258D5" w14:paraId="296547DB" w14:textId="77777777" w:rsidTr="00BA7457">
        <w:tc>
          <w:tcPr>
            <w:tcW w:w="1384" w:type="dxa"/>
          </w:tcPr>
          <w:p w14:paraId="08AA953D" w14:textId="77777777" w:rsidR="00BA7457" w:rsidRPr="000258D5" w:rsidRDefault="00BA7457" w:rsidP="00BA7457">
            <w:pPr>
              <w:rPr>
                <w:lang w:val="pt-BR"/>
              </w:rPr>
            </w:pPr>
          </w:p>
        </w:tc>
        <w:tc>
          <w:tcPr>
            <w:tcW w:w="992" w:type="dxa"/>
          </w:tcPr>
          <w:p w14:paraId="132BEA41" w14:textId="77777777" w:rsidR="00BA7457" w:rsidRPr="000258D5" w:rsidRDefault="00BA7457" w:rsidP="00BA7457">
            <w:pPr>
              <w:rPr>
                <w:lang w:val="pt-BR"/>
              </w:rPr>
            </w:pPr>
          </w:p>
        </w:tc>
        <w:tc>
          <w:tcPr>
            <w:tcW w:w="1560" w:type="dxa"/>
          </w:tcPr>
          <w:p w14:paraId="16C66FB8" w14:textId="77777777" w:rsidR="00BA7457" w:rsidRPr="000258D5" w:rsidRDefault="00BA7457" w:rsidP="00BA7457">
            <w:pPr>
              <w:rPr>
                <w:lang w:val="pt-BR"/>
              </w:rPr>
            </w:pPr>
          </w:p>
        </w:tc>
        <w:tc>
          <w:tcPr>
            <w:tcW w:w="5352" w:type="dxa"/>
          </w:tcPr>
          <w:p w14:paraId="55B8B0D9" w14:textId="77777777" w:rsidR="00BA7457" w:rsidRPr="000258D5" w:rsidRDefault="00BA7457" w:rsidP="00BA7457">
            <w:pPr>
              <w:rPr>
                <w:lang w:val="pt-BR"/>
              </w:rPr>
            </w:pPr>
          </w:p>
        </w:tc>
      </w:tr>
      <w:tr w:rsidR="00BA7457" w:rsidRPr="000258D5" w14:paraId="7E7D319F" w14:textId="77777777" w:rsidTr="00BA7457">
        <w:tc>
          <w:tcPr>
            <w:tcW w:w="1384" w:type="dxa"/>
          </w:tcPr>
          <w:p w14:paraId="2D8259ED" w14:textId="77777777" w:rsidR="00BA7457" w:rsidRPr="000258D5" w:rsidRDefault="00BA7457" w:rsidP="00BA7457">
            <w:pPr>
              <w:rPr>
                <w:lang w:val="pt-BR"/>
              </w:rPr>
            </w:pPr>
          </w:p>
        </w:tc>
        <w:tc>
          <w:tcPr>
            <w:tcW w:w="992" w:type="dxa"/>
          </w:tcPr>
          <w:p w14:paraId="7CC0A9DE" w14:textId="77777777" w:rsidR="00BA7457" w:rsidRPr="000258D5" w:rsidRDefault="00BA7457" w:rsidP="00BA7457">
            <w:pPr>
              <w:rPr>
                <w:lang w:val="pt-BR"/>
              </w:rPr>
            </w:pPr>
          </w:p>
        </w:tc>
        <w:tc>
          <w:tcPr>
            <w:tcW w:w="1560" w:type="dxa"/>
          </w:tcPr>
          <w:p w14:paraId="0641A283" w14:textId="77777777" w:rsidR="00BA7457" w:rsidRPr="000258D5" w:rsidRDefault="00BA7457" w:rsidP="00BA7457">
            <w:pPr>
              <w:rPr>
                <w:lang w:val="pt-BR"/>
              </w:rPr>
            </w:pPr>
          </w:p>
        </w:tc>
        <w:tc>
          <w:tcPr>
            <w:tcW w:w="5352" w:type="dxa"/>
          </w:tcPr>
          <w:p w14:paraId="1F042E9E" w14:textId="77777777" w:rsidR="00BA7457" w:rsidRPr="000258D5" w:rsidRDefault="00BA7457" w:rsidP="00BA7457">
            <w:pPr>
              <w:rPr>
                <w:lang w:val="pt-BR"/>
              </w:rPr>
            </w:pPr>
          </w:p>
        </w:tc>
      </w:tr>
      <w:tr w:rsidR="00BA7457" w:rsidRPr="000258D5" w14:paraId="3A1E4042" w14:textId="77777777" w:rsidTr="00BA7457">
        <w:tc>
          <w:tcPr>
            <w:tcW w:w="1384" w:type="dxa"/>
          </w:tcPr>
          <w:p w14:paraId="23E592E1" w14:textId="77777777" w:rsidR="00BA7457" w:rsidRPr="000258D5" w:rsidRDefault="00BA7457" w:rsidP="00BA7457">
            <w:pPr>
              <w:rPr>
                <w:lang w:val="pt-BR"/>
              </w:rPr>
            </w:pPr>
          </w:p>
        </w:tc>
        <w:tc>
          <w:tcPr>
            <w:tcW w:w="992" w:type="dxa"/>
          </w:tcPr>
          <w:p w14:paraId="39408DCB" w14:textId="77777777" w:rsidR="00BA7457" w:rsidRPr="000258D5" w:rsidRDefault="00BA7457" w:rsidP="00BA7457">
            <w:pPr>
              <w:rPr>
                <w:lang w:val="pt-BR"/>
              </w:rPr>
            </w:pPr>
          </w:p>
        </w:tc>
        <w:tc>
          <w:tcPr>
            <w:tcW w:w="1560" w:type="dxa"/>
          </w:tcPr>
          <w:p w14:paraId="7C8C663B" w14:textId="77777777" w:rsidR="00BA7457" w:rsidRPr="000258D5" w:rsidRDefault="00BA7457" w:rsidP="00BA7457">
            <w:pPr>
              <w:rPr>
                <w:lang w:val="pt-BR"/>
              </w:rPr>
            </w:pPr>
          </w:p>
        </w:tc>
        <w:tc>
          <w:tcPr>
            <w:tcW w:w="5352" w:type="dxa"/>
          </w:tcPr>
          <w:p w14:paraId="313ADC32" w14:textId="77777777" w:rsidR="00BA7457" w:rsidRPr="000258D5" w:rsidRDefault="00BA7457" w:rsidP="00BA7457">
            <w:pPr>
              <w:rPr>
                <w:lang w:val="pt-BR"/>
              </w:rPr>
            </w:pPr>
          </w:p>
        </w:tc>
      </w:tr>
      <w:tr w:rsidR="00BA7457" w:rsidRPr="000258D5" w14:paraId="3B06949C" w14:textId="77777777" w:rsidTr="00BA7457">
        <w:tc>
          <w:tcPr>
            <w:tcW w:w="1384" w:type="dxa"/>
          </w:tcPr>
          <w:p w14:paraId="3593F281" w14:textId="77777777" w:rsidR="00BA7457" w:rsidRPr="000258D5" w:rsidRDefault="00BA7457" w:rsidP="00BA7457">
            <w:pPr>
              <w:rPr>
                <w:lang w:val="pt-BR"/>
              </w:rPr>
            </w:pPr>
          </w:p>
        </w:tc>
        <w:tc>
          <w:tcPr>
            <w:tcW w:w="992" w:type="dxa"/>
          </w:tcPr>
          <w:p w14:paraId="07CB0021" w14:textId="77777777" w:rsidR="00BA7457" w:rsidRPr="000258D5" w:rsidRDefault="00BA7457" w:rsidP="00BA7457">
            <w:pPr>
              <w:rPr>
                <w:lang w:val="pt-BR"/>
              </w:rPr>
            </w:pPr>
          </w:p>
        </w:tc>
        <w:tc>
          <w:tcPr>
            <w:tcW w:w="1560" w:type="dxa"/>
          </w:tcPr>
          <w:p w14:paraId="11D0AD7C" w14:textId="77777777" w:rsidR="00BA7457" w:rsidRPr="000258D5" w:rsidRDefault="00BA7457" w:rsidP="00BA7457">
            <w:pPr>
              <w:rPr>
                <w:lang w:val="pt-BR"/>
              </w:rPr>
            </w:pPr>
          </w:p>
        </w:tc>
        <w:tc>
          <w:tcPr>
            <w:tcW w:w="5352" w:type="dxa"/>
          </w:tcPr>
          <w:p w14:paraId="0D9C2A11" w14:textId="77777777" w:rsidR="00BA7457" w:rsidRPr="000258D5" w:rsidRDefault="00BA7457" w:rsidP="00BA7457">
            <w:pPr>
              <w:rPr>
                <w:lang w:val="pt-BR"/>
              </w:rPr>
            </w:pPr>
          </w:p>
        </w:tc>
      </w:tr>
      <w:tr w:rsidR="00BA7457" w:rsidRPr="000258D5" w14:paraId="5D2D9FCF" w14:textId="77777777" w:rsidTr="00BA7457">
        <w:tc>
          <w:tcPr>
            <w:tcW w:w="1384" w:type="dxa"/>
          </w:tcPr>
          <w:p w14:paraId="067FF4A0" w14:textId="77777777" w:rsidR="00BA7457" w:rsidRPr="000258D5" w:rsidRDefault="00BA7457" w:rsidP="00BA7457">
            <w:pPr>
              <w:rPr>
                <w:lang w:val="pt-BR"/>
              </w:rPr>
            </w:pPr>
          </w:p>
        </w:tc>
        <w:tc>
          <w:tcPr>
            <w:tcW w:w="992" w:type="dxa"/>
          </w:tcPr>
          <w:p w14:paraId="75D84A54" w14:textId="77777777" w:rsidR="00BA7457" w:rsidRPr="000258D5" w:rsidRDefault="00BA7457" w:rsidP="00BA7457">
            <w:pPr>
              <w:rPr>
                <w:lang w:val="pt-BR"/>
              </w:rPr>
            </w:pPr>
          </w:p>
        </w:tc>
        <w:tc>
          <w:tcPr>
            <w:tcW w:w="1560" w:type="dxa"/>
          </w:tcPr>
          <w:p w14:paraId="05A87F2A" w14:textId="77777777" w:rsidR="00BA7457" w:rsidRPr="000258D5" w:rsidRDefault="00BA7457" w:rsidP="00BA7457">
            <w:pPr>
              <w:rPr>
                <w:lang w:val="pt-BR"/>
              </w:rPr>
            </w:pPr>
          </w:p>
        </w:tc>
        <w:tc>
          <w:tcPr>
            <w:tcW w:w="5352" w:type="dxa"/>
          </w:tcPr>
          <w:p w14:paraId="2C233178" w14:textId="77777777" w:rsidR="00BA7457" w:rsidRPr="000258D5" w:rsidRDefault="00BA7457" w:rsidP="00BA7457">
            <w:pPr>
              <w:rPr>
                <w:lang w:val="pt-BR"/>
              </w:rPr>
            </w:pPr>
          </w:p>
        </w:tc>
      </w:tr>
      <w:tr w:rsidR="00BA7457" w:rsidRPr="000258D5" w14:paraId="545E93FC" w14:textId="77777777" w:rsidTr="00BA7457">
        <w:tc>
          <w:tcPr>
            <w:tcW w:w="1384" w:type="dxa"/>
          </w:tcPr>
          <w:p w14:paraId="3A58B286" w14:textId="77777777" w:rsidR="00BA7457" w:rsidRPr="000258D5" w:rsidRDefault="00BA7457" w:rsidP="00BA7457">
            <w:pPr>
              <w:rPr>
                <w:lang w:val="pt-BR"/>
              </w:rPr>
            </w:pPr>
          </w:p>
        </w:tc>
        <w:tc>
          <w:tcPr>
            <w:tcW w:w="992" w:type="dxa"/>
          </w:tcPr>
          <w:p w14:paraId="77C58EDA" w14:textId="77777777" w:rsidR="00BA7457" w:rsidRPr="000258D5" w:rsidRDefault="00BA7457" w:rsidP="00BA7457">
            <w:pPr>
              <w:rPr>
                <w:lang w:val="pt-BR"/>
              </w:rPr>
            </w:pPr>
          </w:p>
        </w:tc>
        <w:tc>
          <w:tcPr>
            <w:tcW w:w="1560" w:type="dxa"/>
          </w:tcPr>
          <w:p w14:paraId="710628AB" w14:textId="77777777" w:rsidR="00BA7457" w:rsidRPr="000258D5" w:rsidRDefault="00BA7457" w:rsidP="00BA7457">
            <w:pPr>
              <w:rPr>
                <w:lang w:val="pt-BR"/>
              </w:rPr>
            </w:pPr>
          </w:p>
        </w:tc>
        <w:tc>
          <w:tcPr>
            <w:tcW w:w="5352" w:type="dxa"/>
          </w:tcPr>
          <w:p w14:paraId="1453227B" w14:textId="77777777" w:rsidR="00BA7457" w:rsidRPr="000258D5" w:rsidRDefault="00BA7457" w:rsidP="00BA7457">
            <w:pPr>
              <w:rPr>
                <w:lang w:val="pt-BR"/>
              </w:rPr>
            </w:pPr>
          </w:p>
        </w:tc>
      </w:tr>
    </w:tbl>
    <w:p w14:paraId="4B601971" w14:textId="77777777" w:rsidR="00BA7457" w:rsidRPr="000258D5" w:rsidRDefault="00BA7457" w:rsidP="00BA7457">
      <w:pPr>
        <w:rPr>
          <w:lang w:val="pt-BR"/>
        </w:rPr>
      </w:pPr>
    </w:p>
    <w:p w14:paraId="40BCD74C" w14:textId="77777777" w:rsidR="00BA7457" w:rsidRPr="000258D5" w:rsidRDefault="00BA7457" w:rsidP="00BA7457">
      <w:pPr>
        <w:rPr>
          <w:lang w:val="pt-BR"/>
        </w:rPr>
      </w:pPr>
    </w:p>
    <w:p w14:paraId="279C50E2" w14:textId="77777777" w:rsidR="00BA7457" w:rsidRPr="000258D5" w:rsidRDefault="00BA7457" w:rsidP="00BA7457">
      <w:pPr>
        <w:rPr>
          <w:b/>
          <w:sz w:val="28"/>
          <w:szCs w:val="28"/>
          <w:lang w:val="pt-BR"/>
        </w:rPr>
      </w:pPr>
      <w:r w:rsidRPr="000258D5">
        <w:rPr>
          <w:b/>
          <w:sz w:val="28"/>
          <w:lang w:val="pt-BR"/>
        </w:rPr>
        <w:t>Sumário</w:t>
      </w:r>
    </w:p>
    <w:p w14:paraId="32D7B283" w14:textId="77777777" w:rsidR="00595413" w:rsidRPr="000258D5" w:rsidRDefault="003C4166">
      <w:pPr>
        <w:pStyle w:val="TOC1"/>
        <w:tabs>
          <w:tab w:val="left" w:pos="440"/>
          <w:tab w:val="right" w:leader="dot" w:pos="9062"/>
        </w:tabs>
        <w:rPr>
          <w:rFonts w:asciiTheme="minorHAnsi" w:eastAsiaTheme="minorEastAsia" w:hAnsiTheme="minorHAnsi" w:cstheme="minorBidi"/>
          <w:b w:val="0"/>
          <w:bCs w:val="0"/>
          <w:caps w:val="0"/>
          <w:noProof/>
          <w:sz w:val="22"/>
          <w:szCs w:val="22"/>
          <w:lang w:val="pt-BR"/>
        </w:rPr>
      </w:pPr>
      <w:r w:rsidRPr="000258D5">
        <w:rPr>
          <w:lang w:val="pt-BR"/>
        </w:rPr>
        <w:fldChar w:fldCharType="begin"/>
      </w:r>
      <w:r w:rsidR="00BA7457" w:rsidRPr="000258D5">
        <w:rPr>
          <w:lang w:val="pt-BR"/>
        </w:rPr>
        <w:instrText xml:space="preserve"> TOC \o "1-3" \h \z \u </w:instrText>
      </w:r>
      <w:r w:rsidRPr="000258D5">
        <w:rPr>
          <w:lang w:val="pt-BR"/>
        </w:rPr>
        <w:fldChar w:fldCharType="separate"/>
      </w:r>
      <w:hyperlink w:anchor="_Toc368895546" w:history="1">
        <w:r w:rsidR="00595413" w:rsidRPr="000258D5">
          <w:rPr>
            <w:rStyle w:val="Hyperlink"/>
            <w:noProof/>
            <w:lang w:val="pt-BR"/>
          </w:rPr>
          <w:t>1.</w:t>
        </w:r>
        <w:r w:rsidR="00595413" w:rsidRPr="000258D5">
          <w:rPr>
            <w:rFonts w:asciiTheme="minorHAnsi" w:eastAsiaTheme="minorEastAsia" w:hAnsiTheme="minorHAnsi" w:cstheme="minorBidi"/>
            <w:b w:val="0"/>
            <w:bCs w:val="0"/>
            <w:caps w:val="0"/>
            <w:noProof/>
            <w:sz w:val="22"/>
            <w:szCs w:val="22"/>
            <w:lang w:val="pt-BR"/>
          </w:rPr>
          <w:tab/>
        </w:r>
        <w:r w:rsidR="00595413" w:rsidRPr="000258D5">
          <w:rPr>
            <w:rStyle w:val="Hyperlink"/>
            <w:noProof/>
            <w:lang w:val="pt-BR"/>
          </w:rPr>
          <w:t>Finalidade, escopo e usuários</w:t>
        </w:r>
        <w:r w:rsidR="00595413" w:rsidRPr="000258D5">
          <w:rPr>
            <w:noProof/>
            <w:webHidden/>
            <w:lang w:val="pt-BR"/>
          </w:rPr>
          <w:tab/>
        </w:r>
        <w:r w:rsidRPr="000258D5">
          <w:rPr>
            <w:noProof/>
            <w:webHidden/>
            <w:lang w:val="pt-BR"/>
          </w:rPr>
          <w:fldChar w:fldCharType="begin"/>
        </w:r>
        <w:r w:rsidR="00595413" w:rsidRPr="000258D5">
          <w:rPr>
            <w:noProof/>
            <w:webHidden/>
            <w:lang w:val="pt-BR"/>
          </w:rPr>
          <w:instrText xml:space="preserve"> PAGEREF _Toc368895546 \h </w:instrText>
        </w:r>
        <w:r w:rsidRPr="000258D5">
          <w:rPr>
            <w:noProof/>
            <w:webHidden/>
            <w:lang w:val="pt-BR"/>
          </w:rPr>
        </w:r>
        <w:r w:rsidRPr="000258D5">
          <w:rPr>
            <w:noProof/>
            <w:webHidden/>
            <w:lang w:val="pt-BR"/>
          </w:rPr>
          <w:fldChar w:fldCharType="separate"/>
        </w:r>
        <w:r w:rsidR="00595413" w:rsidRPr="000258D5">
          <w:rPr>
            <w:noProof/>
            <w:webHidden/>
            <w:lang w:val="pt-BR"/>
          </w:rPr>
          <w:t>3</w:t>
        </w:r>
        <w:r w:rsidRPr="000258D5">
          <w:rPr>
            <w:noProof/>
            <w:webHidden/>
            <w:lang w:val="pt-BR"/>
          </w:rPr>
          <w:fldChar w:fldCharType="end"/>
        </w:r>
      </w:hyperlink>
    </w:p>
    <w:p w14:paraId="17E81F36" w14:textId="77777777" w:rsidR="00595413" w:rsidRPr="000258D5" w:rsidRDefault="00A46C1C">
      <w:pPr>
        <w:pStyle w:val="TOC1"/>
        <w:tabs>
          <w:tab w:val="left" w:pos="440"/>
          <w:tab w:val="right" w:leader="dot" w:pos="9062"/>
        </w:tabs>
        <w:rPr>
          <w:rFonts w:asciiTheme="minorHAnsi" w:eastAsiaTheme="minorEastAsia" w:hAnsiTheme="minorHAnsi" w:cstheme="minorBidi"/>
          <w:b w:val="0"/>
          <w:bCs w:val="0"/>
          <w:caps w:val="0"/>
          <w:noProof/>
          <w:sz w:val="22"/>
          <w:szCs w:val="22"/>
          <w:lang w:val="pt-BR"/>
        </w:rPr>
      </w:pPr>
      <w:hyperlink w:anchor="_Toc368895547" w:history="1">
        <w:r w:rsidR="00595413" w:rsidRPr="000258D5">
          <w:rPr>
            <w:rStyle w:val="Hyperlink"/>
            <w:noProof/>
            <w:lang w:val="pt-BR"/>
          </w:rPr>
          <w:t>2.</w:t>
        </w:r>
        <w:r w:rsidR="00595413" w:rsidRPr="000258D5">
          <w:rPr>
            <w:rFonts w:asciiTheme="minorHAnsi" w:eastAsiaTheme="minorEastAsia" w:hAnsiTheme="minorHAnsi" w:cstheme="minorBidi"/>
            <w:b w:val="0"/>
            <w:bCs w:val="0"/>
            <w:caps w:val="0"/>
            <w:noProof/>
            <w:sz w:val="22"/>
            <w:szCs w:val="22"/>
            <w:lang w:val="pt-BR"/>
          </w:rPr>
          <w:tab/>
        </w:r>
        <w:r w:rsidR="00595413" w:rsidRPr="000258D5">
          <w:rPr>
            <w:rStyle w:val="Hyperlink"/>
            <w:noProof/>
            <w:lang w:val="pt-BR"/>
          </w:rPr>
          <w:t>Documentos de referência</w:t>
        </w:r>
        <w:r w:rsidR="00595413" w:rsidRPr="000258D5">
          <w:rPr>
            <w:noProof/>
            <w:webHidden/>
            <w:lang w:val="pt-BR"/>
          </w:rPr>
          <w:tab/>
        </w:r>
        <w:r w:rsidR="003C4166" w:rsidRPr="000258D5">
          <w:rPr>
            <w:noProof/>
            <w:webHidden/>
            <w:lang w:val="pt-BR"/>
          </w:rPr>
          <w:fldChar w:fldCharType="begin"/>
        </w:r>
        <w:r w:rsidR="00595413" w:rsidRPr="000258D5">
          <w:rPr>
            <w:noProof/>
            <w:webHidden/>
            <w:lang w:val="pt-BR"/>
          </w:rPr>
          <w:instrText xml:space="preserve"> PAGEREF _Toc368895547 \h </w:instrText>
        </w:r>
        <w:r w:rsidR="003C4166" w:rsidRPr="000258D5">
          <w:rPr>
            <w:noProof/>
            <w:webHidden/>
            <w:lang w:val="pt-BR"/>
          </w:rPr>
        </w:r>
        <w:r w:rsidR="003C4166" w:rsidRPr="000258D5">
          <w:rPr>
            <w:noProof/>
            <w:webHidden/>
            <w:lang w:val="pt-BR"/>
          </w:rPr>
          <w:fldChar w:fldCharType="separate"/>
        </w:r>
        <w:r w:rsidR="00595413" w:rsidRPr="000258D5">
          <w:rPr>
            <w:noProof/>
            <w:webHidden/>
            <w:lang w:val="pt-BR"/>
          </w:rPr>
          <w:t>3</w:t>
        </w:r>
        <w:r w:rsidR="003C4166" w:rsidRPr="000258D5">
          <w:rPr>
            <w:noProof/>
            <w:webHidden/>
            <w:lang w:val="pt-BR"/>
          </w:rPr>
          <w:fldChar w:fldCharType="end"/>
        </w:r>
      </w:hyperlink>
    </w:p>
    <w:p w14:paraId="3F02295E" w14:textId="77777777" w:rsidR="00595413" w:rsidRPr="000258D5" w:rsidRDefault="00A46C1C">
      <w:pPr>
        <w:pStyle w:val="TOC1"/>
        <w:tabs>
          <w:tab w:val="left" w:pos="440"/>
          <w:tab w:val="right" w:leader="dot" w:pos="9062"/>
        </w:tabs>
        <w:rPr>
          <w:rFonts w:asciiTheme="minorHAnsi" w:eastAsiaTheme="minorEastAsia" w:hAnsiTheme="minorHAnsi" w:cstheme="minorBidi"/>
          <w:b w:val="0"/>
          <w:bCs w:val="0"/>
          <w:caps w:val="0"/>
          <w:noProof/>
          <w:sz w:val="22"/>
          <w:szCs w:val="22"/>
          <w:lang w:val="pt-BR"/>
        </w:rPr>
      </w:pPr>
      <w:hyperlink w:anchor="_Toc368895548" w:history="1">
        <w:r w:rsidR="00595413" w:rsidRPr="000258D5">
          <w:rPr>
            <w:rStyle w:val="Hyperlink"/>
            <w:noProof/>
            <w:lang w:val="pt-BR"/>
          </w:rPr>
          <w:t>3.</w:t>
        </w:r>
        <w:r w:rsidR="00595413" w:rsidRPr="000258D5">
          <w:rPr>
            <w:rFonts w:asciiTheme="minorHAnsi" w:eastAsiaTheme="minorEastAsia" w:hAnsiTheme="minorHAnsi" w:cstheme="minorBidi"/>
            <w:b w:val="0"/>
            <w:bCs w:val="0"/>
            <w:caps w:val="0"/>
            <w:noProof/>
            <w:sz w:val="22"/>
            <w:szCs w:val="22"/>
            <w:lang w:val="pt-BR"/>
          </w:rPr>
          <w:tab/>
        </w:r>
        <w:r w:rsidR="00595413" w:rsidRPr="000258D5">
          <w:rPr>
            <w:rStyle w:val="Hyperlink"/>
            <w:noProof/>
            <w:lang w:val="pt-BR"/>
          </w:rPr>
          <w:t>Definição do escopo do SGSI</w:t>
        </w:r>
        <w:r w:rsidR="00595413" w:rsidRPr="000258D5">
          <w:rPr>
            <w:noProof/>
            <w:webHidden/>
            <w:lang w:val="pt-BR"/>
          </w:rPr>
          <w:tab/>
        </w:r>
        <w:r w:rsidR="003C4166" w:rsidRPr="000258D5">
          <w:rPr>
            <w:noProof/>
            <w:webHidden/>
            <w:lang w:val="pt-BR"/>
          </w:rPr>
          <w:fldChar w:fldCharType="begin"/>
        </w:r>
        <w:r w:rsidR="00595413" w:rsidRPr="000258D5">
          <w:rPr>
            <w:noProof/>
            <w:webHidden/>
            <w:lang w:val="pt-BR"/>
          </w:rPr>
          <w:instrText xml:space="preserve"> PAGEREF _Toc368895548 \h </w:instrText>
        </w:r>
        <w:r w:rsidR="003C4166" w:rsidRPr="000258D5">
          <w:rPr>
            <w:noProof/>
            <w:webHidden/>
            <w:lang w:val="pt-BR"/>
          </w:rPr>
        </w:r>
        <w:r w:rsidR="003C4166" w:rsidRPr="000258D5">
          <w:rPr>
            <w:noProof/>
            <w:webHidden/>
            <w:lang w:val="pt-BR"/>
          </w:rPr>
          <w:fldChar w:fldCharType="separate"/>
        </w:r>
        <w:r w:rsidR="00595413" w:rsidRPr="000258D5">
          <w:rPr>
            <w:noProof/>
            <w:webHidden/>
            <w:lang w:val="pt-BR"/>
          </w:rPr>
          <w:t>3</w:t>
        </w:r>
        <w:r w:rsidR="003C4166" w:rsidRPr="000258D5">
          <w:rPr>
            <w:noProof/>
            <w:webHidden/>
            <w:lang w:val="pt-BR"/>
          </w:rPr>
          <w:fldChar w:fldCharType="end"/>
        </w:r>
      </w:hyperlink>
    </w:p>
    <w:p w14:paraId="50F9D151" w14:textId="77777777" w:rsidR="00595413" w:rsidRPr="000258D5" w:rsidRDefault="00A46C1C">
      <w:pPr>
        <w:pStyle w:val="TOC2"/>
        <w:tabs>
          <w:tab w:val="left" w:pos="880"/>
          <w:tab w:val="right" w:leader="dot" w:pos="9062"/>
        </w:tabs>
        <w:rPr>
          <w:rFonts w:asciiTheme="minorHAnsi" w:eastAsiaTheme="minorEastAsia" w:hAnsiTheme="minorHAnsi" w:cstheme="minorBidi"/>
          <w:smallCaps w:val="0"/>
          <w:noProof/>
          <w:sz w:val="22"/>
          <w:szCs w:val="22"/>
          <w:lang w:val="pt-BR"/>
        </w:rPr>
      </w:pPr>
      <w:hyperlink w:anchor="_Toc368895549" w:history="1">
        <w:r w:rsidR="00595413" w:rsidRPr="000258D5">
          <w:rPr>
            <w:rStyle w:val="Hyperlink"/>
            <w:noProof/>
            <w:lang w:val="pt-BR"/>
          </w:rPr>
          <w:t>3.1.</w:t>
        </w:r>
        <w:r w:rsidR="00595413" w:rsidRPr="000258D5">
          <w:rPr>
            <w:rFonts w:asciiTheme="minorHAnsi" w:eastAsiaTheme="minorEastAsia" w:hAnsiTheme="minorHAnsi" w:cstheme="minorBidi"/>
            <w:smallCaps w:val="0"/>
            <w:noProof/>
            <w:sz w:val="22"/>
            <w:szCs w:val="22"/>
            <w:lang w:val="pt-BR"/>
          </w:rPr>
          <w:tab/>
        </w:r>
        <w:r w:rsidR="00595413" w:rsidRPr="000258D5">
          <w:rPr>
            <w:rStyle w:val="Hyperlink"/>
            <w:noProof/>
            <w:lang w:val="pt-BR"/>
          </w:rPr>
          <w:t>Processos e serviços</w:t>
        </w:r>
        <w:r w:rsidR="00595413" w:rsidRPr="000258D5">
          <w:rPr>
            <w:noProof/>
            <w:webHidden/>
            <w:lang w:val="pt-BR"/>
          </w:rPr>
          <w:tab/>
        </w:r>
        <w:r w:rsidR="003C4166" w:rsidRPr="000258D5">
          <w:rPr>
            <w:noProof/>
            <w:webHidden/>
            <w:lang w:val="pt-BR"/>
          </w:rPr>
          <w:fldChar w:fldCharType="begin"/>
        </w:r>
        <w:r w:rsidR="00595413" w:rsidRPr="000258D5">
          <w:rPr>
            <w:noProof/>
            <w:webHidden/>
            <w:lang w:val="pt-BR"/>
          </w:rPr>
          <w:instrText xml:space="preserve"> PAGEREF _Toc368895549 \h </w:instrText>
        </w:r>
        <w:r w:rsidR="003C4166" w:rsidRPr="000258D5">
          <w:rPr>
            <w:noProof/>
            <w:webHidden/>
            <w:lang w:val="pt-BR"/>
          </w:rPr>
        </w:r>
        <w:r w:rsidR="003C4166" w:rsidRPr="000258D5">
          <w:rPr>
            <w:noProof/>
            <w:webHidden/>
            <w:lang w:val="pt-BR"/>
          </w:rPr>
          <w:fldChar w:fldCharType="separate"/>
        </w:r>
        <w:r w:rsidR="00595413" w:rsidRPr="000258D5">
          <w:rPr>
            <w:noProof/>
            <w:webHidden/>
            <w:lang w:val="pt-BR"/>
          </w:rPr>
          <w:t>3</w:t>
        </w:r>
        <w:r w:rsidR="003C4166" w:rsidRPr="000258D5">
          <w:rPr>
            <w:noProof/>
            <w:webHidden/>
            <w:lang w:val="pt-BR"/>
          </w:rPr>
          <w:fldChar w:fldCharType="end"/>
        </w:r>
      </w:hyperlink>
    </w:p>
    <w:p w14:paraId="1ADFE5EC" w14:textId="77777777" w:rsidR="00595413" w:rsidRPr="000258D5" w:rsidRDefault="00A46C1C">
      <w:pPr>
        <w:pStyle w:val="TOC2"/>
        <w:tabs>
          <w:tab w:val="left" w:pos="880"/>
          <w:tab w:val="right" w:leader="dot" w:pos="9062"/>
        </w:tabs>
        <w:rPr>
          <w:rFonts w:asciiTheme="minorHAnsi" w:eastAsiaTheme="minorEastAsia" w:hAnsiTheme="minorHAnsi" w:cstheme="minorBidi"/>
          <w:smallCaps w:val="0"/>
          <w:noProof/>
          <w:sz w:val="22"/>
          <w:szCs w:val="22"/>
          <w:lang w:val="pt-BR"/>
        </w:rPr>
      </w:pPr>
      <w:hyperlink w:anchor="_Toc368895550" w:history="1">
        <w:r w:rsidR="00595413" w:rsidRPr="000258D5">
          <w:rPr>
            <w:rStyle w:val="Hyperlink"/>
            <w:noProof/>
            <w:lang w:val="pt-BR"/>
          </w:rPr>
          <w:t>3.2.</w:t>
        </w:r>
        <w:r w:rsidR="00595413" w:rsidRPr="000258D5">
          <w:rPr>
            <w:rFonts w:asciiTheme="minorHAnsi" w:eastAsiaTheme="minorEastAsia" w:hAnsiTheme="minorHAnsi" w:cstheme="minorBidi"/>
            <w:smallCaps w:val="0"/>
            <w:noProof/>
            <w:sz w:val="22"/>
            <w:szCs w:val="22"/>
            <w:lang w:val="pt-BR"/>
          </w:rPr>
          <w:tab/>
        </w:r>
        <w:r w:rsidR="00595413" w:rsidRPr="000258D5">
          <w:rPr>
            <w:rStyle w:val="Hyperlink"/>
            <w:noProof/>
            <w:lang w:val="pt-BR"/>
          </w:rPr>
          <w:t>Unidades organizacionais</w:t>
        </w:r>
        <w:r w:rsidR="00595413" w:rsidRPr="000258D5">
          <w:rPr>
            <w:noProof/>
            <w:webHidden/>
            <w:lang w:val="pt-BR"/>
          </w:rPr>
          <w:tab/>
        </w:r>
        <w:r w:rsidR="003C4166" w:rsidRPr="000258D5">
          <w:rPr>
            <w:noProof/>
            <w:webHidden/>
            <w:lang w:val="pt-BR"/>
          </w:rPr>
          <w:fldChar w:fldCharType="begin"/>
        </w:r>
        <w:r w:rsidR="00595413" w:rsidRPr="000258D5">
          <w:rPr>
            <w:noProof/>
            <w:webHidden/>
            <w:lang w:val="pt-BR"/>
          </w:rPr>
          <w:instrText xml:space="preserve"> PAGEREF _Toc368895550 \h </w:instrText>
        </w:r>
        <w:r w:rsidR="003C4166" w:rsidRPr="000258D5">
          <w:rPr>
            <w:noProof/>
            <w:webHidden/>
            <w:lang w:val="pt-BR"/>
          </w:rPr>
        </w:r>
        <w:r w:rsidR="003C4166" w:rsidRPr="000258D5">
          <w:rPr>
            <w:noProof/>
            <w:webHidden/>
            <w:lang w:val="pt-BR"/>
          </w:rPr>
          <w:fldChar w:fldCharType="separate"/>
        </w:r>
        <w:r w:rsidR="00595413" w:rsidRPr="000258D5">
          <w:rPr>
            <w:noProof/>
            <w:webHidden/>
            <w:lang w:val="pt-BR"/>
          </w:rPr>
          <w:t>3</w:t>
        </w:r>
        <w:r w:rsidR="003C4166" w:rsidRPr="000258D5">
          <w:rPr>
            <w:noProof/>
            <w:webHidden/>
            <w:lang w:val="pt-BR"/>
          </w:rPr>
          <w:fldChar w:fldCharType="end"/>
        </w:r>
      </w:hyperlink>
    </w:p>
    <w:p w14:paraId="1A844BE1" w14:textId="77777777" w:rsidR="00595413" w:rsidRPr="000258D5" w:rsidRDefault="00A46C1C">
      <w:pPr>
        <w:pStyle w:val="TOC2"/>
        <w:tabs>
          <w:tab w:val="left" w:pos="880"/>
          <w:tab w:val="right" w:leader="dot" w:pos="9062"/>
        </w:tabs>
        <w:rPr>
          <w:rFonts w:asciiTheme="minorHAnsi" w:eastAsiaTheme="minorEastAsia" w:hAnsiTheme="minorHAnsi" w:cstheme="minorBidi"/>
          <w:smallCaps w:val="0"/>
          <w:noProof/>
          <w:sz w:val="22"/>
          <w:szCs w:val="22"/>
          <w:lang w:val="pt-BR"/>
        </w:rPr>
      </w:pPr>
      <w:hyperlink w:anchor="_Toc368895551" w:history="1">
        <w:r w:rsidR="00595413" w:rsidRPr="000258D5">
          <w:rPr>
            <w:rStyle w:val="Hyperlink"/>
            <w:noProof/>
            <w:lang w:val="pt-BR"/>
          </w:rPr>
          <w:t>3.3.</w:t>
        </w:r>
        <w:r w:rsidR="00595413" w:rsidRPr="000258D5">
          <w:rPr>
            <w:rFonts w:asciiTheme="minorHAnsi" w:eastAsiaTheme="minorEastAsia" w:hAnsiTheme="minorHAnsi" w:cstheme="minorBidi"/>
            <w:smallCaps w:val="0"/>
            <w:noProof/>
            <w:sz w:val="22"/>
            <w:szCs w:val="22"/>
            <w:lang w:val="pt-BR"/>
          </w:rPr>
          <w:tab/>
        </w:r>
        <w:r w:rsidR="00595413" w:rsidRPr="000258D5">
          <w:rPr>
            <w:rStyle w:val="Hyperlink"/>
            <w:noProof/>
            <w:lang w:val="pt-BR"/>
          </w:rPr>
          <w:t>Locais</w:t>
        </w:r>
        <w:r w:rsidR="00595413" w:rsidRPr="000258D5">
          <w:rPr>
            <w:noProof/>
            <w:webHidden/>
            <w:lang w:val="pt-BR"/>
          </w:rPr>
          <w:tab/>
        </w:r>
        <w:r w:rsidR="003C4166" w:rsidRPr="000258D5">
          <w:rPr>
            <w:noProof/>
            <w:webHidden/>
            <w:lang w:val="pt-BR"/>
          </w:rPr>
          <w:fldChar w:fldCharType="begin"/>
        </w:r>
        <w:r w:rsidR="00595413" w:rsidRPr="000258D5">
          <w:rPr>
            <w:noProof/>
            <w:webHidden/>
            <w:lang w:val="pt-BR"/>
          </w:rPr>
          <w:instrText xml:space="preserve"> PAGEREF _Toc368895551 \h </w:instrText>
        </w:r>
        <w:r w:rsidR="003C4166" w:rsidRPr="000258D5">
          <w:rPr>
            <w:noProof/>
            <w:webHidden/>
            <w:lang w:val="pt-BR"/>
          </w:rPr>
        </w:r>
        <w:r w:rsidR="003C4166" w:rsidRPr="000258D5">
          <w:rPr>
            <w:noProof/>
            <w:webHidden/>
            <w:lang w:val="pt-BR"/>
          </w:rPr>
          <w:fldChar w:fldCharType="separate"/>
        </w:r>
        <w:r w:rsidR="00595413" w:rsidRPr="000258D5">
          <w:rPr>
            <w:noProof/>
            <w:webHidden/>
            <w:lang w:val="pt-BR"/>
          </w:rPr>
          <w:t>3</w:t>
        </w:r>
        <w:r w:rsidR="003C4166" w:rsidRPr="000258D5">
          <w:rPr>
            <w:noProof/>
            <w:webHidden/>
            <w:lang w:val="pt-BR"/>
          </w:rPr>
          <w:fldChar w:fldCharType="end"/>
        </w:r>
      </w:hyperlink>
    </w:p>
    <w:p w14:paraId="605FB29B" w14:textId="77777777" w:rsidR="00595413" w:rsidRPr="000258D5" w:rsidRDefault="00A46C1C">
      <w:pPr>
        <w:pStyle w:val="TOC2"/>
        <w:tabs>
          <w:tab w:val="left" w:pos="880"/>
          <w:tab w:val="right" w:leader="dot" w:pos="9062"/>
        </w:tabs>
        <w:rPr>
          <w:rFonts w:asciiTheme="minorHAnsi" w:eastAsiaTheme="minorEastAsia" w:hAnsiTheme="minorHAnsi" w:cstheme="minorBidi"/>
          <w:smallCaps w:val="0"/>
          <w:noProof/>
          <w:sz w:val="22"/>
          <w:szCs w:val="22"/>
          <w:lang w:val="pt-BR"/>
        </w:rPr>
      </w:pPr>
      <w:hyperlink w:anchor="_Toc368895552" w:history="1">
        <w:r w:rsidR="00595413" w:rsidRPr="000258D5">
          <w:rPr>
            <w:rStyle w:val="Hyperlink"/>
            <w:noProof/>
            <w:lang w:val="pt-BR"/>
          </w:rPr>
          <w:t>3.4.</w:t>
        </w:r>
        <w:r w:rsidR="00595413" w:rsidRPr="000258D5">
          <w:rPr>
            <w:rFonts w:asciiTheme="minorHAnsi" w:eastAsiaTheme="minorEastAsia" w:hAnsiTheme="minorHAnsi" w:cstheme="minorBidi"/>
            <w:smallCaps w:val="0"/>
            <w:noProof/>
            <w:sz w:val="22"/>
            <w:szCs w:val="22"/>
            <w:lang w:val="pt-BR"/>
          </w:rPr>
          <w:tab/>
        </w:r>
        <w:r w:rsidR="00595413" w:rsidRPr="000258D5">
          <w:rPr>
            <w:rStyle w:val="Hyperlink"/>
            <w:noProof/>
            <w:lang w:val="pt-BR"/>
          </w:rPr>
          <w:t>Redes e infraestutura de TI</w:t>
        </w:r>
        <w:r w:rsidR="00595413" w:rsidRPr="000258D5">
          <w:rPr>
            <w:noProof/>
            <w:webHidden/>
            <w:lang w:val="pt-BR"/>
          </w:rPr>
          <w:tab/>
        </w:r>
        <w:r w:rsidR="003C4166" w:rsidRPr="000258D5">
          <w:rPr>
            <w:noProof/>
            <w:webHidden/>
            <w:lang w:val="pt-BR"/>
          </w:rPr>
          <w:fldChar w:fldCharType="begin"/>
        </w:r>
        <w:r w:rsidR="00595413" w:rsidRPr="000258D5">
          <w:rPr>
            <w:noProof/>
            <w:webHidden/>
            <w:lang w:val="pt-BR"/>
          </w:rPr>
          <w:instrText xml:space="preserve"> PAGEREF _Toc368895552 \h </w:instrText>
        </w:r>
        <w:r w:rsidR="003C4166" w:rsidRPr="000258D5">
          <w:rPr>
            <w:noProof/>
            <w:webHidden/>
            <w:lang w:val="pt-BR"/>
          </w:rPr>
        </w:r>
        <w:r w:rsidR="003C4166" w:rsidRPr="000258D5">
          <w:rPr>
            <w:noProof/>
            <w:webHidden/>
            <w:lang w:val="pt-BR"/>
          </w:rPr>
          <w:fldChar w:fldCharType="separate"/>
        </w:r>
        <w:r w:rsidR="00595413" w:rsidRPr="000258D5">
          <w:rPr>
            <w:noProof/>
            <w:webHidden/>
            <w:lang w:val="pt-BR"/>
          </w:rPr>
          <w:t>3</w:t>
        </w:r>
        <w:r w:rsidR="003C4166" w:rsidRPr="000258D5">
          <w:rPr>
            <w:noProof/>
            <w:webHidden/>
            <w:lang w:val="pt-BR"/>
          </w:rPr>
          <w:fldChar w:fldCharType="end"/>
        </w:r>
      </w:hyperlink>
    </w:p>
    <w:p w14:paraId="5253C32B" w14:textId="77777777" w:rsidR="00595413" w:rsidRPr="000258D5" w:rsidRDefault="00A46C1C">
      <w:pPr>
        <w:pStyle w:val="TOC2"/>
        <w:tabs>
          <w:tab w:val="left" w:pos="880"/>
          <w:tab w:val="right" w:leader="dot" w:pos="9062"/>
        </w:tabs>
        <w:rPr>
          <w:rFonts w:asciiTheme="minorHAnsi" w:eastAsiaTheme="minorEastAsia" w:hAnsiTheme="minorHAnsi" w:cstheme="minorBidi"/>
          <w:smallCaps w:val="0"/>
          <w:noProof/>
          <w:sz w:val="22"/>
          <w:szCs w:val="22"/>
          <w:lang w:val="pt-BR"/>
        </w:rPr>
      </w:pPr>
      <w:hyperlink w:anchor="_Toc368895554" w:history="1">
        <w:r w:rsidR="00595413" w:rsidRPr="000258D5">
          <w:rPr>
            <w:rStyle w:val="Hyperlink"/>
            <w:noProof/>
            <w:lang w:val="pt-BR"/>
          </w:rPr>
          <w:t>3.5.</w:t>
        </w:r>
        <w:r w:rsidR="00595413" w:rsidRPr="000258D5">
          <w:rPr>
            <w:rFonts w:asciiTheme="minorHAnsi" w:eastAsiaTheme="minorEastAsia" w:hAnsiTheme="minorHAnsi" w:cstheme="minorBidi"/>
            <w:smallCaps w:val="0"/>
            <w:noProof/>
            <w:sz w:val="22"/>
            <w:szCs w:val="22"/>
            <w:lang w:val="pt-BR"/>
          </w:rPr>
          <w:tab/>
        </w:r>
        <w:r w:rsidR="00595413" w:rsidRPr="000258D5">
          <w:rPr>
            <w:rStyle w:val="Hyperlink"/>
            <w:noProof/>
            <w:lang w:val="pt-BR"/>
          </w:rPr>
          <w:t>Exclusões do escopo</w:t>
        </w:r>
        <w:r w:rsidR="00595413" w:rsidRPr="000258D5">
          <w:rPr>
            <w:noProof/>
            <w:webHidden/>
            <w:lang w:val="pt-BR"/>
          </w:rPr>
          <w:tab/>
        </w:r>
        <w:r w:rsidR="003C4166" w:rsidRPr="000258D5">
          <w:rPr>
            <w:noProof/>
            <w:webHidden/>
            <w:lang w:val="pt-BR"/>
          </w:rPr>
          <w:fldChar w:fldCharType="begin"/>
        </w:r>
        <w:r w:rsidR="00595413" w:rsidRPr="000258D5">
          <w:rPr>
            <w:noProof/>
            <w:webHidden/>
            <w:lang w:val="pt-BR"/>
          </w:rPr>
          <w:instrText xml:space="preserve"> PAGEREF _Toc368895554 \h </w:instrText>
        </w:r>
        <w:r w:rsidR="003C4166" w:rsidRPr="000258D5">
          <w:rPr>
            <w:noProof/>
            <w:webHidden/>
            <w:lang w:val="pt-BR"/>
          </w:rPr>
        </w:r>
        <w:r w:rsidR="003C4166" w:rsidRPr="000258D5">
          <w:rPr>
            <w:noProof/>
            <w:webHidden/>
            <w:lang w:val="pt-BR"/>
          </w:rPr>
          <w:fldChar w:fldCharType="separate"/>
        </w:r>
        <w:r w:rsidR="00595413" w:rsidRPr="000258D5">
          <w:rPr>
            <w:noProof/>
            <w:webHidden/>
            <w:lang w:val="pt-BR"/>
          </w:rPr>
          <w:t>4</w:t>
        </w:r>
        <w:r w:rsidR="003C4166" w:rsidRPr="000258D5">
          <w:rPr>
            <w:noProof/>
            <w:webHidden/>
            <w:lang w:val="pt-BR"/>
          </w:rPr>
          <w:fldChar w:fldCharType="end"/>
        </w:r>
      </w:hyperlink>
    </w:p>
    <w:p w14:paraId="727320CF" w14:textId="77777777" w:rsidR="00595413" w:rsidRPr="000258D5" w:rsidRDefault="00A46C1C">
      <w:pPr>
        <w:pStyle w:val="TOC1"/>
        <w:tabs>
          <w:tab w:val="left" w:pos="440"/>
          <w:tab w:val="right" w:leader="dot" w:pos="9062"/>
        </w:tabs>
        <w:rPr>
          <w:rFonts w:asciiTheme="minorHAnsi" w:eastAsiaTheme="minorEastAsia" w:hAnsiTheme="minorHAnsi" w:cstheme="minorBidi"/>
          <w:b w:val="0"/>
          <w:bCs w:val="0"/>
          <w:caps w:val="0"/>
          <w:noProof/>
          <w:sz w:val="22"/>
          <w:szCs w:val="22"/>
          <w:lang w:val="pt-BR"/>
        </w:rPr>
      </w:pPr>
      <w:hyperlink w:anchor="_Toc368895555" w:history="1">
        <w:r w:rsidR="00595413" w:rsidRPr="000258D5">
          <w:rPr>
            <w:rStyle w:val="Hyperlink"/>
            <w:noProof/>
            <w:lang w:val="pt-BR"/>
          </w:rPr>
          <w:t>4.</w:t>
        </w:r>
        <w:r w:rsidR="00595413" w:rsidRPr="000258D5">
          <w:rPr>
            <w:rFonts w:asciiTheme="minorHAnsi" w:eastAsiaTheme="minorEastAsia" w:hAnsiTheme="minorHAnsi" w:cstheme="minorBidi"/>
            <w:b w:val="0"/>
            <w:bCs w:val="0"/>
            <w:caps w:val="0"/>
            <w:noProof/>
            <w:sz w:val="22"/>
            <w:szCs w:val="22"/>
            <w:lang w:val="pt-BR"/>
          </w:rPr>
          <w:tab/>
        </w:r>
        <w:r w:rsidR="00595413" w:rsidRPr="000258D5">
          <w:rPr>
            <w:rStyle w:val="Hyperlink"/>
            <w:noProof/>
            <w:lang w:val="pt-BR"/>
          </w:rPr>
          <w:t>Validade e gestão de documentos</w:t>
        </w:r>
        <w:r w:rsidR="00595413" w:rsidRPr="000258D5">
          <w:rPr>
            <w:noProof/>
            <w:webHidden/>
            <w:lang w:val="pt-BR"/>
          </w:rPr>
          <w:tab/>
        </w:r>
        <w:r w:rsidR="003C4166" w:rsidRPr="000258D5">
          <w:rPr>
            <w:noProof/>
            <w:webHidden/>
            <w:lang w:val="pt-BR"/>
          </w:rPr>
          <w:fldChar w:fldCharType="begin"/>
        </w:r>
        <w:r w:rsidR="00595413" w:rsidRPr="000258D5">
          <w:rPr>
            <w:noProof/>
            <w:webHidden/>
            <w:lang w:val="pt-BR"/>
          </w:rPr>
          <w:instrText xml:space="preserve"> PAGEREF _Toc368895555 \h </w:instrText>
        </w:r>
        <w:r w:rsidR="003C4166" w:rsidRPr="000258D5">
          <w:rPr>
            <w:noProof/>
            <w:webHidden/>
            <w:lang w:val="pt-BR"/>
          </w:rPr>
        </w:r>
        <w:r w:rsidR="003C4166" w:rsidRPr="000258D5">
          <w:rPr>
            <w:noProof/>
            <w:webHidden/>
            <w:lang w:val="pt-BR"/>
          </w:rPr>
          <w:fldChar w:fldCharType="separate"/>
        </w:r>
        <w:r w:rsidR="00595413" w:rsidRPr="000258D5">
          <w:rPr>
            <w:noProof/>
            <w:webHidden/>
            <w:lang w:val="pt-BR"/>
          </w:rPr>
          <w:t>4</w:t>
        </w:r>
        <w:r w:rsidR="003C4166" w:rsidRPr="000258D5">
          <w:rPr>
            <w:noProof/>
            <w:webHidden/>
            <w:lang w:val="pt-BR"/>
          </w:rPr>
          <w:fldChar w:fldCharType="end"/>
        </w:r>
      </w:hyperlink>
    </w:p>
    <w:p w14:paraId="45BE9D62" w14:textId="77777777" w:rsidR="00BA7457" w:rsidRPr="000258D5" w:rsidRDefault="003C4166">
      <w:pPr>
        <w:pStyle w:val="TOC1"/>
        <w:tabs>
          <w:tab w:val="left" w:pos="440"/>
          <w:tab w:val="right" w:leader="dot" w:pos="9062"/>
        </w:tabs>
        <w:rPr>
          <w:lang w:val="pt-BR"/>
        </w:rPr>
      </w:pPr>
      <w:r w:rsidRPr="000258D5">
        <w:rPr>
          <w:lang w:val="pt-BR"/>
        </w:rPr>
        <w:fldChar w:fldCharType="end"/>
      </w:r>
    </w:p>
    <w:p w14:paraId="3CA89FEE" w14:textId="77777777" w:rsidR="00BA7457" w:rsidRPr="000258D5" w:rsidRDefault="00BA7457">
      <w:pPr>
        <w:pStyle w:val="TOC1"/>
        <w:tabs>
          <w:tab w:val="left" w:pos="440"/>
          <w:tab w:val="right" w:leader="dot" w:pos="9062"/>
        </w:tabs>
        <w:rPr>
          <w:lang w:val="pt-BR"/>
        </w:rPr>
      </w:pPr>
    </w:p>
    <w:p w14:paraId="2C0C3372" w14:textId="77777777" w:rsidR="00BA7457" w:rsidRPr="000258D5" w:rsidRDefault="00BA7457" w:rsidP="00BA7457">
      <w:pPr>
        <w:rPr>
          <w:lang w:val="pt-BR"/>
        </w:rPr>
      </w:pPr>
    </w:p>
    <w:p w14:paraId="6B1E68EA" w14:textId="77777777" w:rsidR="00BA7457" w:rsidRPr="000258D5" w:rsidRDefault="00BA7457" w:rsidP="00BA7457">
      <w:pPr>
        <w:rPr>
          <w:lang w:val="pt-BR"/>
        </w:rPr>
      </w:pPr>
    </w:p>
    <w:p w14:paraId="08ABC44F" w14:textId="77777777" w:rsidR="00BA7457" w:rsidRPr="000258D5" w:rsidRDefault="00BA7457" w:rsidP="00BA7457">
      <w:pPr>
        <w:rPr>
          <w:lang w:val="pt-BR"/>
        </w:rPr>
      </w:pPr>
    </w:p>
    <w:p w14:paraId="4096C25F" w14:textId="77777777" w:rsidR="00BA7457" w:rsidRPr="000258D5" w:rsidRDefault="00BA7457" w:rsidP="00BA7457">
      <w:pPr>
        <w:pStyle w:val="Heading1"/>
        <w:rPr>
          <w:lang w:val="pt-BR"/>
        </w:rPr>
      </w:pPr>
      <w:r w:rsidRPr="000258D5">
        <w:rPr>
          <w:lang w:val="pt-BR"/>
        </w:rPr>
        <w:br w:type="page"/>
      </w:r>
      <w:bookmarkStart w:id="3" w:name="_Toc264805702"/>
      <w:bookmarkStart w:id="4" w:name="_Toc269414869"/>
      <w:bookmarkStart w:id="5" w:name="_Toc368895546"/>
      <w:r w:rsidRPr="000258D5">
        <w:rPr>
          <w:lang w:val="pt-BR"/>
        </w:rPr>
        <w:lastRenderedPageBreak/>
        <w:t xml:space="preserve">Finalidade, </w:t>
      </w:r>
      <w:r w:rsidR="00410DC1" w:rsidRPr="000258D5">
        <w:rPr>
          <w:lang w:val="pt-BR"/>
        </w:rPr>
        <w:t>escopo</w:t>
      </w:r>
      <w:r w:rsidRPr="000258D5">
        <w:rPr>
          <w:lang w:val="pt-BR"/>
        </w:rPr>
        <w:t xml:space="preserve"> e usuários</w:t>
      </w:r>
      <w:bookmarkEnd w:id="3"/>
      <w:bookmarkEnd w:id="4"/>
      <w:bookmarkEnd w:id="5"/>
    </w:p>
    <w:p w14:paraId="72AB8EC6" w14:textId="77777777" w:rsidR="00BA7457" w:rsidRPr="000258D5" w:rsidRDefault="00BA7457" w:rsidP="00BA7457">
      <w:pPr>
        <w:rPr>
          <w:lang w:val="pt-BR"/>
        </w:rPr>
      </w:pPr>
      <w:r w:rsidRPr="000258D5">
        <w:rPr>
          <w:lang w:val="pt-BR"/>
        </w:rPr>
        <w:t>A finalidade deste documento é definir claramente os limites do Sistema de gestão da segurança da informação (SGSI) na [nome da organização].</w:t>
      </w:r>
    </w:p>
    <w:p w14:paraId="3A914115" w14:textId="77777777" w:rsidR="00BA7457" w:rsidRPr="000258D5" w:rsidRDefault="00BA7457" w:rsidP="00BA7457">
      <w:pPr>
        <w:rPr>
          <w:lang w:val="pt-BR"/>
        </w:rPr>
      </w:pPr>
      <w:r w:rsidRPr="000258D5">
        <w:rPr>
          <w:lang w:val="pt-BR"/>
        </w:rPr>
        <w:t>Este documento aplica-se a toda a documentação e as atividades do SGSI.</w:t>
      </w:r>
    </w:p>
    <w:p w14:paraId="717AA5E8" w14:textId="77777777" w:rsidR="00BA7457" w:rsidRPr="000258D5" w:rsidRDefault="00BA7457" w:rsidP="00BA7457">
      <w:pPr>
        <w:rPr>
          <w:lang w:val="pt-BR"/>
        </w:rPr>
      </w:pPr>
      <w:r w:rsidRPr="000258D5">
        <w:rPr>
          <w:lang w:val="pt-BR"/>
        </w:rPr>
        <w:t xml:space="preserve">Os usuários deste documento são membros da gestão da [nome da organização], membros da equipe do projeto que está implementando o SGSI e </w:t>
      </w:r>
      <w:commentRangeStart w:id="6"/>
      <w:r w:rsidRPr="000258D5">
        <w:rPr>
          <w:lang w:val="pt-BR"/>
        </w:rPr>
        <w:t xml:space="preserve">  </w:t>
      </w:r>
      <w:commentRangeEnd w:id="6"/>
      <w:r w:rsidRPr="000258D5">
        <w:rPr>
          <w:rStyle w:val="CommentReference"/>
          <w:lang w:val="pt-BR"/>
        </w:rPr>
        <w:commentReference w:id="6"/>
      </w:r>
      <w:r w:rsidRPr="000258D5">
        <w:rPr>
          <w:lang w:val="pt-BR"/>
        </w:rPr>
        <w:t>.</w:t>
      </w:r>
    </w:p>
    <w:p w14:paraId="093BA8F9" w14:textId="77777777" w:rsidR="00BA7457" w:rsidRPr="000258D5" w:rsidRDefault="00BA7457" w:rsidP="00BA7457">
      <w:pPr>
        <w:rPr>
          <w:lang w:val="pt-BR"/>
        </w:rPr>
      </w:pPr>
    </w:p>
    <w:p w14:paraId="50CE1D51" w14:textId="77777777" w:rsidR="00BA7457" w:rsidRPr="000258D5" w:rsidRDefault="00BA7457" w:rsidP="00BA7457">
      <w:pPr>
        <w:pStyle w:val="Heading1"/>
        <w:rPr>
          <w:lang w:val="pt-BR"/>
        </w:rPr>
      </w:pPr>
      <w:bookmarkStart w:id="7" w:name="_Toc264805703"/>
      <w:bookmarkStart w:id="8" w:name="_Toc269414870"/>
      <w:bookmarkStart w:id="9" w:name="_Toc368895547"/>
      <w:r w:rsidRPr="000258D5">
        <w:rPr>
          <w:lang w:val="pt-BR"/>
        </w:rPr>
        <w:t>Documentos de referência</w:t>
      </w:r>
      <w:bookmarkEnd w:id="7"/>
      <w:bookmarkEnd w:id="8"/>
      <w:bookmarkEnd w:id="9"/>
    </w:p>
    <w:p w14:paraId="0E47837F" w14:textId="77777777" w:rsidR="00BA7457" w:rsidRPr="000258D5" w:rsidRDefault="00BA7457" w:rsidP="00BA7457">
      <w:pPr>
        <w:numPr>
          <w:ilvl w:val="0"/>
          <w:numId w:val="4"/>
        </w:numPr>
        <w:spacing w:after="0"/>
        <w:rPr>
          <w:lang w:val="pt-BR"/>
        </w:rPr>
      </w:pPr>
      <w:r w:rsidRPr="000258D5">
        <w:rPr>
          <w:lang w:val="pt-BR"/>
        </w:rPr>
        <w:t>Norma ISO/IEC 27001, cláusula 4.</w:t>
      </w:r>
      <w:r w:rsidR="00D95735" w:rsidRPr="000258D5">
        <w:rPr>
          <w:lang w:val="pt-BR"/>
        </w:rPr>
        <w:t>3</w:t>
      </w:r>
    </w:p>
    <w:p w14:paraId="688C5528" w14:textId="77777777" w:rsidR="00BA7457" w:rsidRPr="000258D5" w:rsidRDefault="00BA7457" w:rsidP="00BA7457">
      <w:pPr>
        <w:numPr>
          <w:ilvl w:val="0"/>
          <w:numId w:val="4"/>
        </w:numPr>
        <w:spacing w:after="0"/>
        <w:rPr>
          <w:lang w:val="pt-BR"/>
        </w:rPr>
      </w:pPr>
      <w:r w:rsidRPr="000258D5">
        <w:rPr>
          <w:lang w:val="pt-BR"/>
        </w:rPr>
        <w:t>[</w:t>
      </w:r>
      <w:commentRangeStart w:id="10"/>
      <w:r w:rsidRPr="000258D5">
        <w:rPr>
          <w:lang w:val="pt-BR"/>
        </w:rPr>
        <w:t>Plano do projeto para implementação da ISO 27001</w:t>
      </w:r>
      <w:commentRangeEnd w:id="10"/>
      <w:r w:rsidRPr="000258D5">
        <w:rPr>
          <w:rStyle w:val="CommentReference"/>
          <w:lang w:val="pt-BR"/>
        </w:rPr>
        <w:commentReference w:id="10"/>
      </w:r>
      <w:r w:rsidRPr="000258D5">
        <w:rPr>
          <w:lang w:val="pt-BR"/>
        </w:rPr>
        <w:t>]</w:t>
      </w:r>
    </w:p>
    <w:p w14:paraId="6AABDE4F" w14:textId="77777777" w:rsidR="00BA7457" w:rsidRPr="000258D5" w:rsidRDefault="00D95735" w:rsidP="00BA7457">
      <w:pPr>
        <w:numPr>
          <w:ilvl w:val="0"/>
          <w:numId w:val="4"/>
        </w:numPr>
        <w:rPr>
          <w:lang w:val="pt-BR"/>
        </w:rPr>
      </w:pPr>
      <w:r w:rsidRPr="000258D5">
        <w:rPr>
          <w:lang w:val="pt-BR"/>
        </w:rPr>
        <w:t>Lista de requisitos legais, regulamentares, contratuais e outros</w:t>
      </w:r>
    </w:p>
    <w:p w14:paraId="5E7C636D" w14:textId="77777777" w:rsidR="00BA7457" w:rsidRPr="000258D5" w:rsidRDefault="00BA7457" w:rsidP="00BA7457">
      <w:pPr>
        <w:rPr>
          <w:lang w:val="pt-BR"/>
        </w:rPr>
      </w:pPr>
    </w:p>
    <w:p w14:paraId="64FF278F" w14:textId="77777777" w:rsidR="00BA7457" w:rsidRPr="000258D5" w:rsidRDefault="00BA7457" w:rsidP="00BA7457">
      <w:pPr>
        <w:pStyle w:val="Heading1"/>
        <w:spacing w:line="240" w:lineRule="auto"/>
        <w:rPr>
          <w:lang w:val="pt-BR"/>
        </w:rPr>
      </w:pPr>
      <w:bookmarkStart w:id="11" w:name="_Toc264805704"/>
      <w:bookmarkStart w:id="12" w:name="_Toc269414871"/>
      <w:bookmarkStart w:id="13" w:name="_Toc368895548"/>
      <w:r w:rsidRPr="000258D5">
        <w:rPr>
          <w:lang w:val="pt-BR"/>
        </w:rPr>
        <w:t xml:space="preserve">Definição do </w:t>
      </w:r>
      <w:r w:rsidR="00410DC1" w:rsidRPr="000258D5">
        <w:rPr>
          <w:lang w:val="pt-BR"/>
        </w:rPr>
        <w:t>escopo</w:t>
      </w:r>
      <w:r w:rsidRPr="000258D5">
        <w:rPr>
          <w:lang w:val="pt-BR"/>
        </w:rPr>
        <w:t xml:space="preserve"> do SGSI</w:t>
      </w:r>
      <w:bookmarkEnd w:id="11"/>
      <w:bookmarkEnd w:id="12"/>
      <w:bookmarkEnd w:id="13"/>
    </w:p>
    <w:p w14:paraId="2B9D866C" w14:textId="77777777" w:rsidR="00D95735" w:rsidRPr="000258D5" w:rsidRDefault="00D95735" w:rsidP="00D95735">
      <w:pPr>
        <w:rPr>
          <w:lang w:val="pt-BR"/>
        </w:rPr>
      </w:pPr>
      <w:r w:rsidRPr="000258D5">
        <w:rPr>
          <w:lang w:val="pt-BR"/>
        </w:rPr>
        <w:t xml:space="preserve">As necessidades para definir os limites de seu SGSI para poder decidir quais informações deseja proteger. Estas informações terão que ser protegidas não importando onde estiverem adicionalmente armazenadas, processadas ou transferidas para e do escopo do SGSI. O fato de algumas informações estiverem disponíveis for a do escopo não significa que as medidas de segurança não serão aplicadas às mesmas – isso somente significa que as responsabilidades por aplicar as medidas de segurança serão transferidas para uma terceira pessoas que gerencia tal informação. </w:t>
      </w:r>
    </w:p>
    <w:p w14:paraId="553A9F2C" w14:textId="77777777" w:rsidR="00BA7457" w:rsidRPr="000258D5" w:rsidRDefault="00D95735" w:rsidP="00D95735">
      <w:pPr>
        <w:rPr>
          <w:lang w:val="pt-BR"/>
        </w:rPr>
      </w:pPr>
      <w:r w:rsidRPr="000258D5">
        <w:rPr>
          <w:lang w:val="pt-BR"/>
        </w:rPr>
        <w:t>Levando em conta os requisitos legalis, regulamentares, contratuais e outros e, o</w:t>
      </w:r>
      <w:r w:rsidR="00BA7457" w:rsidRPr="000258D5">
        <w:rPr>
          <w:lang w:val="pt-BR"/>
        </w:rPr>
        <w:t xml:space="preserve"> </w:t>
      </w:r>
      <w:r w:rsidR="00410DC1" w:rsidRPr="000258D5">
        <w:rPr>
          <w:lang w:val="pt-BR"/>
        </w:rPr>
        <w:t>escopo</w:t>
      </w:r>
      <w:r w:rsidR="00BA7457" w:rsidRPr="000258D5">
        <w:rPr>
          <w:lang w:val="pt-BR"/>
        </w:rPr>
        <w:t xml:space="preserve"> do SGSI é definido conforme especificado nos itens a seguir:</w:t>
      </w:r>
    </w:p>
    <w:p w14:paraId="44F92ED4" w14:textId="77777777" w:rsidR="00BA7457" w:rsidRPr="000258D5" w:rsidRDefault="009028FF" w:rsidP="00BA7457">
      <w:pPr>
        <w:pStyle w:val="Heading2"/>
        <w:rPr>
          <w:lang w:val="pt-BR"/>
        </w:rPr>
      </w:pPr>
      <w:bookmarkStart w:id="14" w:name="_Toc264805705"/>
      <w:bookmarkStart w:id="15" w:name="_Toc269414872"/>
      <w:bookmarkStart w:id="16" w:name="_Toc368895549"/>
      <w:r w:rsidRPr="000258D5">
        <w:rPr>
          <w:lang w:val="pt-BR"/>
        </w:rPr>
        <w:t>Processos e serviços</w:t>
      </w:r>
      <w:bookmarkEnd w:id="14"/>
      <w:bookmarkEnd w:id="15"/>
      <w:bookmarkEnd w:id="16"/>
    </w:p>
    <w:p w14:paraId="26865EAC" w14:textId="77777777" w:rsidR="00BA7457" w:rsidRDefault="00BA7457" w:rsidP="00BA7457">
      <w:pPr>
        <w:rPr>
          <w:lang w:val="pt-BR"/>
        </w:rPr>
      </w:pPr>
      <w:r w:rsidRPr="000258D5">
        <w:rPr>
          <w:lang w:val="pt-BR"/>
        </w:rPr>
        <w:t xml:space="preserve">[especifique os serviços e/ou processos de negócios incluídos no </w:t>
      </w:r>
      <w:r w:rsidR="00410DC1" w:rsidRPr="000258D5">
        <w:rPr>
          <w:lang w:val="pt-BR"/>
        </w:rPr>
        <w:t>escopo</w:t>
      </w:r>
      <w:r w:rsidR="000258D5" w:rsidRPr="000258D5">
        <w:rPr>
          <w:lang w:val="pt-BR"/>
        </w:rPr>
        <w:t>]</w:t>
      </w:r>
    </w:p>
    <w:p w14:paraId="0BEAB64B" w14:textId="77777777" w:rsidR="00690102" w:rsidRDefault="00690102" w:rsidP="00BA7457">
      <w:pPr>
        <w:rPr>
          <w:lang w:val="pt-BR"/>
        </w:rPr>
      </w:pPr>
    </w:p>
    <w:p w14:paraId="46600B80" w14:textId="77777777" w:rsidR="00690102" w:rsidRPr="00234C29" w:rsidRDefault="00690102" w:rsidP="00690102">
      <w:pPr>
        <w:jc w:val="center"/>
        <w:rPr>
          <w:lang w:val="pt-BR"/>
        </w:rPr>
      </w:pPr>
      <w:r w:rsidRPr="00234C29">
        <w:rPr>
          <w:lang w:val="pt-BR"/>
        </w:rPr>
        <w:t>** FIM DA DEMONSTRAÇÃO **</w:t>
      </w:r>
    </w:p>
    <w:p w14:paraId="6DA60670" w14:textId="77777777" w:rsidR="00690102" w:rsidRPr="000258D5" w:rsidRDefault="00690102" w:rsidP="00690102">
      <w:pPr>
        <w:jc w:val="center"/>
        <w:rPr>
          <w:lang w:val="pt-BR"/>
        </w:rPr>
      </w:pPr>
      <w:r w:rsidRPr="00234C29">
        <w:rPr>
          <w:lang w:val="pt-BR"/>
        </w:rPr>
        <w:t>Clique aqui para baixar a versão completa deste documento:</w:t>
      </w:r>
      <w:r>
        <w:rPr>
          <w:lang w:val="pt-BR"/>
        </w:rPr>
        <w:t xml:space="preserve"> </w:t>
      </w:r>
      <w:hyperlink r:id="rId10" w:history="1">
        <w:r w:rsidRPr="00690102">
          <w:rPr>
            <w:rStyle w:val="Hyperlink"/>
            <w:lang w:val="pt-BR"/>
          </w:rPr>
          <w:t>http://www.iso27001standard.com/pt/documentacao/Documento-sobre-o-escopo-do-SGSI</w:t>
        </w:r>
      </w:hyperlink>
    </w:p>
    <w:sectPr w:rsidR="00690102" w:rsidRPr="000258D5" w:rsidSect="00BA7457">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ejan Kosutic" w:date="2013-10-12T01:22:00Z" w:initials="DK">
    <w:p w14:paraId="79D407B5" w14:textId="77777777" w:rsidR="009C7C96" w:rsidRPr="00714E0C" w:rsidRDefault="009C7C96" w:rsidP="009C7C96">
      <w:pPr>
        <w:pStyle w:val="CommentText"/>
        <w:rPr>
          <w:lang w:val="pt-BR"/>
        </w:rPr>
      </w:pPr>
      <w:r>
        <w:rPr>
          <w:rStyle w:val="CommentReference"/>
        </w:rPr>
        <w:annotationRef/>
      </w:r>
      <w:r w:rsidRPr="00714E0C">
        <w:rPr>
          <w:lang w:val="pt-BR"/>
        </w:rPr>
        <w:t>Para aprender como completar este documento, consulte:</w:t>
      </w:r>
    </w:p>
    <w:p w14:paraId="5638B31F" w14:textId="77777777" w:rsidR="009C7C96" w:rsidRPr="00714E0C" w:rsidRDefault="009C7C96" w:rsidP="009C7C96">
      <w:pPr>
        <w:pStyle w:val="CommentText"/>
        <w:rPr>
          <w:lang w:val="pt-BR"/>
        </w:rPr>
      </w:pPr>
    </w:p>
    <w:p w14:paraId="583C9C94" w14:textId="77777777" w:rsidR="009C7C96" w:rsidRPr="00714E0C" w:rsidRDefault="009C7C96" w:rsidP="009C7C96">
      <w:pPr>
        <w:pStyle w:val="CommentText"/>
        <w:rPr>
          <w:lang w:val="pt-BR"/>
        </w:rPr>
      </w:pPr>
      <w:r w:rsidRPr="00714E0C">
        <w:rPr>
          <w:lang w:val="pt-BR"/>
        </w:rPr>
        <w:t xml:space="preserve">1) </w:t>
      </w:r>
      <w:r w:rsidRPr="00714E0C">
        <w:rPr>
          <w:b/>
          <w:lang w:val="pt-BR"/>
        </w:rPr>
        <w:t>Vídeo tutorial</w:t>
      </w:r>
      <w:r w:rsidRPr="00714E0C">
        <w:rPr>
          <w:lang w:val="pt-BR"/>
        </w:rPr>
        <w:t xml:space="preserve"> 'Como definir e documentar o escopo do SGSI de acordo com a ISO 27001' </w:t>
      </w:r>
      <w:hyperlink r:id="rId1" w:history="1">
        <w:r w:rsidR="00095E67" w:rsidRPr="00095E67">
          <w:rPr>
            <w:rStyle w:val="Hyperlink"/>
            <w:lang w:val="pt-BR"/>
          </w:rPr>
          <w:t>http://www.iso27001standard.com/video-tutorials</w:t>
        </w:r>
      </w:hyperlink>
    </w:p>
    <w:p w14:paraId="284FBE52" w14:textId="77777777" w:rsidR="009C7C96" w:rsidRPr="00714E0C" w:rsidRDefault="009C7C96" w:rsidP="009C7C96">
      <w:pPr>
        <w:pStyle w:val="CommentText"/>
        <w:rPr>
          <w:lang w:val="pt-BR"/>
        </w:rPr>
      </w:pPr>
    </w:p>
    <w:p w14:paraId="1645207D" w14:textId="77777777" w:rsidR="009C7C96" w:rsidRDefault="009C7C96" w:rsidP="009C7C96">
      <w:pPr>
        <w:pStyle w:val="CommentText"/>
      </w:pPr>
      <w:r>
        <w:t xml:space="preserve">2) </w:t>
      </w:r>
      <w:r w:rsidRPr="009C7C96">
        <w:rPr>
          <w:b/>
        </w:rPr>
        <w:t>Webinar</w:t>
      </w:r>
      <w:r>
        <w:t xml:space="preserve"> '</w:t>
      </w:r>
      <w:r w:rsidRPr="009C7C96">
        <w:t>ISO 27001 Foundations Part 1: ISMS planning phase, documentation and records control</w:t>
      </w:r>
      <w:r>
        <w:t>'</w:t>
      </w:r>
      <w:r w:rsidRPr="009C7C96">
        <w:t xml:space="preserve"> </w:t>
      </w:r>
      <w:r>
        <w:t xml:space="preserve"> </w:t>
      </w:r>
      <w:hyperlink r:id="rId2" w:history="1">
        <w:r w:rsidR="00714E0C" w:rsidRPr="00714E0C">
          <w:rPr>
            <w:rStyle w:val="Hyperlink"/>
          </w:rPr>
          <w:t>http://www.iso27001standard.com/webinars</w:t>
        </w:r>
      </w:hyperlink>
    </w:p>
  </w:comment>
  <w:comment w:id="1" w:author="Dejan Košutić" w:date="2013-10-12T01:13:00Z" w:initials="DK">
    <w:p w14:paraId="74FC26EF" w14:textId="77777777" w:rsidR="00BA7457" w:rsidRPr="00714E0C" w:rsidRDefault="00BA7457">
      <w:pPr>
        <w:pStyle w:val="CommentText"/>
        <w:rPr>
          <w:lang w:val="pt-BR"/>
        </w:rPr>
      </w:pPr>
      <w:r>
        <w:rPr>
          <w:rStyle w:val="CommentReference"/>
        </w:rPr>
        <w:annotationRef/>
      </w:r>
      <w:r w:rsidRPr="00714E0C">
        <w:rPr>
          <w:lang w:val="pt-BR"/>
        </w:rPr>
        <w:t>Todos os campos desde documento que aparecem entre colchetes devem ser preenchidos.</w:t>
      </w:r>
    </w:p>
  </w:comment>
  <w:comment w:id="2" w:author="Dejan Košutić" w:date="2013-10-12T01:13:00Z" w:initials="DK">
    <w:p w14:paraId="086EA2A0" w14:textId="77777777" w:rsidR="00BA7457" w:rsidRPr="00714E0C" w:rsidRDefault="00BA7457">
      <w:pPr>
        <w:pStyle w:val="CommentText"/>
        <w:rPr>
          <w:lang w:val="pt-BR"/>
        </w:rPr>
      </w:pPr>
      <w:r>
        <w:rPr>
          <w:rStyle w:val="CommentReference"/>
        </w:rPr>
        <w:annotationRef/>
      </w:r>
      <w:r w:rsidRPr="00714E0C">
        <w:rPr>
          <w:lang w:val="pt-BR"/>
        </w:rPr>
        <w:t>O sistema de codificação do documento deve estar de acordo com o atual sistema de codificação de documentos da organização. Caso não haja um sistema desse tipo na organização, esta linha pode ser excluída.</w:t>
      </w:r>
    </w:p>
  </w:comment>
  <w:comment w:id="6" w:author="Dejan Košutić" w:date="2013-10-12T01:13:00Z" w:initials="DK">
    <w:p w14:paraId="17619B16" w14:textId="77777777" w:rsidR="00BA7457" w:rsidRPr="00714E0C" w:rsidRDefault="00BA7457">
      <w:pPr>
        <w:pStyle w:val="CommentText"/>
        <w:rPr>
          <w:lang w:val="pt-BR"/>
        </w:rPr>
      </w:pPr>
      <w:r>
        <w:rPr>
          <w:rStyle w:val="CommentReference"/>
        </w:rPr>
        <w:annotationRef/>
      </w:r>
      <w:r w:rsidRPr="00714E0C">
        <w:rPr>
          <w:lang w:val="pt-BR"/>
        </w:rPr>
        <w:t>Forneça os nomes de todos os demais funcionários que devem ter acesso a este documento</w:t>
      </w:r>
    </w:p>
  </w:comment>
  <w:comment w:id="10" w:author="Dejan Košutić" w:date="2013-10-12T01:13:00Z" w:initials="DK">
    <w:p w14:paraId="16874EFF" w14:textId="77777777" w:rsidR="00BA7457" w:rsidRPr="00714E0C" w:rsidRDefault="00BA7457">
      <w:pPr>
        <w:pStyle w:val="CommentText"/>
        <w:rPr>
          <w:lang w:val="pt-BR"/>
        </w:rPr>
      </w:pPr>
      <w:r>
        <w:rPr>
          <w:rStyle w:val="CommentReference"/>
        </w:rPr>
        <w:annotationRef/>
      </w:r>
      <w:r w:rsidRPr="00714E0C">
        <w:rPr>
          <w:lang w:val="pt-BR"/>
        </w:rPr>
        <w:t>Inclua este item se houver um Plano do projeto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45207D" w15:done="0"/>
  <w15:commentEx w15:paraId="74FC26EF" w15:done="0"/>
  <w15:commentEx w15:paraId="086EA2A0" w15:done="0"/>
  <w15:commentEx w15:paraId="17619B16" w15:done="0"/>
  <w15:commentEx w15:paraId="16874EF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F8239" w14:textId="77777777" w:rsidR="00A46C1C" w:rsidRDefault="00A46C1C" w:rsidP="00BA7457">
      <w:pPr>
        <w:spacing w:after="0" w:line="240" w:lineRule="auto"/>
      </w:pPr>
      <w:r>
        <w:separator/>
      </w:r>
    </w:p>
  </w:endnote>
  <w:endnote w:type="continuationSeparator" w:id="0">
    <w:p w14:paraId="7AD44B6A" w14:textId="77777777" w:rsidR="00A46C1C" w:rsidRDefault="00A46C1C" w:rsidP="00BA7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9FDDF" w14:textId="77777777" w:rsidR="006012C7" w:rsidRDefault="006012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127"/>
      <w:gridCol w:w="3685"/>
    </w:tblGrid>
    <w:tr w:rsidR="00BA7457" w:rsidRPr="008D05BC" w14:paraId="1B165D68" w14:textId="77777777" w:rsidTr="00BA7457">
      <w:tc>
        <w:tcPr>
          <w:tcW w:w="3510" w:type="dxa"/>
        </w:tcPr>
        <w:p w14:paraId="792CAC7B" w14:textId="77777777" w:rsidR="00BA7457" w:rsidRPr="008D05BC" w:rsidRDefault="00BA7457" w:rsidP="00410DC1">
          <w:pPr>
            <w:pStyle w:val="Footer"/>
            <w:rPr>
              <w:sz w:val="18"/>
              <w:szCs w:val="18"/>
              <w:lang w:val="pt-BR"/>
            </w:rPr>
          </w:pPr>
          <w:r w:rsidRPr="008D05BC">
            <w:rPr>
              <w:sz w:val="18"/>
              <w:lang w:val="pt-BR"/>
            </w:rPr>
            <w:t xml:space="preserve">Documento sobre o </w:t>
          </w:r>
          <w:r w:rsidR="00410DC1" w:rsidRPr="008D05BC">
            <w:rPr>
              <w:sz w:val="18"/>
              <w:lang w:val="pt-BR"/>
            </w:rPr>
            <w:t>escopo</w:t>
          </w:r>
          <w:r w:rsidRPr="008D05BC">
            <w:rPr>
              <w:sz w:val="18"/>
              <w:lang w:val="pt-BR"/>
            </w:rPr>
            <w:t xml:space="preserve"> do SGSI</w:t>
          </w:r>
        </w:p>
      </w:tc>
      <w:tc>
        <w:tcPr>
          <w:tcW w:w="2127" w:type="dxa"/>
        </w:tcPr>
        <w:p w14:paraId="41E1DC33" w14:textId="77777777" w:rsidR="00BA7457" w:rsidRPr="008D05BC" w:rsidRDefault="00BA7457" w:rsidP="00BA7457">
          <w:pPr>
            <w:pStyle w:val="Footer"/>
            <w:jc w:val="center"/>
            <w:rPr>
              <w:sz w:val="18"/>
              <w:szCs w:val="18"/>
              <w:lang w:val="pt-BR"/>
            </w:rPr>
          </w:pPr>
          <w:r w:rsidRPr="008D05BC">
            <w:rPr>
              <w:sz w:val="18"/>
              <w:lang w:val="pt-BR"/>
            </w:rPr>
            <w:t>ver [versão] de [data]</w:t>
          </w:r>
        </w:p>
      </w:tc>
      <w:tc>
        <w:tcPr>
          <w:tcW w:w="3685" w:type="dxa"/>
        </w:tcPr>
        <w:p w14:paraId="10C97190" w14:textId="77777777" w:rsidR="00BA7457" w:rsidRPr="008D05BC" w:rsidRDefault="00BA7457" w:rsidP="00BA7457">
          <w:pPr>
            <w:pStyle w:val="Footer"/>
            <w:jc w:val="right"/>
            <w:rPr>
              <w:b/>
              <w:sz w:val="18"/>
              <w:szCs w:val="18"/>
              <w:lang w:val="pt-BR"/>
            </w:rPr>
          </w:pPr>
          <w:r w:rsidRPr="008D05BC">
            <w:rPr>
              <w:sz w:val="18"/>
              <w:lang w:val="pt-BR"/>
            </w:rPr>
            <w:t xml:space="preserve">Página </w:t>
          </w:r>
          <w:r w:rsidR="003C4166" w:rsidRPr="008D05BC">
            <w:rPr>
              <w:b/>
              <w:sz w:val="18"/>
              <w:lang w:val="pt-BR"/>
            </w:rPr>
            <w:fldChar w:fldCharType="begin"/>
          </w:r>
          <w:r w:rsidRPr="008D05BC">
            <w:rPr>
              <w:b/>
              <w:sz w:val="18"/>
              <w:lang w:val="pt-BR"/>
            </w:rPr>
            <w:instrText xml:space="preserve"> PAGE </w:instrText>
          </w:r>
          <w:r w:rsidR="003C4166" w:rsidRPr="008D05BC">
            <w:rPr>
              <w:b/>
              <w:sz w:val="18"/>
              <w:lang w:val="pt-BR"/>
            </w:rPr>
            <w:fldChar w:fldCharType="separate"/>
          </w:r>
          <w:r w:rsidR="006012C7">
            <w:rPr>
              <w:b/>
              <w:noProof/>
              <w:sz w:val="18"/>
              <w:lang w:val="pt-BR"/>
            </w:rPr>
            <w:t>2</w:t>
          </w:r>
          <w:r w:rsidR="003C4166" w:rsidRPr="008D05BC">
            <w:rPr>
              <w:b/>
              <w:sz w:val="18"/>
              <w:lang w:val="pt-BR"/>
            </w:rPr>
            <w:fldChar w:fldCharType="end"/>
          </w:r>
          <w:r w:rsidRPr="008D05BC">
            <w:rPr>
              <w:sz w:val="18"/>
              <w:lang w:val="pt-BR"/>
            </w:rPr>
            <w:t xml:space="preserve"> de </w:t>
          </w:r>
          <w:r w:rsidR="003C4166" w:rsidRPr="008D05BC">
            <w:rPr>
              <w:b/>
              <w:sz w:val="18"/>
              <w:lang w:val="pt-BR"/>
            </w:rPr>
            <w:fldChar w:fldCharType="begin"/>
          </w:r>
          <w:r w:rsidRPr="008D05BC">
            <w:rPr>
              <w:b/>
              <w:sz w:val="18"/>
              <w:lang w:val="pt-BR"/>
            </w:rPr>
            <w:instrText xml:space="preserve"> NUMPAGES  </w:instrText>
          </w:r>
          <w:r w:rsidR="003C4166" w:rsidRPr="008D05BC">
            <w:rPr>
              <w:b/>
              <w:sz w:val="18"/>
              <w:lang w:val="pt-BR"/>
            </w:rPr>
            <w:fldChar w:fldCharType="separate"/>
          </w:r>
          <w:r w:rsidR="006012C7">
            <w:rPr>
              <w:b/>
              <w:noProof/>
              <w:sz w:val="18"/>
              <w:lang w:val="pt-BR"/>
            </w:rPr>
            <w:t>3</w:t>
          </w:r>
          <w:r w:rsidR="003C4166" w:rsidRPr="008D05BC">
            <w:rPr>
              <w:b/>
              <w:sz w:val="18"/>
              <w:lang w:val="pt-BR"/>
            </w:rPr>
            <w:fldChar w:fldCharType="end"/>
          </w:r>
        </w:p>
      </w:tc>
    </w:tr>
  </w:tbl>
  <w:p w14:paraId="440A2C2F" w14:textId="77777777" w:rsidR="00BA7457" w:rsidRPr="008D05BC" w:rsidRDefault="00BA7457" w:rsidP="00BA7457">
    <w:pPr>
      <w:autoSpaceDE w:val="0"/>
      <w:autoSpaceDN w:val="0"/>
      <w:adjustRightInd w:val="0"/>
      <w:spacing w:after="0"/>
      <w:jc w:val="center"/>
      <w:rPr>
        <w:sz w:val="16"/>
        <w:szCs w:val="16"/>
        <w:lang w:val="pt-BR"/>
      </w:rPr>
    </w:pPr>
    <w:bookmarkStart w:id="17" w:name="_GoBack"/>
    <w:bookmarkEnd w:id="17"/>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8DA41" w14:textId="77777777" w:rsidR="00BA7457" w:rsidRPr="000258D5" w:rsidRDefault="00BA7457" w:rsidP="00BA7457">
    <w:pPr>
      <w:autoSpaceDE w:val="0"/>
      <w:autoSpaceDN w:val="0"/>
      <w:adjustRightInd w:val="0"/>
      <w:spacing w:after="0"/>
      <w:jc w:val="center"/>
      <w:rPr>
        <w:sz w:val="16"/>
        <w:szCs w:val="16"/>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6C6134" w14:textId="77777777" w:rsidR="00A46C1C" w:rsidRDefault="00A46C1C" w:rsidP="00BA7457">
      <w:pPr>
        <w:spacing w:after="0" w:line="240" w:lineRule="auto"/>
      </w:pPr>
      <w:r>
        <w:separator/>
      </w:r>
    </w:p>
  </w:footnote>
  <w:footnote w:type="continuationSeparator" w:id="0">
    <w:p w14:paraId="1DC41F79" w14:textId="77777777" w:rsidR="00A46C1C" w:rsidRDefault="00A46C1C" w:rsidP="00BA74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98858" w14:textId="77777777" w:rsidR="006012C7" w:rsidRDefault="006012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BA7457" w:rsidRPr="008D05BC" w14:paraId="3D3D6AB5" w14:textId="77777777" w:rsidTr="00BA7457">
      <w:tc>
        <w:tcPr>
          <w:tcW w:w="6771" w:type="dxa"/>
        </w:tcPr>
        <w:p w14:paraId="2A32462A" w14:textId="77777777" w:rsidR="00BA7457" w:rsidRPr="008D05BC" w:rsidRDefault="00BA7457" w:rsidP="00BA7457">
          <w:pPr>
            <w:pStyle w:val="Header"/>
            <w:spacing w:after="0"/>
            <w:rPr>
              <w:sz w:val="20"/>
              <w:szCs w:val="20"/>
              <w:lang w:val="pt-BR"/>
            </w:rPr>
          </w:pPr>
          <w:r w:rsidRPr="008D05BC">
            <w:rPr>
              <w:sz w:val="20"/>
              <w:lang w:val="pt-BR"/>
            </w:rPr>
            <w:t xml:space="preserve"> [nome da organização]</w:t>
          </w:r>
        </w:p>
      </w:tc>
      <w:tc>
        <w:tcPr>
          <w:tcW w:w="2517" w:type="dxa"/>
        </w:tcPr>
        <w:p w14:paraId="65BA7593" w14:textId="77777777" w:rsidR="00BA7457" w:rsidRPr="008D05BC" w:rsidRDefault="00BA7457" w:rsidP="00BA7457">
          <w:pPr>
            <w:pStyle w:val="Header"/>
            <w:spacing w:after="0"/>
            <w:jc w:val="right"/>
            <w:rPr>
              <w:sz w:val="20"/>
              <w:szCs w:val="20"/>
              <w:lang w:val="pt-BR"/>
            </w:rPr>
          </w:pPr>
          <w:r w:rsidRPr="008D05BC">
            <w:rPr>
              <w:sz w:val="20"/>
              <w:lang w:val="pt-BR"/>
            </w:rPr>
            <w:t>[nível de confidencialidade]</w:t>
          </w:r>
        </w:p>
      </w:tc>
    </w:tr>
  </w:tbl>
  <w:p w14:paraId="78338794" w14:textId="77777777" w:rsidR="00BA7457" w:rsidRPr="003056B2" w:rsidRDefault="00BA7457" w:rsidP="00BA7457">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0BADE" w14:textId="77777777" w:rsidR="006012C7" w:rsidRDefault="006012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1CE5243"/>
    <w:multiLevelType w:val="hybridMultilevel"/>
    <w:tmpl w:val="18B66EA6"/>
    <w:lvl w:ilvl="0" w:tplc="990E330A">
      <w:start w:val="1"/>
      <w:numFmt w:val="bullet"/>
      <w:lvlText w:val="-"/>
      <w:lvlJc w:val="left"/>
      <w:pPr>
        <w:ind w:left="720" w:hanging="360"/>
      </w:pPr>
      <w:rPr>
        <w:rFonts w:ascii="Calibri" w:eastAsia="Calibri" w:hAnsi="Calibri" w:cs="Times New Roman" w:hint="default"/>
      </w:rPr>
    </w:lvl>
    <w:lvl w:ilvl="1" w:tplc="536AA008" w:tentative="1">
      <w:start w:val="1"/>
      <w:numFmt w:val="bullet"/>
      <w:lvlText w:val="o"/>
      <w:lvlJc w:val="left"/>
      <w:pPr>
        <w:ind w:left="1440" w:hanging="360"/>
      </w:pPr>
      <w:rPr>
        <w:rFonts w:ascii="Courier New" w:hAnsi="Courier New" w:cs="Courier New" w:hint="default"/>
      </w:rPr>
    </w:lvl>
    <w:lvl w:ilvl="2" w:tplc="B948B530" w:tentative="1">
      <w:start w:val="1"/>
      <w:numFmt w:val="bullet"/>
      <w:lvlText w:val=""/>
      <w:lvlJc w:val="left"/>
      <w:pPr>
        <w:ind w:left="2160" w:hanging="360"/>
      </w:pPr>
      <w:rPr>
        <w:rFonts w:ascii="Wingdings" w:hAnsi="Wingdings" w:hint="default"/>
      </w:rPr>
    </w:lvl>
    <w:lvl w:ilvl="3" w:tplc="8D06B952" w:tentative="1">
      <w:start w:val="1"/>
      <w:numFmt w:val="bullet"/>
      <w:lvlText w:val=""/>
      <w:lvlJc w:val="left"/>
      <w:pPr>
        <w:ind w:left="2880" w:hanging="360"/>
      </w:pPr>
      <w:rPr>
        <w:rFonts w:ascii="Symbol" w:hAnsi="Symbol" w:hint="default"/>
      </w:rPr>
    </w:lvl>
    <w:lvl w:ilvl="4" w:tplc="F6E8D5A2" w:tentative="1">
      <w:start w:val="1"/>
      <w:numFmt w:val="bullet"/>
      <w:lvlText w:val="o"/>
      <w:lvlJc w:val="left"/>
      <w:pPr>
        <w:ind w:left="3600" w:hanging="360"/>
      </w:pPr>
      <w:rPr>
        <w:rFonts w:ascii="Courier New" w:hAnsi="Courier New" w:cs="Courier New" w:hint="default"/>
      </w:rPr>
    </w:lvl>
    <w:lvl w:ilvl="5" w:tplc="350219FE" w:tentative="1">
      <w:start w:val="1"/>
      <w:numFmt w:val="bullet"/>
      <w:lvlText w:val=""/>
      <w:lvlJc w:val="left"/>
      <w:pPr>
        <w:ind w:left="4320" w:hanging="360"/>
      </w:pPr>
      <w:rPr>
        <w:rFonts w:ascii="Wingdings" w:hAnsi="Wingdings" w:hint="default"/>
      </w:rPr>
    </w:lvl>
    <w:lvl w:ilvl="6" w:tplc="7AC09340" w:tentative="1">
      <w:start w:val="1"/>
      <w:numFmt w:val="bullet"/>
      <w:lvlText w:val=""/>
      <w:lvlJc w:val="left"/>
      <w:pPr>
        <w:ind w:left="5040" w:hanging="360"/>
      </w:pPr>
      <w:rPr>
        <w:rFonts w:ascii="Symbol" w:hAnsi="Symbol" w:hint="default"/>
      </w:rPr>
    </w:lvl>
    <w:lvl w:ilvl="7" w:tplc="8728B172" w:tentative="1">
      <w:start w:val="1"/>
      <w:numFmt w:val="bullet"/>
      <w:lvlText w:val="o"/>
      <w:lvlJc w:val="left"/>
      <w:pPr>
        <w:ind w:left="5760" w:hanging="360"/>
      </w:pPr>
      <w:rPr>
        <w:rFonts w:ascii="Courier New" w:hAnsi="Courier New" w:cs="Courier New" w:hint="default"/>
      </w:rPr>
    </w:lvl>
    <w:lvl w:ilvl="8" w:tplc="13809BE0" w:tentative="1">
      <w:start w:val="1"/>
      <w:numFmt w:val="bullet"/>
      <w:lvlText w:val=""/>
      <w:lvlJc w:val="left"/>
      <w:pPr>
        <w:ind w:left="6480" w:hanging="360"/>
      </w:pPr>
      <w:rPr>
        <w:rFonts w:ascii="Wingdings" w:hAnsi="Wingdings" w:hint="default"/>
      </w:rPr>
    </w:lvl>
  </w:abstractNum>
  <w:abstractNum w:abstractNumId="2">
    <w:nsid w:val="32B04F65"/>
    <w:multiLevelType w:val="hybridMultilevel"/>
    <w:tmpl w:val="4092792C"/>
    <w:lvl w:ilvl="0" w:tplc="421EF248">
      <w:start w:val="1"/>
      <w:numFmt w:val="bullet"/>
      <w:lvlText w:val=""/>
      <w:lvlJc w:val="left"/>
      <w:pPr>
        <w:ind w:left="720" w:hanging="360"/>
      </w:pPr>
      <w:rPr>
        <w:rFonts w:ascii="Symbol" w:hAnsi="Symbol" w:hint="default"/>
      </w:rPr>
    </w:lvl>
    <w:lvl w:ilvl="1" w:tplc="3C0E2E74" w:tentative="1">
      <w:start w:val="1"/>
      <w:numFmt w:val="bullet"/>
      <w:lvlText w:val="o"/>
      <w:lvlJc w:val="left"/>
      <w:pPr>
        <w:ind w:left="1440" w:hanging="360"/>
      </w:pPr>
      <w:rPr>
        <w:rFonts w:ascii="Courier New" w:hAnsi="Courier New" w:cs="Courier New" w:hint="default"/>
      </w:rPr>
    </w:lvl>
    <w:lvl w:ilvl="2" w:tplc="6BA89A18" w:tentative="1">
      <w:start w:val="1"/>
      <w:numFmt w:val="bullet"/>
      <w:lvlText w:val=""/>
      <w:lvlJc w:val="left"/>
      <w:pPr>
        <w:ind w:left="2160" w:hanging="360"/>
      </w:pPr>
      <w:rPr>
        <w:rFonts w:ascii="Wingdings" w:hAnsi="Wingdings" w:hint="default"/>
      </w:rPr>
    </w:lvl>
    <w:lvl w:ilvl="3" w:tplc="2B34C574" w:tentative="1">
      <w:start w:val="1"/>
      <w:numFmt w:val="bullet"/>
      <w:lvlText w:val=""/>
      <w:lvlJc w:val="left"/>
      <w:pPr>
        <w:ind w:left="2880" w:hanging="360"/>
      </w:pPr>
      <w:rPr>
        <w:rFonts w:ascii="Symbol" w:hAnsi="Symbol" w:hint="default"/>
      </w:rPr>
    </w:lvl>
    <w:lvl w:ilvl="4" w:tplc="B0C88B66" w:tentative="1">
      <w:start w:val="1"/>
      <w:numFmt w:val="bullet"/>
      <w:lvlText w:val="o"/>
      <w:lvlJc w:val="left"/>
      <w:pPr>
        <w:ind w:left="3600" w:hanging="360"/>
      </w:pPr>
      <w:rPr>
        <w:rFonts w:ascii="Courier New" w:hAnsi="Courier New" w:cs="Courier New" w:hint="default"/>
      </w:rPr>
    </w:lvl>
    <w:lvl w:ilvl="5" w:tplc="71509320" w:tentative="1">
      <w:start w:val="1"/>
      <w:numFmt w:val="bullet"/>
      <w:lvlText w:val=""/>
      <w:lvlJc w:val="left"/>
      <w:pPr>
        <w:ind w:left="4320" w:hanging="360"/>
      </w:pPr>
      <w:rPr>
        <w:rFonts w:ascii="Wingdings" w:hAnsi="Wingdings" w:hint="default"/>
      </w:rPr>
    </w:lvl>
    <w:lvl w:ilvl="6" w:tplc="B1A6B9F2" w:tentative="1">
      <w:start w:val="1"/>
      <w:numFmt w:val="bullet"/>
      <w:lvlText w:val=""/>
      <w:lvlJc w:val="left"/>
      <w:pPr>
        <w:ind w:left="5040" w:hanging="360"/>
      </w:pPr>
      <w:rPr>
        <w:rFonts w:ascii="Symbol" w:hAnsi="Symbol" w:hint="default"/>
      </w:rPr>
    </w:lvl>
    <w:lvl w:ilvl="7" w:tplc="16A4FBF6" w:tentative="1">
      <w:start w:val="1"/>
      <w:numFmt w:val="bullet"/>
      <w:lvlText w:val="o"/>
      <w:lvlJc w:val="left"/>
      <w:pPr>
        <w:ind w:left="5760" w:hanging="360"/>
      </w:pPr>
      <w:rPr>
        <w:rFonts w:ascii="Courier New" w:hAnsi="Courier New" w:cs="Courier New" w:hint="default"/>
      </w:rPr>
    </w:lvl>
    <w:lvl w:ilvl="8" w:tplc="C5A271CC" w:tentative="1">
      <w:start w:val="1"/>
      <w:numFmt w:val="bullet"/>
      <w:lvlText w:val=""/>
      <w:lvlJc w:val="left"/>
      <w:pPr>
        <w:ind w:left="6480" w:hanging="360"/>
      </w:pPr>
      <w:rPr>
        <w:rFonts w:ascii="Wingdings" w:hAnsi="Wingdings" w:hint="default"/>
      </w:rPr>
    </w:lvl>
  </w:abstractNum>
  <w:abstractNum w:abstractNumId="3">
    <w:nsid w:val="4DA85C07"/>
    <w:multiLevelType w:val="hybridMultilevel"/>
    <w:tmpl w:val="6DD2760C"/>
    <w:lvl w:ilvl="0" w:tplc="3D6819A0">
      <w:start w:val="1"/>
      <w:numFmt w:val="bullet"/>
      <w:lvlText w:val=""/>
      <w:lvlJc w:val="left"/>
      <w:pPr>
        <w:ind w:left="720" w:hanging="360"/>
      </w:pPr>
      <w:rPr>
        <w:rFonts w:ascii="Symbol" w:hAnsi="Symbol" w:hint="default"/>
      </w:rPr>
    </w:lvl>
    <w:lvl w:ilvl="1" w:tplc="631ED8D4" w:tentative="1">
      <w:start w:val="1"/>
      <w:numFmt w:val="bullet"/>
      <w:lvlText w:val="o"/>
      <w:lvlJc w:val="left"/>
      <w:pPr>
        <w:ind w:left="1440" w:hanging="360"/>
      </w:pPr>
      <w:rPr>
        <w:rFonts w:ascii="Courier New" w:hAnsi="Courier New" w:cs="Courier New" w:hint="default"/>
      </w:rPr>
    </w:lvl>
    <w:lvl w:ilvl="2" w:tplc="EBA6066C" w:tentative="1">
      <w:start w:val="1"/>
      <w:numFmt w:val="bullet"/>
      <w:lvlText w:val=""/>
      <w:lvlJc w:val="left"/>
      <w:pPr>
        <w:ind w:left="2160" w:hanging="360"/>
      </w:pPr>
      <w:rPr>
        <w:rFonts w:ascii="Wingdings" w:hAnsi="Wingdings" w:hint="default"/>
      </w:rPr>
    </w:lvl>
    <w:lvl w:ilvl="3" w:tplc="98B26CA8" w:tentative="1">
      <w:start w:val="1"/>
      <w:numFmt w:val="bullet"/>
      <w:lvlText w:val=""/>
      <w:lvlJc w:val="left"/>
      <w:pPr>
        <w:ind w:left="2880" w:hanging="360"/>
      </w:pPr>
      <w:rPr>
        <w:rFonts w:ascii="Symbol" w:hAnsi="Symbol" w:hint="default"/>
      </w:rPr>
    </w:lvl>
    <w:lvl w:ilvl="4" w:tplc="D7BCD744" w:tentative="1">
      <w:start w:val="1"/>
      <w:numFmt w:val="bullet"/>
      <w:lvlText w:val="o"/>
      <w:lvlJc w:val="left"/>
      <w:pPr>
        <w:ind w:left="3600" w:hanging="360"/>
      </w:pPr>
      <w:rPr>
        <w:rFonts w:ascii="Courier New" w:hAnsi="Courier New" w:cs="Courier New" w:hint="default"/>
      </w:rPr>
    </w:lvl>
    <w:lvl w:ilvl="5" w:tplc="D8802C4A" w:tentative="1">
      <w:start w:val="1"/>
      <w:numFmt w:val="bullet"/>
      <w:lvlText w:val=""/>
      <w:lvlJc w:val="left"/>
      <w:pPr>
        <w:ind w:left="4320" w:hanging="360"/>
      </w:pPr>
      <w:rPr>
        <w:rFonts w:ascii="Wingdings" w:hAnsi="Wingdings" w:hint="default"/>
      </w:rPr>
    </w:lvl>
    <w:lvl w:ilvl="6" w:tplc="6B8A1E08" w:tentative="1">
      <w:start w:val="1"/>
      <w:numFmt w:val="bullet"/>
      <w:lvlText w:val=""/>
      <w:lvlJc w:val="left"/>
      <w:pPr>
        <w:ind w:left="5040" w:hanging="360"/>
      </w:pPr>
      <w:rPr>
        <w:rFonts w:ascii="Symbol" w:hAnsi="Symbol" w:hint="default"/>
      </w:rPr>
    </w:lvl>
    <w:lvl w:ilvl="7" w:tplc="74D461D0" w:tentative="1">
      <w:start w:val="1"/>
      <w:numFmt w:val="bullet"/>
      <w:lvlText w:val="o"/>
      <w:lvlJc w:val="left"/>
      <w:pPr>
        <w:ind w:left="5760" w:hanging="360"/>
      </w:pPr>
      <w:rPr>
        <w:rFonts w:ascii="Courier New" w:hAnsi="Courier New" w:cs="Courier New" w:hint="default"/>
      </w:rPr>
    </w:lvl>
    <w:lvl w:ilvl="8" w:tplc="03DC8940"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258D5"/>
    <w:rsid w:val="00095E67"/>
    <w:rsid w:val="00251B99"/>
    <w:rsid w:val="0026489F"/>
    <w:rsid w:val="003C4166"/>
    <w:rsid w:val="00410DC1"/>
    <w:rsid w:val="004626F1"/>
    <w:rsid w:val="004D105B"/>
    <w:rsid w:val="005555FA"/>
    <w:rsid w:val="00595413"/>
    <w:rsid w:val="005A57EB"/>
    <w:rsid w:val="006012C7"/>
    <w:rsid w:val="00642802"/>
    <w:rsid w:val="00690102"/>
    <w:rsid w:val="00714E0C"/>
    <w:rsid w:val="00803A55"/>
    <w:rsid w:val="008D05BC"/>
    <w:rsid w:val="009028FF"/>
    <w:rsid w:val="009210BD"/>
    <w:rsid w:val="00921E66"/>
    <w:rsid w:val="00927DFD"/>
    <w:rsid w:val="009C7C96"/>
    <w:rsid w:val="00A46C1C"/>
    <w:rsid w:val="00AE11D6"/>
    <w:rsid w:val="00B60055"/>
    <w:rsid w:val="00B66720"/>
    <w:rsid w:val="00BA7457"/>
    <w:rsid w:val="00BE4DBB"/>
    <w:rsid w:val="00BF6CCC"/>
    <w:rsid w:val="00C10A66"/>
    <w:rsid w:val="00CE43B6"/>
    <w:rsid w:val="00D95735"/>
    <w:rsid w:val="00DD5EBB"/>
    <w:rsid w:val="00FB2DD0"/>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88621"/>
  <w15:docId w15:val="{30964D9F-31FC-4EC0-B15B-D16F704A3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903ED2"/>
    <w:rPr>
      <w:sz w:val="16"/>
      <w:szCs w:val="16"/>
      <w:lang w:val="en-GB"/>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basedOn w:val="DefaultParagraphFont"/>
    <w:link w:val="CommentText"/>
    <w:uiPriority w:val="99"/>
    <w:semiHidden/>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9F25BF"/>
    <w:pPr>
      <w:keepNext/>
      <w:keepLines/>
      <w:numPr>
        <w:numId w:val="0"/>
      </w:numPr>
      <w:spacing w:before="480" w:after="0"/>
      <w:outlineLvl w:val="9"/>
    </w:pPr>
    <w:rPr>
      <w:rFonts w:ascii="Cambria" w:eastAsia="Times New Roman" w:hAnsi="Cambria"/>
      <w:bCs/>
      <w:color w:val="365F9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www.iso27001standard.com/webinars" TargetMode="External"/><Relationship Id="rId1" Type="http://schemas.openxmlformats.org/officeDocument/2006/relationships/hyperlink" Target="http://www.iso27001standard.com/video-tutorial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iso27001standard.com/pt/documentacao/Documento-sobre-o-escopo-do-SGSI"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91B88-FC77-4584-A1BC-6455BAD39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436</Words>
  <Characters>2486</Characters>
  <Application>Microsoft Office Word</Application>
  <DocSecurity>0</DocSecurity>
  <Lines>20</Lines>
  <Paragraphs>5</Paragraphs>
  <ScaleCrop>false</ScaleCrop>
  <HeadingPairs>
    <vt:vector size="6" baseType="variant">
      <vt:variant>
        <vt:lpstr>Title</vt:lpstr>
      </vt:variant>
      <vt:variant>
        <vt:i4>1</vt:i4>
      </vt:variant>
      <vt:variant>
        <vt:lpstr>Naslov</vt:lpstr>
      </vt:variant>
      <vt:variant>
        <vt:i4>1</vt:i4>
      </vt:variant>
      <vt:variant>
        <vt:lpstr>Título</vt:lpstr>
      </vt:variant>
      <vt:variant>
        <vt:i4>1</vt:i4>
      </vt:variant>
    </vt:vector>
  </HeadingPairs>
  <TitlesOfParts>
    <vt:vector size="3" baseType="lpstr">
      <vt:lpstr>Documento sobre o escopo do SGSI</vt:lpstr>
      <vt:lpstr>Documento sobre o escopo do SGSI</vt:lpstr>
      <vt:lpstr>Documento sobre o objetivo do SGSI</vt:lpstr>
    </vt:vector>
  </TitlesOfParts>
  <Company/>
  <LinksUpToDate>false</LinksUpToDate>
  <CharactersWithSpaces>2917</CharactersWithSpaces>
  <SharedDoc>false</SharedDoc>
  <HLinks>
    <vt:vector size="66" baseType="variant">
      <vt:variant>
        <vt:i4>1441855</vt:i4>
      </vt:variant>
      <vt:variant>
        <vt:i4>50</vt:i4>
      </vt:variant>
      <vt:variant>
        <vt:i4>0</vt:i4>
      </vt:variant>
      <vt:variant>
        <vt:i4>5</vt:i4>
      </vt:variant>
      <vt:variant>
        <vt:lpwstr/>
      </vt:variant>
      <vt:variant>
        <vt:lpwstr>_Toc295408848</vt:lpwstr>
      </vt:variant>
      <vt:variant>
        <vt:i4>1441855</vt:i4>
      </vt:variant>
      <vt:variant>
        <vt:i4>44</vt:i4>
      </vt:variant>
      <vt:variant>
        <vt:i4>0</vt:i4>
      </vt:variant>
      <vt:variant>
        <vt:i4>5</vt:i4>
      </vt:variant>
      <vt:variant>
        <vt:lpwstr/>
      </vt:variant>
      <vt:variant>
        <vt:lpwstr>_Toc295408847</vt:lpwstr>
      </vt:variant>
      <vt:variant>
        <vt:i4>1441855</vt:i4>
      </vt:variant>
      <vt:variant>
        <vt:i4>38</vt:i4>
      </vt:variant>
      <vt:variant>
        <vt:i4>0</vt:i4>
      </vt:variant>
      <vt:variant>
        <vt:i4>5</vt:i4>
      </vt:variant>
      <vt:variant>
        <vt:lpwstr/>
      </vt:variant>
      <vt:variant>
        <vt:lpwstr>_Toc295408846</vt:lpwstr>
      </vt:variant>
      <vt:variant>
        <vt:i4>1441855</vt:i4>
      </vt:variant>
      <vt:variant>
        <vt:i4>32</vt:i4>
      </vt:variant>
      <vt:variant>
        <vt:i4>0</vt:i4>
      </vt:variant>
      <vt:variant>
        <vt:i4>5</vt:i4>
      </vt:variant>
      <vt:variant>
        <vt:lpwstr/>
      </vt:variant>
      <vt:variant>
        <vt:lpwstr>_Toc295408845</vt:lpwstr>
      </vt:variant>
      <vt:variant>
        <vt:i4>1441855</vt:i4>
      </vt:variant>
      <vt:variant>
        <vt:i4>26</vt:i4>
      </vt:variant>
      <vt:variant>
        <vt:i4>0</vt:i4>
      </vt:variant>
      <vt:variant>
        <vt:i4>5</vt:i4>
      </vt:variant>
      <vt:variant>
        <vt:lpwstr/>
      </vt:variant>
      <vt:variant>
        <vt:lpwstr>_Toc295408844</vt:lpwstr>
      </vt:variant>
      <vt:variant>
        <vt:i4>1441855</vt:i4>
      </vt:variant>
      <vt:variant>
        <vt:i4>20</vt:i4>
      </vt:variant>
      <vt:variant>
        <vt:i4>0</vt:i4>
      </vt:variant>
      <vt:variant>
        <vt:i4>5</vt:i4>
      </vt:variant>
      <vt:variant>
        <vt:lpwstr/>
      </vt:variant>
      <vt:variant>
        <vt:lpwstr>_Toc295408843</vt:lpwstr>
      </vt:variant>
      <vt:variant>
        <vt:i4>1441855</vt:i4>
      </vt:variant>
      <vt:variant>
        <vt:i4>14</vt:i4>
      </vt:variant>
      <vt:variant>
        <vt:i4>0</vt:i4>
      </vt:variant>
      <vt:variant>
        <vt:i4>5</vt:i4>
      </vt:variant>
      <vt:variant>
        <vt:lpwstr/>
      </vt:variant>
      <vt:variant>
        <vt:lpwstr>_Toc295408842</vt:lpwstr>
      </vt:variant>
      <vt:variant>
        <vt:i4>1441855</vt:i4>
      </vt:variant>
      <vt:variant>
        <vt:i4>8</vt:i4>
      </vt:variant>
      <vt:variant>
        <vt:i4>0</vt:i4>
      </vt:variant>
      <vt:variant>
        <vt:i4>5</vt:i4>
      </vt:variant>
      <vt:variant>
        <vt:lpwstr/>
      </vt:variant>
      <vt:variant>
        <vt:lpwstr>_Toc295408841</vt:lpwstr>
      </vt:variant>
      <vt:variant>
        <vt:i4>1441855</vt:i4>
      </vt:variant>
      <vt:variant>
        <vt:i4>2</vt:i4>
      </vt:variant>
      <vt:variant>
        <vt:i4>0</vt:i4>
      </vt:variant>
      <vt:variant>
        <vt:i4>5</vt:i4>
      </vt:variant>
      <vt:variant>
        <vt:lpwstr/>
      </vt:variant>
      <vt:variant>
        <vt:lpwstr>_Toc295408840</vt:lpwstr>
      </vt:variant>
      <vt:variant>
        <vt:i4>4194305</vt:i4>
      </vt:variant>
      <vt:variant>
        <vt:i4>9</vt:i4>
      </vt:variant>
      <vt:variant>
        <vt:i4>0</vt:i4>
      </vt:variant>
      <vt:variant>
        <vt:i4>5</vt:i4>
      </vt:variant>
      <vt:variant>
        <vt:lpwstr>http://www.iso27001standard.com/</vt:lpwstr>
      </vt:variant>
      <vt:variant>
        <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sobre o escopo do SGSI</dc:title>
  <dc:creator>Dejan Kosutic</dc:creator>
  <dc:description/>
  <cp:lastModifiedBy>27001Academy</cp:lastModifiedBy>
  <cp:revision>3</cp:revision>
  <dcterms:created xsi:type="dcterms:W3CDTF">2013-10-24T21:49:00Z</dcterms:created>
  <dcterms:modified xsi:type="dcterms:W3CDTF">2017-09-07T12:17:00Z</dcterms:modified>
</cp:coreProperties>
</file>