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04B00" w14:textId="77777777" w:rsidR="005E63D0" w:rsidRDefault="005E63D0" w:rsidP="005E63D0">
      <w:pPr>
        <w:jc w:val="center"/>
      </w:pPr>
      <w:bookmarkStart w:id="0" w:name="_Toc262738691"/>
      <w:r>
        <w:t>** VERSÃO DE DEMONSTRAÇÃO **</w:t>
      </w:r>
    </w:p>
    <w:p w14:paraId="2CFF9F37" w14:textId="4CB538ED" w:rsidR="005E63D0" w:rsidRPr="005E63D0" w:rsidRDefault="005E63D0" w:rsidP="005E63D0">
      <w:pPr>
        <w:jc w:val="center"/>
      </w:pPr>
      <w:r>
        <w:t>Obrigado por baixar a versão de visualização gratuita do Kit de documentação Premium da ISO 27001 e ISO 22301.</w:t>
      </w:r>
    </w:p>
    <w:p w14:paraId="57583308" w14:textId="77777777" w:rsidR="001E6745" w:rsidRDefault="008E2D86" w:rsidP="008E2D86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3E2C6D">
        <w:rPr>
          <w:b/>
          <w:noProof/>
          <w:sz w:val="32"/>
          <w:szCs w:val="32"/>
        </w:rPr>
        <w:t>Declaração de confidencialidade</w:t>
      </w:r>
      <w:commentRangeEnd w:id="1"/>
      <w:r w:rsidR="00526F78">
        <w:rPr>
          <w:rStyle w:val="CommentReference"/>
        </w:rPr>
        <w:commentReference w:id="1"/>
      </w:r>
      <w:commentRangeEnd w:id="2"/>
      <w:r w:rsidR="00526F78">
        <w:rPr>
          <w:rStyle w:val="CommentReference"/>
        </w:rPr>
        <w:commentReference w:id="2"/>
      </w:r>
    </w:p>
    <w:p w14:paraId="62DA422B" w14:textId="7A101DE7" w:rsidR="008E2D86" w:rsidRPr="003E2C6D" w:rsidRDefault="008E2D86" w:rsidP="001E6745">
      <w:pPr>
        <w:rPr>
          <w:noProof/>
        </w:rPr>
      </w:pPr>
    </w:p>
    <w:p w14:paraId="7A264E38" w14:textId="169E0821" w:rsidR="008E2D86" w:rsidRPr="001F1F11" w:rsidRDefault="00983ACA" w:rsidP="008E2D86">
      <w:pPr>
        <w:rPr>
          <w:noProof/>
        </w:rPr>
      </w:pPr>
      <w:r w:rsidRPr="001F1F11">
        <w:rPr>
          <w:noProof/>
        </w:rPr>
        <w:t>De</w:t>
      </w:r>
      <w:r w:rsidR="008E2D86" w:rsidRPr="001F1F11">
        <w:rPr>
          <w:noProof/>
        </w:rPr>
        <w:t>claro por meio deste documento que considerarei todas as informações recebidas durante a execução do [nome do contrato</w:t>
      </w:r>
      <w:r w:rsidR="00686342" w:rsidRPr="001F1F11">
        <w:rPr>
          <w:noProof/>
        </w:rPr>
        <w:t xml:space="preserve"> </w:t>
      </w:r>
      <w:r w:rsidR="008E2D86" w:rsidRPr="001F1F11">
        <w:rPr>
          <w:noProof/>
        </w:rPr>
        <w:t xml:space="preserve">o com base na pessoa que terá acesso às informações confidenciais] de </w:t>
      </w:r>
      <w:r w:rsidR="00686342" w:rsidRPr="001F1F11">
        <w:rPr>
          <w:noProof/>
        </w:rPr>
        <w:t xml:space="preserve">[data do contrato] (doravante: </w:t>
      </w:r>
      <w:r w:rsidR="008E2D86" w:rsidRPr="001F1F11">
        <w:rPr>
          <w:noProof/>
        </w:rPr>
        <w:t xml:space="preserve">Contrato) como confidenciais. Também não divulgarei essas informações a terceiros, exceto conforme esta Declaração, os documentos da </w:t>
      </w:r>
      <w:commentRangeStart w:id="3"/>
      <w:r w:rsidR="009832D6" w:rsidRPr="001F1F11">
        <w:rPr>
          <w:noProof/>
        </w:rPr>
        <w:t>[nome da organização]</w:t>
      </w:r>
      <w:commentRangeEnd w:id="3"/>
      <w:r w:rsidR="000D1DB2">
        <w:rPr>
          <w:rStyle w:val="CommentReference"/>
        </w:rPr>
        <w:commentReference w:id="3"/>
      </w:r>
      <w:r w:rsidR="008E2D86" w:rsidRPr="001F1F11">
        <w:rPr>
          <w:noProof/>
        </w:rPr>
        <w:t xml:space="preserve"> ou d</w:t>
      </w:r>
      <w:r w:rsidR="0003398C" w:rsidRPr="001F1F11">
        <w:rPr>
          <w:noProof/>
        </w:rPr>
        <w:t>e acordo com as leis aplicáveis.</w:t>
      </w:r>
    </w:p>
    <w:p w14:paraId="09862E53" w14:textId="74BD2553" w:rsidR="008E2D86" w:rsidRPr="001F1F11" w:rsidRDefault="008E2D86" w:rsidP="008E2D86">
      <w:pPr>
        <w:rPr>
          <w:noProof/>
        </w:rPr>
      </w:pPr>
      <w:r w:rsidRPr="001F1F11">
        <w:rPr>
          <w:noProof/>
        </w:rPr>
        <w:t>Usarei todas as informações recebidas durante a execução do Contrato somente para os fins especificados no Contrato.</w:t>
      </w:r>
    </w:p>
    <w:p w14:paraId="6E4B6E6C" w14:textId="77777777" w:rsidR="005E63D0" w:rsidRDefault="008E2D86" w:rsidP="005E63D0">
      <w:pPr>
        <w:rPr>
          <w:noProof/>
        </w:rPr>
      </w:pPr>
      <w:r w:rsidRPr="001F1F11">
        <w:rPr>
          <w:noProof/>
        </w:rPr>
        <w:t>Considerarei como especialmente confidenciais quaisquer informações recebidas por escrito ou oralmente, sejam elas técnicas, comerciais, legais, organizacionais, pessoais ou quaisquer outras</w:t>
      </w:r>
    </w:p>
    <w:p w14:paraId="158118FE" w14:textId="5ED80823" w:rsidR="008E2D86" w:rsidRDefault="008E2D86" w:rsidP="005E63D0">
      <w:pPr>
        <w:rPr>
          <w:noProof/>
        </w:rPr>
      </w:pPr>
      <w:r w:rsidRPr="001F1F11">
        <w:rPr>
          <w:noProof/>
        </w:rPr>
        <w:t xml:space="preserve"> </w:t>
      </w:r>
      <w:bookmarkEnd w:id="0"/>
      <w:r w:rsidR="005E63D0">
        <w:rPr>
          <w:noProof/>
        </w:rPr>
        <w:t>...</w:t>
      </w:r>
    </w:p>
    <w:p w14:paraId="69511842" w14:textId="77777777" w:rsidR="005E63D0" w:rsidRDefault="005E63D0" w:rsidP="005E63D0">
      <w:pPr>
        <w:jc w:val="center"/>
      </w:pPr>
      <w:r>
        <w:t>** FIM DA DEMONSTRAÇÃO **</w:t>
      </w:r>
    </w:p>
    <w:p w14:paraId="671C96EF" w14:textId="77777777" w:rsidR="005E63D0" w:rsidRDefault="005E63D0" w:rsidP="005E63D0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5E63D0" w:rsidRPr="00336B59" w14:paraId="2AE87192" w14:textId="77777777" w:rsidTr="00B26389">
        <w:tc>
          <w:tcPr>
            <w:tcW w:w="3150" w:type="dxa"/>
            <w:vAlign w:val="center"/>
          </w:tcPr>
          <w:p w14:paraId="772399FF" w14:textId="77777777" w:rsidR="005E63D0" w:rsidRPr="00336B59" w:rsidRDefault="005E63D0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BD7CB77" w14:textId="77777777" w:rsidR="005E63D0" w:rsidRPr="00336B59" w:rsidRDefault="005E63D0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10A56994" w14:textId="77777777" w:rsidR="005E63D0" w:rsidRPr="00336B59" w:rsidRDefault="005E63D0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4D001F9" w14:textId="77777777" w:rsidR="005E63D0" w:rsidRPr="00336B59" w:rsidRDefault="005E63D0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5E63D0" w:rsidRPr="00336B59" w14:paraId="17CD3B80" w14:textId="77777777" w:rsidTr="00B26389">
        <w:tc>
          <w:tcPr>
            <w:tcW w:w="3150" w:type="dxa"/>
            <w:vAlign w:val="center"/>
          </w:tcPr>
          <w:p w14:paraId="3259A5C9" w14:textId="77777777" w:rsidR="005E63D0" w:rsidRPr="00336B59" w:rsidRDefault="005E63D0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439EF41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2D9C6549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63E65EBC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5E63D0" w:rsidRPr="00336B59" w14:paraId="6F67F918" w14:textId="77777777" w:rsidTr="00B26389">
        <w:tc>
          <w:tcPr>
            <w:tcW w:w="3150" w:type="dxa"/>
            <w:shd w:val="clear" w:color="auto" w:fill="F2F2F2"/>
            <w:vAlign w:val="center"/>
          </w:tcPr>
          <w:p w14:paraId="377051E0" w14:textId="77777777" w:rsidR="005E63D0" w:rsidRPr="00336B59" w:rsidRDefault="005E63D0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B01D6F0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09FA9DA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843E2FE" w14:textId="77777777" w:rsidR="005E63D0" w:rsidRPr="00336B59" w:rsidRDefault="005E63D0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E63D0" w:rsidRPr="00336B59" w14:paraId="00696D1C" w14:textId="77777777" w:rsidTr="00B26389">
        <w:tc>
          <w:tcPr>
            <w:tcW w:w="3150" w:type="dxa"/>
            <w:vAlign w:val="center"/>
          </w:tcPr>
          <w:p w14:paraId="02CC1139" w14:textId="77777777" w:rsidR="005E63D0" w:rsidRPr="00336B59" w:rsidRDefault="005E63D0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69BD62CA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183CA3C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7F22B06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E63D0" w:rsidRPr="00336B59" w14:paraId="5AFF260D" w14:textId="77777777" w:rsidTr="00B26389">
        <w:tc>
          <w:tcPr>
            <w:tcW w:w="3150" w:type="dxa"/>
            <w:shd w:val="clear" w:color="auto" w:fill="F2F2F2"/>
            <w:vAlign w:val="center"/>
          </w:tcPr>
          <w:p w14:paraId="678B7C2C" w14:textId="77777777" w:rsidR="005E63D0" w:rsidRPr="00336B59" w:rsidRDefault="005E63D0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D279C3E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3A1F335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6FBF553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E63D0" w:rsidRPr="00336B59" w14:paraId="207C116E" w14:textId="77777777" w:rsidTr="00B26389">
        <w:tc>
          <w:tcPr>
            <w:tcW w:w="3150" w:type="dxa"/>
            <w:vAlign w:val="center"/>
          </w:tcPr>
          <w:p w14:paraId="0963A3B5" w14:textId="77777777" w:rsidR="005E63D0" w:rsidRPr="00336B59" w:rsidRDefault="005E63D0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E8C0835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D23AE98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CEDF927" w14:textId="77777777" w:rsidR="005E63D0" w:rsidRPr="00336B59" w:rsidRDefault="005E63D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E63D0" w:rsidRPr="00336B59" w14:paraId="2F4244E1" w14:textId="77777777" w:rsidTr="00B26389">
        <w:tc>
          <w:tcPr>
            <w:tcW w:w="3150" w:type="dxa"/>
            <w:shd w:val="clear" w:color="auto" w:fill="F2F2F2"/>
            <w:vAlign w:val="center"/>
          </w:tcPr>
          <w:p w14:paraId="52B56EA5" w14:textId="77777777" w:rsidR="005E63D0" w:rsidRPr="00336B59" w:rsidRDefault="005E63D0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56286F0" w14:textId="77777777" w:rsidR="005E63D0" w:rsidRPr="00336B59" w:rsidRDefault="005E63D0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FDF543D" w14:textId="77777777" w:rsidR="005E63D0" w:rsidRPr="00336B59" w:rsidRDefault="005E63D0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5AFAB10" w14:textId="77777777" w:rsidR="005E63D0" w:rsidRPr="00336B59" w:rsidRDefault="005E63D0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5E63D0" w:rsidRPr="00336B59" w14:paraId="4E6851CB" w14:textId="77777777" w:rsidTr="00B26389">
        <w:tc>
          <w:tcPr>
            <w:tcW w:w="3150" w:type="dxa"/>
            <w:vAlign w:val="center"/>
          </w:tcPr>
          <w:p w14:paraId="1C592AD5" w14:textId="77777777" w:rsidR="005E63D0" w:rsidRPr="00336B59" w:rsidRDefault="005E63D0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23CCDE9C" w14:textId="77777777" w:rsidR="005E63D0" w:rsidRPr="00336B59" w:rsidRDefault="005E63D0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0584C71D" w14:textId="77777777" w:rsidR="005E63D0" w:rsidRPr="00336B59" w:rsidRDefault="005E63D0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1D75F1A" w14:textId="77777777" w:rsidR="005E63D0" w:rsidRPr="00336B59" w:rsidRDefault="005E63D0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5E63D0" w:rsidRPr="00336B59" w14:paraId="25DFE818" w14:textId="77777777" w:rsidTr="00B26389">
        <w:tc>
          <w:tcPr>
            <w:tcW w:w="3150" w:type="dxa"/>
            <w:shd w:val="clear" w:color="auto" w:fill="F2F2F2"/>
            <w:vAlign w:val="center"/>
          </w:tcPr>
          <w:p w14:paraId="1316C16D" w14:textId="77777777" w:rsidR="005E63D0" w:rsidRPr="00336B59" w:rsidRDefault="005E63D0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B071C8E" w14:textId="77777777" w:rsidR="005E63D0" w:rsidRPr="00336B59" w:rsidRDefault="005E63D0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ADF6901" w14:textId="77777777" w:rsidR="005E63D0" w:rsidRPr="00336B59" w:rsidRDefault="005E63D0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7CBF0C1" w14:textId="77777777" w:rsidR="005E63D0" w:rsidRPr="00336B59" w:rsidRDefault="005E63D0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5E63D0" w:rsidRPr="00336B59" w14:paraId="34465E13" w14:textId="77777777" w:rsidTr="00B26389">
        <w:tc>
          <w:tcPr>
            <w:tcW w:w="3150" w:type="dxa"/>
            <w:vAlign w:val="center"/>
          </w:tcPr>
          <w:p w14:paraId="19D79B3E" w14:textId="77777777" w:rsidR="005E63D0" w:rsidRPr="00336B59" w:rsidRDefault="005E63D0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7F6B47AD" w14:textId="77777777" w:rsidR="005E63D0" w:rsidRPr="00336B59" w:rsidRDefault="005E63D0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1A9B3DA" w14:textId="77777777" w:rsidR="005E63D0" w:rsidRPr="00336B59" w:rsidRDefault="005E63D0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665A3B5" w14:textId="77777777" w:rsidR="005E63D0" w:rsidRPr="00336B59" w:rsidRDefault="005E63D0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5E63D0" w:rsidRPr="00336B59" w14:paraId="2510E4AC" w14:textId="77777777" w:rsidTr="00B26389">
        <w:tc>
          <w:tcPr>
            <w:tcW w:w="3150" w:type="dxa"/>
            <w:shd w:val="clear" w:color="auto" w:fill="F2F2F2"/>
            <w:vAlign w:val="center"/>
          </w:tcPr>
          <w:p w14:paraId="0A93DA8B" w14:textId="77777777" w:rsidR="005E63D0" w:rsidRPr="00336B59" w:rsidRDefault="005E63D0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33BF97" w14:textId="77777777" w:rsidR="005E63D0" w:rsidRPr="00336B59" w:rsidRDefault="005E63D0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49ED6F" w14:textId="77777777" w:rsidR="005E63D0" w:rsidRPr="00336B59" w:rsidRDefault="005E63D0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8266C2D" w14:textId="77777777" w:rsidR="005E63D0" w:rsidRPr="00336B59" w:rsidRDefault="005E63D0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E63D0" w:rsidRPr="00336B59" w14:paraId="2A4524DC" w14:textId="77777777" w:rsidTr="00B26389">
        <w:tc>
          <w:tcPr>
            <w:tcW w:w="3150" w:type="dxa"/>
            <w:vAlign w:val="center"/>
          </w:tcPr>
          <w:p w14:paraId="14216AA9" w14:textId="77777777" w:rsidR="005E63D0" w:rsidRPr="00336B59" w:rsidRDefault="005E63D0" w:rsidP="00B26389">
            <w:pPr>
              <w:pStyle w:val="NoSpacing"/>
              <w:jc w:val="center"/>
            </w:pPr>
            <w:bookmarkStart w:id="4" w:name="_Hlk152934941"/>
          </w:p>
        </w:tc>
        <w:tc>
          <w:tcPr>
            <w:tcW w:w="1933" w:type="dxa"/>
            <w:vAlign w:val="center"/>
          </w:tcPr>
          <w:p w14:paraId="61059681" w14:textId="77777777" w:rsidR="005E63D0" w:rsidRPr="00336B59" w:rsidRDefault="005E63D0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E6BCD26" w14:textId="77777777" w:rsidR="005E63D0" w:rsidRPr="00336B59" w:rsidRDefault="005E63D0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78A9EF10" w14:textId="77777777" w:rsidR="005E63D0" w:rsidRPr="00336B59" w:rsidRDefault="005E63D0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4"/>
      <w:tr w:rsidR="005E63D0" w:rsidRPr="00336B59" w14:paraId="51BB05EA" w14:textId="77777777" w:rsidTr="00B26389">
        <w:tc>
          <w:tcPr>
            <w:tcW w:w="3150" w:type="dxa"/>
            <w:vAlign w:val="center"/>
          </w:tcPr>
          <w:p w14:paraId="39A3E310" w14:textId="77777777" w:rsidR="005E63D0" w:rsidRPr="00336B59" w:rsidRDefault="005E63D0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F4AC02A" w14:textId="77777777" w:rsidR="005E63D0" w:rsidRPr="00336B59" w:rsidRDefault="005E63D0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20BD1DEE" w14:textId="77777777" w:rsidR="005E63D0" w:rsidRDefault="005E63D0" w:rsidP="005E63D0">
      <w:bookmarkStart w:id="5" w:name="_GoBack"/>
      <w:bookmarkEnd w:id="5"/>
    </w:p>
    <w:p w14:paraId="684151F4" w14:textId="77777777" w:rsidR="005E63D0" w:rsidRPr="001F1F11" w:rsidRDefault="005E63D0" w:rsidP="005E63D0">
      <w:pPr>
        <w:rPr>
          <w:noProof/>
        </w:rPr>
      </w:pPr>
    </w:p>
    <w:sectPr w:rsidR="005E63D0" w:rsidRPr="001F1F11" w:rsidSect="00526F7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 [2]" w:date="2023-12-06T11:12:00Z" w:initials="AES">
    <w:p w14:paraId="5CA671E5" w14:textId="6C33569C" w:rsidR="00526F78" w:rsidRDefault="00526F78">
      <w:pPr>
        <w:pStyle w:val="CommentText"/>
      </w:pPr>
      <w:r>
        <w:rPr>
          <w:rStyle w:val="CommentReference"/>
        </w:rPr>
        <w:annotationRef/>
      </w:r>
      <w:r w:rsidRPr="00526F78">
        <w:t>A Declaração deve ser assinada por todos os funcionários da organização e por todos os funcionários de fornecedores e parceiros de terceirização que tenham acesso a informações confidenciais com base em um contrato.</w:t>
      </w:r>
    </w:p>
  </w:comment>
  <w:comment w:id="2" w:author="Advisera [2]" w:date="2023-12-06T11:12:00Z" w:initials="AES">
    <w:p w14:paraId="1B625C54" w14:textId="6FEBCC85" w:rsidR="00526F78" w:rsidRDefault="00526F78">
      <w:pPr>
        <w:pStyle w:val="CommentText"/>
      </w:pPr>
      <w:r>
        <w:rPr>
          <w:rStyle w:val="CommentReference"/>
        </w:rPr>
        <w:annotationRef/>
      </w:r>
      <w:r w:rsidRPr="00526F78">
        <w:t>O responsável pelas questões legais na sua organização deve verificar a redação jurídica desta Declaração.</w:t>
      </w:r>
    </w:p>
  </w:comment>
  <w:comment w:id="3" w:author="Advisera [2]" w:date="2023-11-30T12:10:00Z" w:initials="AES">
    <w:p w14:paraId="7D0BF13C" w14:textId="7159675D" w:rsidR="000D1DB2" w:rsidRPr="000D1DB2" w:rsidRDefault="000D1DB2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0D1DB2">
        <w:rPr>
          <w:rFonts w:eastAsia="Times New Roman"/>
          <w:noProof w:val="0"/>
          <w:sz w:val="16"/>
          <w:szCs w:val="16"/>
        </w:rPr>
        <w:annotationRef/>
      </w:r>
      <w:r w:rsidRPr="000D1DB2">
        <w:rPr>
          <w:rFonts w:eastAsia="Times New Roman"/>
          <w:color w:val="000000" w:themeColor="text1"/>
        </w:rPr>
        <w:t>Inclua o nome da sua organização.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A671E5" w15:done="0"/>
  <w15:commentEx w15:paraId="1B625C54" w15:done="0"/>
  <w15:commentEx w15:paraId="7D0BF1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61DCB" w16cex:dateUtc="2022-05-11T00:19:00Z"/>
  <w16cex:commentExtensible w16cex:durableId="287D4A00" w16cex:dateUtc="2022-05-11T00:19:00Z"/>
  <w16cex:commentExtensible w16cex:durableId="261C2B39" w16cex:dateUtc="2022-05-03T20:17:00Z"/>
  <w16cex:commentExtensible w16cex:durableId="287D4ACF" w16cex:dateUtc="2022-05-11T00:19:00Z"/>
  <w16cex:commentExtensible w16cex:durableId="261C3430" w16cex:dateUtc="2022-05-03T20:21:00Z"/>
  <w16cex:commentExtensible w16cex:durableId="287D4B34" w16cex:dateUtc="2022-05-11T0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A671E5" w16cid:durableId="291AD5B1"/>
  <w16cid:commentId w16cid:paraId="1B625C54" w16cid:durableId="291AD5BB"/>
  <w16cid:commentId w16cid:paraId="7D0BF13C" w16cid:durableId="2912FA4B"/>
  <w16cid:commentId w16cid:paraId="74A45CB4" w16cid:durableId="2912FA6E"/>
  <w16cid:commentId w16cid:paraId="5A2A18F5" w16cid:durableId="291AD5CC"/>
  <w16cid:commentId w16cid:paraId="29919348" w16cid:durableId="2912FAAB"/>
  <w16cid:commentId w16cid:paraId="74C61172" w16cid:durableId="29130B3A"/>
  <w16cid:commentId w16cid:paraId="10AF40D2" w16cid:durableId="29130B4B"/>
  <w16cid:commentId w16cid:paraId="1B465513" w16cid:durableId="29130B82"/>
  <w16cid:commentId w16cid:paraId="14B542E9" w16cid:durableId="29130B8E"/>
  <w16cid:commentId w16cid:paraId="3EAE53A3" w16cid:durableId="291AD5E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62A1D" w14:textId="77777777" w:rsidR="00494173" w:rsidRDefault="00494173" w:rsidP="008E2D86">
      <w:pPr>
        <w:spacing w:after="0" w:line="240" w:lineRule="auto"/>
      </w:pPr>
      <w:r>
        <w:separator/>
      </w:r>
    </w:p>
  </w:endnote>
  <w:endnote w:type="continuationSeparator" w:id="0">
    <w:p w14:paraId="5EA8A00C" w14:textId="77777777" w:rsidR="00494173" w:rsidRDefault="00494173" w:rsidP="008E2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8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419"/>
      <w:gridCol w:w="2072"/>
      <w:gridCol w:w="3590"/>
    </w:tblGrid>
    <w:tr w:rsidR="008E2D86" w:rsidRPr="006571EC" w14:paraId="131D46B9" w14:textId="77777777" w:rsidTr="001E6745">
      <w:tc>
        <w:tcPr>
          <w:tcW w:w="3419" w:type="dxa"/>
        </w:tcPr>
        <w:p w14:paraId="0AEABBC3" w14:textId="77777777" w:rsidR="008E2D86" w:rsidRPr="00DE6D91" w:rsidRDefault="008E2D86" w:rsidP="008E2D8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Declaração de confidencialidade</w:t>
          </w:r>
        </w:p>
      </w:tc>
      <w:tc>
        <w:tcPr>
          <w:tcW w:w="2072" w:type="dxa"/>
        </w:tcPr>
        <w:p w14:paraId="2094955E" w14:textId="77777777" w:rsidR="008E2D86" w:rsidRPr="00DE6D91" w:rsidRDefault="008E2D86" w:rsidP="008E2D8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590" w:type="dxa"/>
        </w:tcPr>
        <w:p w14:paraId="736F8F43" w14:textId="406B6506" w:rsidR="008E2D86" w:rsidRPr="00DE6D91" w:rsidRDefault="008E2D86" w:rsidP="008E2D8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80F3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80F33">
            <w:rPr>
              <w:b/>
              <w:sz w:val="18"/>
            </w:rPr>
            <w:fldChar w:fldCharType="separate"/>
          </w:r>
          <w:r w:rsidR="005E63D0">
            <w:rPr>
              <w:b/>
              <w:sz w:val="18"/>
            </w:rPr>
            <w:t>1</w:t>
          </w:r>
          <w:r w:rsidR="00E80F3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80F3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80F33">
            <w:rPr>
              <w:b/>
              <w:sz w:val="18"/>
            </w:rPr>
            <w:fldChar w:fldCharType="separate"/>
          </w:r>
          <w:r w:rsidR="005E63D0">
            <w:rPr>
              <w:b/>
              <w:sz w:val="18"/>
            </w:rPr>
            <w:t>2</w:t>
          </w:r>
          <w:r w:rsidR="00E80F33">
            <w:rPr>
              <w:b/>
              <w:sz w:val="18"/>
            </w:rPr>
            <w:fldChar w:fldCharType="end"/>
          </w:r>
        </w:p>
      </w:tc>
    </w:tr>
  </w:tbl>
  <w:p w14:paraId="5AA62733" w14:textId="0AD85116" w:rsidR="008E2D86" w:rsidRPr="00686342" w:rsidRDefault="008E2D86" w:rsidP="008E2D8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6" w:name="OLE_LINK1"/>
    <w:bookmarkStart w:id="7" w:name="OLE_LINK2"/>
    <w:bookmarkStart w:id="8" w:name="_Hlk270788079"/>
    <w:r w:rsidRPr="5ADF2334">
      <w:rPr>
        <w:sz w:val="16"/>
        <w:szCs w:val="16"/>
      </w:rPr>
      <w:t>©</w:t>
    </w:r>
    <w:r w:rsidR="000E5E6E" w:rsidRPr="5ADF2334">
      <w:rPr>
        <w:sz w:val="16"/>
        <w:szCs w:val="16"/>
      </w:rPr>
      <w:t>20</w:t>
    </w:r>
    <w:r w:rsidR="001F1F11">
      <w:rPr>
        <w:sz w:val="16"/>
        <w:szCs w:val="16"/>
      </w:rPr>
      <w:t>23</w:t>
    </w:r>
    <w:r w:rsidR="000E5E6E" w:rsidRPr="5ADF2334">
      <w:rPr>
        <w:sz w:val="16"/>
        <w:szCs w:val="16"/>
      </w:rPr>
      <w:t xml:space="preserve"> </w:t>
    </w:r>
    <w:r w:rsidRPr="5ADF2334">
      <w:rPr>
        <w:sz w:val="16"/>
        <w:szCs w:val="16"/>
      </w:rPr>
      <w:t xml:space="preserve">Este modelo pode ser usado por clientes da </w:t>
    </w:r>
    <w:r w:rsidR="000E5E6E" w:rsidRPr="001F1F11">
      <w:rPr>
        <w:sz w:val="16"/>
      </w:rPr>
      <w:t>Advisera Expert Solutions Ltd. www.advisera.com</w:t>
    </w:r>
    <w:r w:rsidRPr="5ADF2334">
      <w:rPr>
        <w:sz w:val="16"/>
        <w:szCs w:val="16"/>
      </w:rPr>
      <w:t xml:space="preserve"> de acordo com o Contrato de licença.</w:t>
    </w:r>
    <w:bookmarkEnd w:id="6"/>
    <w:bookmarkEnd w:id="7"/>
    <w:bookmarkEnd w:id="8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5DBEE" w14:textId="77777777" w:rsidR="00494173" w:rsidRDefault="00494173" w:rsidP="008E2D86">
      <w:pPr>
        <w:spacing w:after="0" w:line="240" w:lineRule="auto"/>
      </w:pPr>
      <w:r>
        <w:separator/>
      </w:r>
    </w:p>
  </w:footnote>
  <w:footnote w:type="continuationSeparator" w:id="0">
    <w:p w14:paraId="4A0227A2" w14:textId="77777777" w:rsidR="00494173" w:rsidRDefault="00494173" w:rsidP="008E2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8E2D86" w:rsidRPr="006571EC" w14:paraId="6AC70481" w14:textId="77777777" w:rsidTr="008E2D86">
      <w:tc>
        <w:tcPr>
          <w:tcW w:w="6771" w:type="dxa"/>
        </w:tcPr>
        <w:p w14:paraId="328CF2DD" w14:textId="77777777" w:rsidR="008E2D86" w:rsidRPr="00DE6D91" w:rsidRDefault="008E2D86" w:rsidP="008E2D8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3B4B64CE" w14:textId="77777777" w:rsidR="008E2D86" w:rsidRPr="00DE6D91" w:rsidRDefault="008E2D86" w:rsidP="008E2D8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61A8FCD" w14:textId="77777777" w:rsidR="008E2D86" w:rsidRPr="003056B2" w:rsidRDefault="008E2D86" w:rsidP="008E2D8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6AF6C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BC98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6A69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6C50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90C2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88EA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040A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EFC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1CB8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84F06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ED6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BC87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AE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E8E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A0D2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B8E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4F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42E5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367827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D42E6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4FC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036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322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368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2C45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0B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8672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FF1C80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804536" w:tentative="1">
      <w:start w:val="1"/>
      <w:numFmt w:val="lowerLetter"/>
      <w:lvlText w:val="%2."/>
      <w:lvlJc w:val="left"/>
      <w:pPr>
        <w:ind w:left="1080" w:hanging="360"/>
      </w:pPr>
    </w:lvl>
    <w:lvl w:ilvl="2" w:tplc="AEDE102E" w:tentative="1">
      <w:start w:val="1"/>
      <w:numFmt w:val="lowerRoman"/>
      <w:lvlText w:val="%3."/>
      <w:lvlJc w:val="right"/>
      <w:pPr>
        <w:ind w:left="1800" w:hanging="180"/>
      </w:pPr>
    </w:lvl>
    <w:lvl w:ilvl="3" w:tplc="22D46412" w:tentative="1">
      <w:start w:val="1"/>
      <w:numFmt w:val="decimal"/>
      <w:lvlText w:val="%4."/>
      <w:lvlJc w:val="left"/>
      <w:pPr>
        <w:ind w:left="2520" w:hanging="360"/>
      </w:pPr>
    </w:lvl>
    <w:lvl w:ilvl="4" w:tplc="80EA1F18" w:tentative="1">
      <w:start w:val="1"/>
      <w:numFmt w:val="lowerLetter"/>
      <w:lvlText w:val="%5."/>
      <w:lvlJc w:val="left"/>
      <w:pPr>
        <w:ind w:left="3240" w:hanging="360"/>
      </w:pPr>
    </w:lvl>
    <w:lvl w:ilvl="5" w:tplc="57AAAB50" w:tentative="1">
      <w:start w:val="1"/>
      <w:numFmt w:val="lowerRoman"/>
      <w:lvlText w:val="%6."/>
      <w:lvlJc w:val="right"/>
      <w:pPr>
        <w:ind w:left="3960" w:hanging="180"/>
      </w:pPr>
    </w:lvl>
    <w:lvl w:ilvl="6" w:tplc="C8AE38EE" w:tentative="1">
      <w:start w:val="1"/>
      <w:numFmt w:val="decimal"/>
      <w:lvlText w:val="%7."/>
      <w:lvlJc w:val="left"/>
      <w:pPr>
        <w:ind w:left="4680" w:hanging="360"/>
      </w:pPr>
    </w:lvl>
    <w:lvl w:ilvl="7" w:tplc="7DD24F74" w:tentative="1">
      <w:start w:val="1"/>
      <w:numFmt w:val="lowerLetter"/>
      <w:lvlText w:val="%8."/>
      <w:lvlJc w:val="left"/>
      <w:pPr>
        <w:ind w:left="5400" w:hanging="360"/>
      </w:pPr>
    </w:lvl>
    <w:lvl w:ilvl="8" w:tplc="6A2C8D6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022A43B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AC9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3864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687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BEB5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2619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64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44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40A0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038EA"/>
    <w:multiLevelType w:val="hybridMultilevel"/>
    <w:tmpl w:val="57E8C074"/>
    <w:lvl w:ilvl="0" w:tplc="2EFAB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C01D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4C6E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3A2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508D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045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C39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2A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D819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421A2"/>
    <w:multiLevelType w:val="hybridMultilevel"/>
    <w:tmpl w:val="12049CDC"/>
    <w:lvl w:ilvl="0" w:tplc="B6BA6DB4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3A63DD0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C4C0838C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F1BEC8E6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B1907DE8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98F43474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C95087A8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D80E2EF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EE968706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6D54A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ED5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CE63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EAA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272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2C2B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C8F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6ED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C03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F1155"/>
    <w:multiLevelType w:val="hybridMultilevel"/>
    <w:tmpl w:val="FC54E730"/>
    <w:lvl w:ilvl="0" w:tplc="B1546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440B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CA18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4A24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66A2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80D2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C0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0F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3E8B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3A3EA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D493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B87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D659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D2F9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F29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023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0072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5E4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2360D"/>
    <w:multiLevelType w:val="hybridMultilevel"/>
    <w:tmpl w:val="A95E143E"/>
    <w:lvl w:ilvl="0" w:tplc="FCEA2A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876074C" w:tentative="1">
      <w:start w:val="1"/>
      <w:numFmt w:val="lowerLetter"/>
      <w:lvlText w:val="%2."/>
      <w:lvlJc w:val="left"/>
      <w:pPr>
        <w:ind w:left="1080" w:hanging="360"/>
      </w:pPr>
    </w:lvl>
    <w:lvl w:ilvl="2" w:tplc="69D44B5A" w:tentative="1">
      <w:start w:val="1"/>
      <w:numFmt w:val="lowerRoman"/>
      <w:lvlText w:val="%3."/>
      <w:lvlJc w:val="right"/>
      <w:pPr>
        <w:ind w:left="1800" w:hanging="180"/>
      </w:pPr>
    </w:lvl>
    <w:lvl w:ilvl="3" w:tplc="18E68830" w:tentative="1">
      <w:start w:val="1"/>
      <w:numFmt w:val="decimal"/>
      <w:lvlText w:val="%4."/>
      <w:lvlJc w:val="left"/>
      <w:pPr>
        <w:ind w:left="2520" w:hanging="360"/>
      </w:pPr>
    </w:lvl>
    <w:lvl w:ilvl="4" w:tplc="07801C12" w:tentative="1">
      <w:start w:val="1"/>
      <w:numFmt w:val="lowerLetter"/>
      <w:lvlText w:val="%5."/>
      <w:lvlJc w:val="left"/>
      <w:pPr>
        <w:ind w:left="3240" w:hanging="360"/>
      </w:pPr>
    </w:lvl>
    <w:lvl w:ilvl="5" w:tplc="3F728778" w:tentative="1">
      <w:start w:val="1"/>
      <w:numFmt w:val="lowerRoman"/>
      <w:lvlText w:val="%6."/>
      <w:lvlJc w:val="right"/>
      <w:pPr>
        <w:ind w:left="3960" w:hanging="180"/>
      </w:pPr>
    </w:lvl>
    <w:lvl w:ilvl="6" w:tplc="8078DA64" w:tentative="1">
      <w:start w:val="1"/>
      <w:numFmt w:val="decimal"/>
      <w:lvlText w:val="%7."/>
      <w:lvlJc w:val="left"/>
      <w:pPr>
        <w:ind w:left="4680" w:hanging="360"/>
      </w:pPr>
    </w:lvl>
    <w:lvl w:ilvl="7" w:tplc="D2BC363E" w:tentative="1">
      <w:start w:val="1"/>
      <w:numFmt w:val="lowerLetter"/>
      <w:lvlText w:val="%8."/>
      <w:lvlJc w:val="left"/>
      <w:pPr>
        <w:ind w:left="5400" w:hanging="360"/>
      </w:pPr>
    </w:lvl>
    <w:lvl w:ilvl="8" w:tplc="5320732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D76A99"/>
    <w:multiLevelType w:val="hybridMultilevel"/>
    <w:tmpl w:val="9C04C066"/>
    <w:lvl w:ilvl="0" w:tplc="F28EC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6E48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E4F3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497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F25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4069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7209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F2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D65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9"/>
  </w:num>
  <w:num w:numId="8">
    <w:abstractNumId w:val="5"/>
  </w:num>
  <w:num w:numId="9">
    <w:abstractNumId w:val="12"/>
  </w:num>
  <w:num w:numId="10">
    <w:abstractNumId w:val="4"/>
  </w:num>
  <w:num w:numId="11">
    <w:abstractNumId w:val="11"/>
  </w:num>
  <w:num w:numId="12">
    <w:abstractNumId w:val="2"/>
  </w:num>
  <w:num w:numId="13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398C"/>
    <w:rsid w:val="000C58D3"/>
    <w:rsid w:val="000D1DB2"/>
    <w:rsid w:val="000E5E6E"/>
    <w:rsid w:val="00184AA2"/>
    <w:rsid w:val="00191C31"/>
    <w:rsid w:val="001B0EEA"/>
    <w:rsid w:val="001E6745"/>
    <w:rsid w:val="001F1F11"/>
    <w:rsid w:val="002304A9"/>
    <w:rsid w:val="003E2C6D"/>
    <w:rsid w:val="00467F9D"/>
    <w:rsid w:val="00494173"/>
    <w:rsid w:val="00513574"/>
    <w:rsid w:val="00526F78"/>
    <w:rsid w:val="005E63D0"/>
    <w:rsid w:val="006504AE"/>
    <w:rsid w:val="00686342"/>
    <w:rsid w:val="006F7BD5"/>
    <w:rsid w:val="007B5F8E"/>
    <w:rsid w:val="00820EDB"/>
    <w:rsid w:val="0084266D"/>
    <w:rsid w:val="008B64CC"/>
    <w:rsid w:val="008D3435"/>
    <w:rsid w:val="008D6C5D"/>
    <w:rsid w:val="008E2D86"/>
    <w:rsid w:val="008F0588"/>
    <w:rsid w:val="008F7F87"/>
    <w:rsid w:val="00927DFD"/>
    <w:rsid w:val="009832D6"/>
    <w:rsid w:val="00983ACA"/>
    <w:rsid w:val="009F56CD"/>
    <w:rsid w:val="00A05047"/>
    <w:rsid w:val="00A3053B"/>
    <w:rsid w:val="00B90BEC"/>
    <w:rsid w:val="00C26B00"/>
    <w:rsid w:val="00C86158"/>
    <w:rsid w:val="00CF54DC"/>
    <w:rsid w:val="00E80F33"/>
    <w:rsid w:val="00EB2986"/>
    <w:rsid w:val="00EB7549"/>
    <w:rsid w:val="00F32D9A"/>
    <w:rsid w:val="5AD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D61270"/>
  <w15:docId w15:val="{A07D32A6-3A5A-41DF-9121-DCE56B02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F11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F1F11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1F1F11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1F1F11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1F1F11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F1F11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1F1F11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F1F11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983ACA"/>
    <w:rPr>
      <w:sz w:val="22"/>
      <w:szCs w:val="22"/>
      <w:lang w:val="pt-BR" w:eastAsia="en-US"/>
    </w:rPr>
  </w:style>
  <w:style w:type="paragraph" w:styleId="NoSpacing">
    <w:name w:val="No Spacing"/>
    <w:uiPriority w:val="1"/>
    <w:qFormat/>
    <w:rsid w:val="005E63D0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97F08-0109-4104-9883-7EDA2CCB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Declaração de confidencialidade</vt:lpstr>
    </vt:vector>
  </TitlesOfParts>
  <Company>Advisera Expert Solutions Ltd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confidencialidade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2023-12-14T12:39:00Z</dcterms:created>
  <dcterms:modified xsi:type="dcterms:W3CDTF">2023-12-14T12:39:00Z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c61d69a13929ece929cc2673cc020dbe24abd64e8a3788ca2166faaaca9a116b</vt:lpwstr>
  </property>
</Properties>
</file>