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2BE71" w14:textId="77777777" w:rsidR="002F703E" w:rsidRDefault="000A2BD5" w:rsidP="002F703E">
      <w:pPr>
        <w:jc w:val="center"/>
      </w:pPr>
      <w:r w:rsidRPr="003439F3">
        <w:rPr>
          <w:rStyle w:val="CommentReference"/>
        </w:rPr>
        <w:commentReference w:id="0"/>
      </w:r>
      <w:r w:rsidR="002F703E">
        <w:t>** VERSÃO DE DEMONSTRAÇÃO **</w:t>
      </w:r>
    </w:p>
    <w:p w14:paraId="58632080" w14:textId="0103A722" w:rsidR="00444976" w:rsidRPr="003439F3" w:rsidRDefault="002F703E" w:rsidP="002F703E">
      <w:pPr>
        <w:jc w:val="center"/>
      </w:pPr>
      <w:r>
        <w:t xml:space="preserve">Obrigado por baixar a versão de visualização gratuita do </w:t>
      </w:r>
      <w:r w:rsidR="007A2B39" w:rsidRPr="007A2B39">
        <w:t>Kit de Avaliação de Riscos da ISO 27001/ISO 22301</w:t>
      </w:r>
      <w:r>
        <w:t>.</w:t>
      </w:r>
    </w:p>
    <w:p w14:paraId="58632081" w14:textId="77777777" w:rsidR="00444976" w:rsidRPr="003439F3" w:rsidRDefault="00444976"/>
    <w:p w14:paraId="58632082" w14:textId="77777777" w:rsidR="00444976" w:rsidRPr="003439F3" w:rsidRDefault="00444976"/>
    <w:p w14:paraId="58632083" w14:textId="77777777" w:rsidR="00444976" w:rsidRPr="003439F3" w:rsidRDefault="00444976"/>
    <w:p w14:paraId="58632084" w14:textId="77777777" w:rsidR="00444976" w:rsidRPr="003439F3" w:rsidRDefault="00444976"/>
    <w:p w14:paraId="58632085" w14:textId="77777777" w:rsidR="00444976" w:rsidRPr="003439F3" w:rsidRDefault="00444976"/>
    <w:p w14:paraId="58632086" w14:textId="35E7B681" w:rsidR="00444976" w:rsidRPr="003439F3" w:rsidRDefault="00497FC5" w:rsidP="00444976">
      <w:pPr>
        <w:jc w:val="center"/>
      </w:pPr>
      <w:commentRangeStart w:id="1"/>
      <w:r w:rsidRPr="003439F3">
        <w:rPr>
          <w:rFonts w:eastAsia="Times New Roman"/>
          <w:noProof/>
        </w:rPr>
        <w:t>[logotipo da organização]</w:t>
      </w:r>
      <w:commentRangeEnd w:id="1"/>
      <w:r w:rsidRPr="003439F3">
        <w:rPr>
          <w:rFonts w:eastAsia="Times New Roman"/>
          <w:noProof/>
          <w:sz w:val="16"/>
          <w:szCs w:val="16"/>
        </w:rPr>
        <w:commentReference w:id="1"/>
      </w:r>
    </w:p>
    <w:p w14:paraId="58632087" w14:textId="77777777" w:rsidR="00444976" w:rsidRPr="003439F3" w:rsidRDefault="00444976" w:rsidP="00444976">
      <w:pPr>
        <w:jc w:val="center"/>
      </w:pPr>
      <w:r w:rsidRPr="003439F3">
        <w:t>[nome da organização]</w:t>
      </w:r>
    </w:p>
    <w:p w14:paraId="58632088" w14:textId="77777777" w:rsidR="00444976" w:rsidRPr="003439F3" w:rsidRDefault="00444976" w:rsidP="00444976">
      <w:pPr>
        <w:jc w:val="center"/>
      </w:pPr>
    </w:p>
    <w:p w14:paraId="58632089" w14:textId="77777777" w:rsidR="00444976" w:rsidRPr="003439F3" w:rsidRDefault="00444976" w:rsidP="00444976">
      <w:pPr>
        <w:jc w:val="center"/>
      </w:pPr>
    </w:p>
    <w:p w14:paraId="5863208A" w14:textId="77777777" w:rsidR="00444976" w:rsidRPr="003439F3" w:rsidRDefault="00444976" w:rsidP="00444976">
      <w:pPr>
        <w:jc w:val="center"/>
        <w:rPr>
          <w:b/>
          <w:sz w:val="32"/>
          <w:szCs w:val="32"/>
        </w:rPr>
      </w:pPr>
      <w:commentRangeStart w:id="2"/>
      <w:r w:rsidRPr="003439F3">
        <w:rPr>
          <w:b/>
          <w:sz w:val="32"/>
        </w:rPr>
        <w:t>METODOLOGIA DE AVALIAÇÃO E TRATAMENTO DE RISCOS</w:t>
      </w:r>
      <w:commentRangeEnd w:id="2"/>
      <w:r w:rsidR="00DD5EA1" w:rsidRPr="003439F3">
        <w:rPr>
          <w:rStyle w:val="CommentReference"/>
        </w:rPr>
        <w:commentReference w:id="2"/>
      </w:r>
    </w:p>
    <w:p w14:paraId="1B948FD4" w14:textId="77777777" w:rsidR="000A2BD5" w:rsidRPr="003439F3" w:rsidRDefault="000A2BD5" w:rsidP="000A2BD5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0A2BD5" w:rsidRPr="003439F3" w14:paraId="39E0B555" w14:textId="77777777" w:rsidTr="00625819">
        <w:trPr>
          <w:jc w:val="center"/>
        </w:trPr>
        <w:tc>
          <w:tcPr>
            <w:tcW w:w="2718" w:type="dxa"/>
            <w:vAlign w:val="center"/>
          </w:tcPr>
          <w:p w14:paraId="2D5E65A6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3439F3">
              <w:rPr>
                <w:rFonts w:eastAsia="Times New Roman"/>
              </w:rPr>
              <w:t>Código:</w:t>
            </w:r>
            <w:commentRangeEnd w:id="3"/>
            <w:r w:rsidRPr="003439F3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196E5C89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33319E07" w14:textId="77777777" w:rsidTr="00625819">
        <w:trPr>
          <w:jc w:val="center"/>
        </w:trPr>
        <w:tc>
          <w:tcPr>
            <w:tcW w:w="2718" w:type="dxa"/>
            <w:vAlign w:val="center"/>
          </w:tcPr>
          <w:p w14:paraId="7C99553E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216823C9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58EAFAA3" w14:textId="77777777" w:rsidTr="00625819">
        <w:trPr>
          <w:jc w:val="center"/>
        </w:trPr>
        <w:tc>
          <w:tcPr>
            <w:tcW w:w="2718" w:type="dxa"/>
            <w:vAlign w:val="center"/>
          </w:tcPr>
          <w:p w14:paraId="11883B60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325A9AA2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4A914FF8" w14:textId="77777777" w:rsidTr="00625819">
        <w:trPr>
          <w:jc w:val="center"/>
        </w:trPr>
        <w:tc>
          <w:tcPr>
            <w:tcW w:w="2718" w:type="dxa"/>
            <w:vAlign w:val="center"/>
          </w:tcPr>
          <w:p w14:paraId="499E2B7C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53F71FF1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46E7B9F3" w14:textId="77777777" w:rsidTr="00625819">
        <w:trPr>
          <w:jc w:val="center"/>
        </w:trPr>
        <w:tc>
          <w:tcPr>
            <w:tcW w:w="2718" w:type="dxa"/>
            <w:vAlign w:val="center"/>
          </w:tcPr>
          <w:p w14:paraId="43B5BAC1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2DCA59E7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70BF287E" w14:textId="77777777" w:rsidTr="00625819">
        <w:trPr>
          <w:jc w:val="center"/>
        </w:trPr>
        <w:tc>
          <w:tcPr>
            <w:tcW w:w="2718" w:type="dxa"/>
            <w:vAlign w:val="center"/>
          </w:tcPr>
          <w:p w14:paraId="42D5809C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13B3B8A4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0815D76" w14:textId="77777777" w:rsidR="000A2BD5" w:rsidRPr="003439F3" w:rsidRDefault="000A2BD5" w:rsidP="000A2BD5">
      <w:pPr>
        <w:rPr>
          <w:rFonts w:eastAsia="Times New Roman"/>
        </w:rPr>
      </w:pPr>
    </w:p>
    <w:p w14:paraId="2DEB6317" w14:textId="77777777" w:rsidR="000A2BD5" w:rsidRPr="003439F3" w:rsidRDefault="000A2BD5" w:rsidP="000A2BD5">
      <w:pPr>
        <w:rPr>
          <w:rFonts w:eastAsia="Times New Roman"/>
        </w:rPr>
      </w:pPr>
    </w:p>
    <w:p w14:paraId="3A45407F" w14:textId="77777777" w:rsidR="000A2BD5" w:rsidRPr="003439F3" w:rsidRDefault="000A2BD5" w:rsidP="000A2BD5">
      <w:pPr>
        <w:rPr>
          <w:rFonts w:eastAsia="Times New Roman"/>
          <w:b/>
          <w:sz w:val="28"/>
          <w:szCs w:val="28"/>
        </w:rPr>
      </w:pPr>
      <w:r w:rsidRPr="003439F3">
        <w:rPr>
          <w:rFonts w:eastAsia="Times New Roman"/>
          <w:b/>
          <w:sz w:val="28"/>
        </w:rPr>
        <w:br w:type="page"/>
      </w:r>
      <w:r w:rsidRPr="003439F3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0A2BD5" w:rsidRPr="003439F3" w14:paraId="5C6E79A9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0DC82B7F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3439F3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3395511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3439F3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59815447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3439F3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518AFF3C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3439F3">
              <w:rPr>
                <w:rFonts w:eastAsia="Times New Roman"/>
                <w:b/>
              </w:rPr>
              <w:t>Descrição da alteração</w:t>
            </w:r>
          </w:p>
        </w:tc>
      </w:tr>
      <w:tr w:rsidR="000A2BD5" w:rsidRPr="003439F3" w14:paraId="224BCC20" w14:textId="77777777" w:rsidTr="00625819">
        <w:trPr>
          <w:jc w:val="center"/>
        </w:trPr>
        <w:tc>
          <w:tcPr>
            <w:tcW w:w="1384" w:type="dxa"/>
            <w:vAlign w:val="center"/>
          </w:tcPr>
          <w:p w14:paraId="153E3292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E26CD47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019DE627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219312FA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3439F3">
              <w:rPr>
                <w:rFonts w:eastAsia="Times New Roman"/>
              </w:rPr>
              <w:t>Esboço básico do documento</w:t>
            </w:r>
          </w:p>
        </w:tc>
      </w:tr>
      <w:tr w:rsidR="000A2BD5" w:rsidRPr="003439F3" w14:paraId="2D1D23B3" w14:textId="77777777" w:rsidTr="00625819">
        <w:trPr>
          <w:jc w:val="center"/>
        </w:trPr>
        <w:tc>
          <w:tcPr>
            <w:tcW w:w="1384" w:type="dxa"/>
            <w:vAlign w:val="center"/>
          </w:tcPr>
          <w:p w14:paraId="50E2BBA8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545FDED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92B3FD2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B3C2325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028FE38D" w14:textId="77777777" w:rsidTr="00625819">
        <w:trPr>
          <w:jc w:val="center"/>
        </w:trPr>
        <w:tc>
          <w:tcPr>
            <w:tcW w:w="1384" w:type="dxa"/>
            <w:vAlign w:val="center"/>
          </w:tcPr>
          <w:p w14:paraId="51EF5B06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683DC94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BB20D14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8ACA703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3A452A39" w14:textId="77777777" w:rsidTr="00625819">
        <w:trPr>
          <w:jc w:val="center"/>
        </w:trPr>
        <w:tc>
          <w:tcPr>
            <w:tcW w:w="1384" w:type="dxa"/>
            <w:vAlign w:val="center"/>
          </w:tcPr>
          <w:p w14:paraId="65195A4F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8AA6A7C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CC3E319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1EC1DEE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4694B340" w14:textId="77777777" w:rsidTr="00625819">
        <w:trPr>
          <w:jc w:val="center"/>
        </w:trPr>
        <w:tc>
          <w:tcPr>
            <w:tcW w:w="1384" w:type="dxa"/>
            <w:vAlign w:val="center"/>
          </w:tcPr>
          <w:p w14:paraId="0A71A2BA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47C8120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772945E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1B2E1FF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17A47BF3" w14:textId="77777777" w:rsidTr="00625819">
        <w:trPr>
          <w:jc w:val="center"/>
        </w:trPr>
        <w:tc>
          <w:tcPr>
            <w:tcW w:w="1384" w:type="dxa"/>
            <w:vAlign w:val="center"/>
          </w:tcPr>
          <w:p w14:paraId="51AD8042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81E44F0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C476051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946AE96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3439F3" w14:paraId="645A43A8" w14:textId="77777777" w:rsidTr="00625819">
        <w:trPr>
          <w:jc w:val="center"/>
        </w:trPr>
        <w:tc>
          <w:tcPr>
            <w:tcW w:w="1384" w:type="dxa"/>
            <w:vAlign w:val="center"/>
          </w:tcPr>
          <w:p w14:paraId="1C33C962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9C17F9C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F493054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5CFEA40" w14:textId="77777777" w:rsidR="000A2BD5" w:rsidRPr="003439F3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5E27CE3" w14:textId="77777777" w:rsidR="000A2BD5" w:rsidRPr="003439F3" w:rsidRDefault="000A2BD5" w:rsidP="000A2BD5">
      <w:pPr>
        <w:rPr>
          <w:rFonts w:eastAsia="Times New Roman"/>
        </w:rPr>
      </w:pPr>
    </w:p>
    <w:p w14:paraId="0CDE1025" w14:textId="77777777" w:rsidR="000A2BD5" w:rsidRPr="003439F3" w:rsidRDefault="000A2BD5" w:rsidP="000A2BD5">
      <w:pPr>
        <w:rPr>
          <w:rFonts w:eastAsia="Times New Roman"/>
        </w:rPr>
      </w:pPr>
    </w:p>
    <w:p w14:paraId="586320CB" w14:textId="77777777" w:rsidR="00444976" w:rsidRPr="003439F3" w:rsidRDefault="00444976" w:rsidP="00444976">
      <w:pPr>
        <w:rPr>
          <w:b/>
          <w:sz w:val="28"/>
          <w:szCs w:val="28"/>
        </w:rPr>
      </w:pPr>
      <w:r w:rsidRPr="003439F3">
        <w:rPr>
          <w:b/>
          <w:sz w:val="28"/>
        </w:rPr>
        <w:t>Sumário</w:t>
      </w:r>
    </w:p>
    <w:p w14:paraId="41E0D99F" w14:textId="4414FE1E" w:rsidR="003439F3" w:rsidRPr="003439F3" w:rsidRDefault="00B329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439F3">
        <w:fldChar w:fldCharType="begin"/>
      </w:r>
      <w:r w:rsidR="00444976" w:rsidRPr="003439F3">
        <w:instrText xml:space="preserve"> TOC \o "1-3" \h \z \u </w:instrText>
      </w:r>
      <w:r w:rsidRPr="003439F3">
        <w:fldChar w:fldCharType="separate"/>
      </w:r>
      <w:hyperlink w:anchor="_Toc153242699" w:history="1">
        <w:r w:rsidR="003439F3" w:rsidRPr="003439F3">
          <w:rPr>
            <w:rStyle w:val="Hyperlink"/>
            <w:noProof/>
            <w:lang w:val="pt-BR"/>
          </w:rPr>
          <w:t>1.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Finalidade, escopo e usuários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_Toc153242699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6A09872B" w14:textId="50EC880C" w:rsidR="003439F3" w:rsidRPr="003439F3" w:rsidRDefault="006100C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2700" w:history="1">
        <w:r w:rsidR="003439F3" w:rsidRPr="003439F3">
          <w:rPr>
            <w:rStyle w:val="Hyperlink"/>
            <w:noProof/>
            <w:lang w:val="pt-BR"/>
          </w:rPr>
          <w:t>2.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Documentos de referência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_Toc153242700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0A9377BB" w14:textId="2A3BC852" w:rsidR="003439F3" w:rsidRPr="003439F3" w:rsidRDefault="006100C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2701" w:history="1">
        <w:r w:rsidR="003439F3" w:rsidRPr="003439F3">
          <w:rPr>
            <w:rStyle w:val="Hyperlink"/>
            <w:noProof/>
            <w:lang w:val="pt-BR"/>
          </w:rPr>
          <w:t>3.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Metodologia de avaliação e tratamento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_Toc153242701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5665051E" w14:textId="1BC11995" w:rsidR="003439F3" w:rsidRPr="003439F3" w:rsidRDefault="006100C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02" w:history="1">
        <w:r w:rsidR="003439F3" w:rsidRPr="003439F3">
          <w:rPr>
            <w:rStyle w:val="Hyperlink"/>
            <w:noProof/>
            <w:lang w:val="pt-BR"/>
          </w:rPr>
          <w:t>3.1.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Avaliação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_Toc153242702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7C8234F9" w14:textId="71F64B49" w:rsidR="003439F3" w:rsidRPr="003439F3" w:rsidRDefault="006100C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242703" w:history="1">
        <w:r w:rsidR="003439F3" w:rsidRPr="003439F3">
          <w:rPr>
            <w:rStyle w:val="Hyperlink"/>
            <w:noProof/>
            <w:lang w:val="pt-BR"/>
          </w:rPr>
          <w:t>3.1.1.</w:t>
        </w:r>
        <w:r w:rsidR="003439F3" w:rsidRPr="003439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O processo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_Toc153242703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2A3735EF" w14:textId="324E90F6" w:rsidR="003439F3" w:rsidRPr="003439F3" w:rsidRDefault="006100C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242704" w:history="1">
        <w:r w:rsidR="003439F3" w:rsidRPr="003439F3">
          <w:rPr>
            <w:rStyle w:val="Hyperlink"/>
            <w:noProof/>
            <w:lang w:val="pt-BR"/>
          </w:rPr>
          <w:t>3.1.2.</w:t>
        </w:r>
        <w:r w:rsidR="003439F3" w:rsidRPr="003439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Ativos, vulnerabilidades e ameaças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_Toc153242704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3</w:t>
        </w:r>
        <w:r w:rsidR="003439F3" w:rsidRPr="003439F3">
          <w:rPr>
            <w:noProof/>
            <w:webHidden/>
          </w:rPr>
          <w:fldChar w:fldCharType="end"/>
        </w:r>
      </w:hyperlink>
    </w:p>
    <w:p w14:paraId="231CE6DF" w14:textId="5409E9EA" w:rsidR="003439F3" w:rsidRPr="003439F3" w:rsidRDefault="006100C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242705" w:history="1">
        <w:r w:rsidR="003439F3" w:rsidRPr="003439F3">
          <w:rPr>
            <w:rStyle w:val="Hyperlink"/>
            <w:noProof/>
            <w:lang w:val="pt-BR"/>
          </w:rPr>
          <w:t>3.1.3.</w:t>
        </w:r>
        <w:r w:rsidR="003439F3" w:rsidRPr="003439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Determinar os proprietários do risco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_Toc153242705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4</w:t>
        </w:r>
        <w:r w:rsidR="003439F3" w:rsidRPr="003439F3">
          <w:rPr>
            <w:noProof/>
            <w:webHidden/>
          </w:rPr>
          <w:fldChar w:fldCharType="end"/>
        </w:r>
      </w:hyperlink>
    </w:p>
    <w:p w14:paraId="26D1B2B5" w14:textId="2619CD5F" w:rsidR="003439F3" w:rsidRPr="003439F3" w:rsidRDefault="006100C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242706" w:history="1">
        <w:r w:rsidR="003439F3" w:rsidRPr="003439F3">
          <w:rPr>
            <w:rStyle w:val="Hyperlink"/>
            <w:noProof/>
            <w:lang w:val="pt-BR"/>
          </w:rPr>
          <w:t>3.1.4.</w:t>
        </w:r>
        <w:r w:rsidR="003439F3" w:rsidRPr="003439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Consequências e probabilidades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_Toc153242706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4</w:t>
        </w:r>
        <w:r w:rsidR="003439F3" w:rsidRPr="003439F3">
          <w:rPr>
            <w:noProof/>
            <w:webHidden/>
          </w:rPr>
          <w:fldChar w:fldCharType="end"/>
        </w:r>
      </w:hyperlink>
    </w:p>
    <w:p w14:paraId="55C19E59" w14:textId="0F66874A" w:rsidR="003439F3" w:rsidRPr="003439F3" w:rsidRDefault="006100C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07" w:history="1">
        <w:r w:rsidR="003439F3" w:rsidRPr="003439F3">
          <w:rPr>
            <w:rStyle w:val="Hyperlink"/>
            <w:noProof/>
            <w:lang w:val="pt-BR"/>
          </w:rPr>
          <w:t>3.2.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Critérios de aceitação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_Toc153242707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4</w:t>
        </w:r>
        <w:r w:rsidR="003439F3" w:rsidRPr="003439F3">
          <w:rPr>
            <w:noProof/>
            <w:webHidden/>
          </w:rPr>
          <w:fldChar w:fldCharType="end"/>
        </w:r>
      </w:hyperlink>
    </w:p>
    <w:p w14:paraId="7FE498F1" w14:textId="606CEDB7" w:rsidR="003439F3" w:rsidRPr="003439F3" w:rsidRDefault="006100C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08" w:history="1">
        <w:r w:rsidR="003439F3" w:rsidRPr="003439F3">
          <w:rPr>
            <w:rStyle w:val="Hyperlink"/>
            <w:noProof/>
            <w:lang w:val="pt-BR"/>
          </w:rPr>
          <w:t>3.3.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Tratamento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_Toc153242708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4</w:t>
        </w:r>
        <w:r w:rsidR="003439F3" w:rsidRPr="003439F3">
          <w:rPr>
            <w:noProof/>
            <w:webHidden/>
          </w:rPr>
          <w:fldChar w:fldCharType="end"/>
        </w:r>
      </w:hyperlink>
    </w:p>
    <w:p w14:paraId="7FCC42DE" w14:textId="6220C12A" w:rsidR="003439F3" w:rsidRPr="003439F3" w:rsidRDefault="006100C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09" w:history="1">
        <w:r w:rsidR="003439F3" w:rsidRPr="003439F3">
          <w:rPr>
            <w:rStyle w:val="Hyperlink"/>
            <w:noProof/>
            <w:lang w:val="pt-BR"/>
          </w:rPr>
          <w:t>3.4.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Análises periódicas da avaliação e do tratamento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_Toc153242709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5</w:t>
        </w:r>
        <w:r w:rsidR="003439F3" w:rsidRPr="003439F3">
          <w:rPr>
            <w:noProof/>
            <w:webHidden/>
          </w:rPr>
          <w:fldChar w:fldCharType="end"/>
        </w:r>
      </w:hyperlink>
    </w:p>
    <w:p w14:paraId="5A2E3F73" w14:textId="79C45DCF" w:rsidR="003439F3" w:rsidRPr="003439F3" w:rsidRDefault="006100C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10" w:history="1">
        <w:r w:rsidR="003439F3" w:rsidRPr="003439F3">
          <w:rPr>
            <w:rStyle w:val="Hyperlink"/>
            <w:noProof/>
            <w:lang w:val="pt-BR"/>
          </w:rPr>
          <w:t>3.5.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Declaração de aplicabilidade e Plano de tratamento de riscos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_Toc153242710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5</w:t>
        </w:r>
        <w:r w:rsidR="003439F3" w:rsidRPr="003439F3">
          <w:rPr>
            <w:noProof/>
            <w:webHidden/>
          </w:rPr>
          <w:fldChar w:fldCharType="end"/>
        </w:r>
      </w:hyperlink>
    </w:p>
    <w:p w14:paraId="3B4501E8" w14:textId="138BF071" w:rsidR="003439F3" w:rsidRPr="003439F3" w:rsidRDefault="006100C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2711" w:history="1">
        <w:r w:rsidR="003439F3" w:rsidRPr="003439F3">
          <w:rPr>
            <w:rStyle w:val="Hyperlink"/>
            <w:noProof/>
            <w:lang w:val="pt-BR"/>
          </w:rPr>
          <w:t>3.6.</w:t>
        </w:r>
        <w:r w:rsidR="003439F3" w:rsidRPr="003439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Geração de relatórios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_Toc153242711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5</w:t>
        </w:r>
        <w:r w:rsidR="003439F3" w:rsidRPr="003439F3">
          <w:rPr>
            <w:noProof/>
            <w:webHidden/>
          </w:rPr>
          <w:fldChar w:fldCharType="end"/>
        </w:r>
      </w:hyperlink>
    </w:p>
    <w:p w14:paraId="61670708" w14:textId="41138050" w:rsidR="003439F3" w:rsidRPr="003439F3" w:rsidRDefault="006100C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2712" w:history="1">
        <w:r w:rsidR="003439F3" w:rsidRPr="003439F3">
          <w:rPr>
            <w:rStyle w:val="Hyperlink"/>
            <w:noProof/>
            <w:lang w:val="pt-BR"/>
          </w:rPr>
          <w:t>4.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Gestão de registros mantidos de acordo com este documento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_Toc153242712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6</w:t>
        </w:r>
        <w:r w:rsidR="003439F3" w:rsidRPr="003439F3">
          <w:rPr>
            <w:noProof/>
            <w:webHidden/>
          </w:rPr>
          <w:fldChar w:fldCharType="end"/>
        </w:r>
      </w:hyperlink>
    </w:p>
    <w:p w14:paraId="4885B15F" w14:textId="164CA8EF" w:rsidR="003439F3" w:rsidRPr="003439F3" w:rsidRDefault="006100C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2713" w:history="1">
        <w:r w:rsidR="003439F3" w:rsidRPr="003439F3">
          <w:rPr>
            <w:rStyle w:val="Hyperlink"/>
            <w:noProof/>
            <w:lang w:val="pt-BR"/>
          </w:rPr>
          <w:t>5.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Validade e gestão de documentos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_Toc153242713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7</w:t>
        </w:r>
        <w:r w:rsidR="003439F3" w:rsidRPr="003439F3">
          <w:rPr>
            <w:noProof/>
            <w:webHidden/>
          </w:rPr>
          <w:fldChar w:fldCharType="end"/>
        </w:r>
      </w:hyperlink>
    </w:p>
    <w:p w14:paraId="4BF25FD4" w14:textId="6B87A8ED" w:rsidR="003439F3" w:rsidRPr="003439F3" w:rsidRDefault="006100C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2714" w:history="1">
        <w:r w:rsidR="003439F3" w:rsidRPr="003439F3">
          <w:rPr>
            <w:rStyle w:val="Hyperlink"/>
            <w:noProof/>
            <w:lang w:val="pt-BR"/>
          </w:rPr>
          <w:t>6.</w:t>
        </w:r>
        <w:r w:rsidR="003439F3" w:rsidRPr="003439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39F3" w:rsidRPr="003439F3">
          <w:rPr>
            <w:rStyle w:val="Hyperlink"/>
            <w:noProof/>
            <w:lang w:val="pt-BR"/>
          </w:rPr>
          <w:t>Anexos</w:t>
        </w:r>
        <w:r w:rsidR="003439F3" w:rsidRPr="003439F3">
          <w:rPr>
            <w:noProof/>
            <w:webHidden/>
          </w:rPr>
          <w:tab/>
        </w:r>
        <w:r w:rsidR="003439F3" w:rsidRPr="003439F3">
          <w:rPr>
            <w:noProof/>
            <w:webHidden/>
          </w:rPr>
          <w:fldChar w:fldCharType="begin"/>
        </w:r>
        <w:r w:rsidR="003439F3" w:rsidRPr="003439F3">
          <w:rPr>
            <w:noProof/>
            <w:webHidden/>
          </w:rPr>
          <w:instrText xml:space="preserve"> PAGEREF _Toc153242714 \h </w:instrText>
        </w:r>
        <w:r w:rsidR="003439F3" w:rsidRPr="003439F3">
          <w:rPr>
            <w:noProof/>
            <w:webHidden/>
          </w:rPr>
        </w:r>
        <w:r w:rsidR="003439F3" w:rsidRPr="003439F3">
          <w:rPr>
            <w:noProof/>
            <w:webHidden/>
          </w:rPr>
          <w:fldChar w:fldCharType="separate"/>
        </w:r>
        <w:r w:rsidR="003439F3" w:rsidRPr="003439F3">
          <w:rPr>
            <w:noProof/>
            <w:webHidden/>
          </w:rPr>
          <w:t>7</w:t>
        </w:r>
        <w:r w:rsidR="003439F3" w:rsidRPr="003439F3">
          <w:rPr>
            <w:noProof/>
            <w:webHidden/>
          </w:rPr>
          <w:fldChar w:fldCharType="end"/>
        </w:r>
      </w:hyperlink>
    </w:p>
    <w:p w14:paraId="586320DC" w14:textId="2D55711B" w:rsidR="00444976" w:rsidRPr="003439F3" w:rsidRDefault="00B32910">
      <w:pPr>
        <w:pStyle w:val="TOC1"/>
        <w:tabs>
          <w:tab w:val="left" w:pos="440"/>
          <w:tab w:val="right" w:leader="dot" w:pos="9062"/>
        </w:tabs>
      </w:pPr>
      <w:r w:rsidRPr="003439F3">
        <w:fldChar w:fldCharType="end"/>
      </w:r>
    </w:p>
    <w:p w14:paraId="586320E1" w14:textId="77777777" w:rsidR="00444976" w:rsidRPr="003439F3" w:rsidRDefault="00444976" w:rsidP="00444976">
      <w:pPr>
        <w:pStyle w:val="Heading1"/>
      </w:pPr>
      <w:r w:rsidRPr="003439F3">
        <w:br w:type="page"/>
      </w:r>
      <w:bookmarkStart w:id="4" w:name="_Toc265010674"/>
      <w:bookmarkStart w:id="5" w:name="_Toc269415199"/>
      <w:bookmarkStart w:id="6" w:name="_Toc153242699"/>
      <w:r w:rsidRPr="003439F3">
        <w:t xml:space="preserve">Finalidade, </w:t>
      </w:r>
      <w:r w:rsidR="000E6B57" w:rsidRPr="003439F3">
        <w:t>escopo</w:t>
      </w:r>
      <w:r w:rsidRPr="003439F3">
        <w:t xml:space="preserve"> e usuários</w:t>
      </w:r>
      <w:bookmarkEnd w:id="4"/>
      <w:bookmarkEnd w:id="5"/>
      <w:bookmarkEnd w:id="6"/>
    </w:p>
    <w:p w14:paraId="586320E2" w14:textId="77777777" w:rsidR="00444976" w:rsidRPr="003439F3" w:rsidRDefault="00444976" w:rsidP="00F97A0E">
      <w:r w:rsidRPr="003439F3">
        <w:t xml:space="preserve">A finalidade deste documento é definir a metodologia de avaliação e tratamento de riscos à informação na </w:t>
      </w:r>
      <w:commentRangeStart w:id="7"/>
      <w:r w:rsidRPr="003439F3">
        <w:t>[nome da organização]</w:t>
      </w:r>
      <w:commentRangeEnd w:id="7"/>
      <w:r w:rsidR="00F97A0E" w:rsidRPr="003439F3">
        <w:rPr>
          <w:rStyle w:val="CommentReference"/>
        </w:rPr>
        <w:commentReference w:id="7"/>
      </w:r>
      <w:r w:rsidRPr="003439F3">
        <w:t xml:space="preserve"> e definir o nível aceitável de riscos de acordo com a </w:t>
      </w:r>
      <w:commentRangeStart w:id="8"/>
      <w:r w:rsidRPr="003439F3">
        <w:t>norma ISO/IEC 27001</w:t>
      </w:r>
      <w:commentRangeEnd w:id="8"/>
      <w:r w:rsidR="00F45D31" w:rsidRPr="003439F3">
        <w:rPr>
          <w:rStyle w:val="CommentReference"/>
        </w:rPr>
        <w:commentReference w:id="8"/>
      </w:r>
      <w:r w:rsidRPr="003439F3">
        <w:t>.</w:t>
      </w:r>
    </w:p>
    <w:p w14:paraId="586320E3" w14:textId="306506B8" w:rsidR="00444976" w:rsidRPr="003439F3" w:rsidRDefault="00444976" w:rsidP="00F97A0E">
      <w:r w:rsidRPr="003439F3">
        <w:t xml:space="preserve">A avaliação de riscos aplica-se a todo o </w:t>
      </w:r>
      <w:r w:rsidR="000E6B57" w:rsidRPr="003439F3">
        <w:t>escopo</w:t>
      </w:r>
      <w:r w:rsidRPr="003439F3">
        <w:t xml:space="preserve"> do </w:t>
      </w:r>
      <w:commentRangeStart w:id="9"/>
      <w:r w:rsidR="00F97A0E" w:rsidRPr="003439F3">
        <w:t>Sistema de Gestão da Segurança da Informação (SGSI)</w:t>
      </w:r>
      <w:commentRangeEnd w:id="9"/>
      <w:r w:rsidR="00F45D31" w:rsidRPr="003439F3">
        <w:rPr>
          <w:rStyle w:val="CommentReference"/>
        </w:rPr>
        <w:commentReference w:id="9"/>
      </w:r>
      <w:r w:rsidRPr="003439F3">
        <w:t xml:space="preserve">, isto é, a todos os ativos que são usados na organização ou que podem ter um impacto sobre a segurança da informação no </w:t>
      </w:r>
      <w:commentRangeStart w:id="10"/>
      <w:r w:rsidRPr="003439F3">
        <w:t>SGSI</w:t>
      </w:r>
      <w:commentRangeEnd w:id="10"/>
      <w:r w:rsidR="00F45D31" w:rsidRPr="003439F3">
        <w:rPr>
          <w:rStyle w:val="CommentReference"/>
        </w:rPr>
        <w:commentReference w:id="10"/>
      </w:r>
      <w:r w:rsidRPr="003439F3">
        <w:t>.</w:t>
      </w:r>
    </w:p>
    <w:p w14:paraId="586320E4" w14:textId="77777777" w:rsidR="00444976" w:rsidRPr="003439F3" w:rsidRDefault="00444976" w:rsidP="00444976">
      <w:r w:rsidRPr="003439F3">
        <w:t xml:space="preserve">Os usuários deste documento são funcionários da </w:t>
      </w:r>
      <w:commentRangeStart w:id="11"/>
      <w:r w:rsidRPr="003439F3">
        <w:t>[nome da organização]</w:t>
      </w:r>
      <w:commentRangeEnd w:id="11"/>
      <w:r w:rsidR="00F97A0E" w:rsidRPr="003439F3">
        <w:rPr>
          <w:rStyle w:val="CommentReference"/>
        </w:rPr>
        <w:commentReference w:id="11"/>
      </w:r>
      <w:r w:rsidRPr="003439F3">
        <w:t xml:space="preserve"> que fazem parte da avaliação e do tratamento de riscos.</w:t>
      </w:r>
    </w:p>
    <w:p w14:paraId="586320E5" w14:textId="77777777" w:rsidR="00444976" w:rsidRPr="003439F3" w:rsidRDefault="00444976" w:rsidP="00444976"/>
    <w:p w14:paraId="586320E6" w14:textId="77777777" w:rsidR="00444976" w:rsidRPr="003439F3" w:rsidRDefault="00444976" w:rsidP="00444976">
      <w:pPr>
        <w:pStyle w:val="Heading1"/>
      </w:pPr>
      <w:bookmarkStart w:id="12" w:name="_Toc265010675"/>
      <w:bookmarkStart w:id="13" w:name="_Toc269415200"/>
      <w:bookmarkStart w:id="14" w:name="_Toc153242700"/>
      <w:r w:rsidRPr="003439F3">
        <w:t>Documentos de referência</w:t>
      </w:r>
      <w:bookmarkEnd w:id="12"/>
      <w:bookmarkEnd w:id="13"/>
      <w:bookmarkEnd w:id="14"/>
    </w:p>
    <w:p w14:paraId="586320E7" w14:textId="404E3EE4" w:rsidR="00444976" w:rsidRPr="003439F3" w:rsidRDefault="00444976" w:rsidP="00444976">
      <w:pPr>
        <w:numPr>
          <w:ilvl w:val="0"/>
          <w:numId w:val="4"/>
        </w:numPr>
        <w:spacing w:after="0"/>
      </w:pPr>
      <w:commentRangeStart w:id="15"/>
      <w:r w:rsidRPr="003439F3">
        <w:t>Norma ISO/IEC 27001, cláusula</w:t>
      </w:r>
      <w:r w:rsidR="00E42F19" w:rsidRPr="003439F3">
        <w:t>s 6.1.2,</w:t>
      </w:r>
      <w:r w:rsidR="003A019B" w:rsidRPr="003439F3">
        <w:t xml:space="preserve"> </w:t>
      </w:r>
      <w:r w:rsidR="00E42F19" w:rsidRPr="003439F3">
        <w:t>6.1.3, 8.2 e 8.3</w:t>
      </w:r>
      <w:commentRangeEnd w:id="15"/>
      <w:r w:rsidR="00F45D31" w:rsidRPr="003439F3">
        <w:rPr>
          <w:rStyle w:val="CommentReference"/>
        </w:rPr>
        <w:commentReference w:id="15"/>
      </w:r>
    </w:p>
    <w:p w14:paraId="14CF7461" w14:textId="1B80DA24" w:rsidR="00F45D31" w:rsidRPr="003439F3" w:rsidRDefault="00F45D31" w:rsidP="00F45D31">
      <w:pPr>
        <w:numPr>
          <w:ilvl w:val="0"/>
          <w:numId w:val="4"/>
        </w:numPr>
        <w:spacing w:after="0"/>
      </w:pPr>
      <w:commentRangeStart w:id="16"/>
      <w:r w:rsidRPr="003439F3">
        <w:t>Norma ISO 22301, cláusulas 8.2.1 e 8.2.3</w:t>
      </w:r>
      <w:commentRangeEnd w:id="16"/>
      <w:r w:rsidR="0009555E" w:rsidRPr="003439F3">
        <w:rPr>
          <w:rStyle w:val="CommentReference"/>
        </w:rPr>
        <w:commentReference w:id="16"/>
      </w:r>
    </w:p>
    <w:p w14:paraId="50DBA3AA" w14:textId="1C2A447B" w:rsidR="00E15C10" w:rsidRPr="003439F3" w:rsidRDefault="00B20252" w:rsidP="00E15C10">
      <w:pPr>
        <w:numPr>
          <w:ilvl w:val="0"/>
          <w:numId w:val="4"/>
        </w:numPr>
        <w:spacing w:after="0"/>
      </w:pPr>
      <w:commentRangeStart w:id="17"/>
      <w:r w:rsidRPr="003439F3">
        <w:t>Política de segurança da informação</w:t>
      </w:r>
      <w:commentRangeEnd w:id="17"/>
      <w:r w:rsidR="000A2BD5" w:rsidRPr="003439F3">
        <w:rPr>
          <w:rStyle w:val="CommentReference"/>
        </w:rPr>
        <w:commentReference w:id="17"/>
      </w:r>
    </w:p>
    <w:p w14:paraId="1522A353" w14:textId="05F1325C" w:rsidR="00E15C10" w:rsidRPr="003439F3" w:rsidRDefault="00B20252" w:rsidP="00E15C10">
      <w:pPr>
        <w:numPr>
          <w:ilvl w:val="0"/>
          <w:numId w:val="4"/>
        </w:numPr>
        <w:spacing w:after="0"/>
      </w:pPr>
      <w:commentRangeStart w:id="18"/>
      <w:r w:rsidRPr="003439F3">
        <w:t>Lista de requisitos legais, regulatórios, contratuais e outros</w:t>
      </w:r>
      <w:commentRangeEnd w:id="18"/>
      <w:r w:rsidR="000A2BD5" w:rsidRPr="003439F3">
        <w:rPr>
          <w:rStyle w:val="CommentReference"/>
        </w:rPr>
        <w:commentReference w:id="18"/>
      </w:r>
    </w:p>
    <w:p w14:paraId="6CE07693" w14:textId="6C39FB73" w:rsidR="00E15C10" w:rsidRPr="003439F3" w:rsidRDefault="00C2639B" w:rsidP="00E15C10">
      <w:pPr>
        <w:numPr>
          <w:ilvl w:val="0"/>
          <w:numId w:val="4"/>
        </w:numPr>
        <w:spacing w:after="0"/>
      </w:pPr>
      <w:commentRangeStart w:id="19"/>
      <w:r w:rsidRPr="003439F3">
        <w:t>Política de segurança do fornecedor</w:t>
      </w:r>
      <w:commentRangeEnd w:id="19"/>
      <w:r w:rsidR="000A2BD5" w:rsidRPr="003439F3">
        <w:rPr>
          <w:rStyle w:val="CommentReference"/>
        </w:rPr>
        <w:commentReference w:id="19"/>
      </w:r>
    </w:p>
    <w:p w14:paraId="1B8177BF" w14:textId="7ECC2CAD" w:rsidR="00E15C10" w:rsidRPr="003439F3" w:rsidRDefault="00C2639B" w:rsidP="00444976">
      <w:pPr>
        <w:numPr>
          <w:ilvl w:val="0"/>
          <w:numId w:val="4"/>
        </w:numPr>
      </w:pPr>
      <w:commentRangeStart w:id="20"/>
      <w:r w:rsidRPr="003439F3">
        <w:t>Declaração de aplicabilidade</w:t>
      </w:r>
      <w:commentRangeEnd w:id="20"/>
      <w:r w:rsidR="000A2BD5" w:rsidRPr="003439F3">
        <w:rPr>
          <w:rStyle w:val="CommentReference"/>
        </w:rPr>
        <w:commentReference w:id="20"/>
      </w:r>
    </w:p>
    <w:p w14:paraId="586320EB" w14:textId="77777777" w:rsidR="00444976" w:rsidRPr="003439F3" w:rsidRDefault="00444976" w:rsidP="00444976"/>
    <w:p w14:paraId="586320EC" w14:textId="77777777" w:rsidR="00444976" w:rsidRPr="003439F3" w:rsidRDefault="00444976" w:rsidP="00444976">
      <w:pPr>
        <w:pStyle w:val="Heading1"/>
        <w:spacing w:line="240" w:lineRule="auto"/>
        <w:ind w:left="0" w:firstLine="0"/>
      </w:pPr>
      <w:bookmarkStart w:id="21" w:name="_Toc265010676"/>
      <w:bookmarkStart w:id="22" w:name="_Toc269415201"/>
      <w:bookmarkStart w:id="23" w:name="_Toc153242701"/>
      <w:commentRangeStart w:id="24"/>
      <w:r w:rsidRPr="003439F3">
        <w:t>Metodologia de avaliação e tratamento de riscos</w:t>
      </w:r>
      <w:bookmarkEnd w:id="21"/>
      <w:bookmarkEnd w:id="22"/>
      <w:commentRangeEnd w:id="24"/>
      <w:r w:rsidR="000A2BD5" w:rsidRPr="003439F3">
        <w:rPr>
          <w:rStyle w:val="CommentReference"/>
          <w:b w:val="0"/>
        </w:rPr>
        <w:commentReference w:id="24"/>
      </w:r>
      <w:bookmarkEnd w:id="23"/>
    </w:p>
    <w:p w14:paraId="586320ED" w14:textId="77777777" w:rsidR="00444976" w:rsidRPr="003439F3" w:rsidRDefault="00444976" w:rsidP="00444976">
      <w:pPr>
        <w:pStyle w:val="Heading2"/>
        <w:spacing w:before="360" w:line="240" w:lineRule="auto"/>
        <w:ind w:left="0" w:firstLine="0"/>
      </w:pPr>
      <w:bookmarkStart w:id="25" w:name="_Toc265010677"/>
      <w:bookmarkStart w:id="26" w:name="_Toc269415202"/>
      <w:bookmarkStart w:id="27" w:name="_Toc153242702"/>
      <w:r w:rsidRPr="003439F3">
        <w:t>Avaliação de riscos</w:t>
      </w:r>
      <w:bookmarkEnd w:id="25"/>
      <w:bookmarkEnd w:id="26"/>
      <w:bookmarkEnd w:id="27"/>
    </w:p>
    <w:p w14:paraId="586320EE" w14:textId="77777777" w:rsidR="00444976" w:rsidRPr="003439F3" w:rsidRDefault="00444976" w:rsidP="00444976">
      <w:pPr>
        <w:pStyle w:val="Heading3"/>
      </w:pPr>
      <w:bookmarkStart w:id="28" w:name="_Toc265010678"/>
      <w:bookmarkStart w:id="29" w:name="_Toc269415203"/>
      <w:bookmarkStart w:id="30" w:name="_Toc153242703"/>
      <w:r w:rsidRPr="003439F3">
        <w:t>O</w:t>
      </w:r>
      <w:r w:rsidR="00E42F19" w:rsidRPr="003439F3">
        <w:t xml:space="preserve"> processo</w:t>
      </w:r>
      <w:bookmarkEnd w:id="28"/>
      <w:bookmarkEnd w:id="29"/>
      <w:bookmarkEnd w:id="30"/>
    </w:p>
    <w:p w14:paraId="586320EF" w14:textId="1202B0D8" w:rsidR="00444976" w:rsidRPr="003439F3" w:rsidRDefault="00444976" w:rsidP="00B0665C">
      <w:r w:rsidRPr="003439F3">
        <w:t>A avaliação dos riscos é implementada por meio da Tabela de avaliação de riscos. O processo de avaliação de riscos é coordenado pelo [cargo]</w:t>
      </w:r>
      <w:r w:rsidR="00E42F19" w:rsidRPr="003439F3">
        <w:t>,</w:t>
      </w:r>
      <w:r w:rsidRPr="003439F3">
        <w:t xml:space="preserve"> e </w:t>
      </w:r>
      <w:commentRangeStart w:id="31"/>
      <w:r w:rsidR="00E42F19" w:rsidRPr="003439F3">
        <w:t>identificação de ameaças e vulnerabilidade</w:t>
      </w:r>
      <w:r w:rsidR="003A019B" w:rsidRPr="003439F3">
        <w:t>s</w:t>
      </w:r>
      <w:r w:rsidR="00E42F19" w:rsidRPr="003439F3">
        <w:t xml:space="preserve"> é realizada pelos proprietários do ativo, enquanto a avaliação</w:t>
      </w:r>
      <w:r w:rsidRPr="003439F3">
        <w:t xml:space="preserve"> d</w:t>
      </w:r>
      <w:r w:rsidR="00E42F19" w:rsidRPr="003439F3">
        <w:t>as conseqüências e probabilidade</w:t>
      </w:r>
      <w:r w:rsidRPr="003439F3">
        <w:t xml:space="preserve"> é realizada pelos proprietários do </w:t>
      </w:r>
      <w:r w:rsidR="00E42F19" w:rsidRPr="003439F3">
        <w:t>risco</w:t>
      </w:r>
      <w:commentRangeEnd w:id="31"/>
      <w:r w:rsidR="00B0665C" w:rsidRPr="003439F3">
        <w:rPr>
          <w:rStyle w:val="CommentReference"/>
        </w:rPr>
        <w:commentReference w:id="31"/>
      </w:r>
      <w:r w:rsidRPr="003439F3">
        <w:t>.</w:t>
      </w:r>
      <w:r w:rsidR="00964997" w:rsidRPr="003439F3">
        <w:t xml:space="preserve"> [</w:t>
      </w:r>
      <w:r w:rsidR="00B0665C" w:rsidRPr="003439F3">
        <w:t>C</w:t>
      </w:r>
      <w:r w:rsidR="00964997" w:rsidRPr="003439F3">
        <w:t>argo] é responsável por incluir</w:t>
      </w:r>
      <w:r w:rsidR="00D212D2" w:rsidRPr="003439F3">
        <w:t xml:space="preserve"> os dados sobre ameaças, vulnerabilidades, consequências e probabilidades na Tabela de </w:t>
      </w:r>
      <w:r w:rsidR="00B0665C" w:rsidRPr="003439F3">
        <w:t>a</w:t>
      </w:r>
      <w:r w:rsidR="008B2A6F" w:rsidRPr="003439F3">
        <w:t xml:space="preserve">valiação de </w:t>
      </w:r>
      <w:r w:rsidR="00B0665C" w:rsidRPr="003439F3">
        <w:t>r</w:t>
      </w:r>
      <w:r w:rsidR="008B2A6F" w:rsidRPr="003439F3">
        <w:t>iscos</w:t>
      </w:r>
      <w:r w:rsidR="00964997" w:rsidRPr="003439F3">
        <w:t>.</w:t>
      </w:r>
    </w:p>
    <w:p w14:paraId="586320F0" w14:textId="77777777" w:rsidR="00444976" w:rsidRPr="003439F3" w:rsidRDefault="00444976" w:rsidP="00444976">
      <w:pPr>
        <w:pStyle w:val="Heading3"/>
      </w:pPr>
      <w:bookmarkStart w:id="32" w:name="_Toc265010679"/>
      <w:bookmarkStart w:id="33" w:name="_Toc269415204"/>
      <w:bookmarkStart w:id="34" w:name="_Toc153242704"/>
      <w:r w:rsidRPr="003439F3">
        <w:t>Ativos, vulnerabilidades e ameaças</w:t>
      </w:r>
      <w:bookmarkEnd w:id="32"/>
      <w:bookmarkEnd w:id="33"/>
      <w:bookmarkEnd w:id="34"/>
    </w:p>
    <w:p w14:paraId="586320F1" w14:textId="7CB9BEBF" w:rsidR="00444976" w:rsidRPr="003439F3" w:rsidRDefault="00444976" w:rsidP="00B0665C">
      <w:r w:rsidRPr="003439F3">
        <w:t xml:space="preserve">A primeira etapa da avaliação de riscos é a identificação de todos os ativos </w:t>
      </w:r>
      <w:r w:rsidR="00E42F19" w:rsidRPr="003439F3">
        <w:t xml:space="preserve">no escopo do </w:t>
      </w:r>
      <w:commentRangeStart w:id="35"/>
      <w:r w:rsidR="00E42F19" w:rsidRPr="003439F3">
        <w:t>SGSI</w:t>
      </w:r>
      <w:commentRangeEnd w:id="35"/>
      <w:r w:rsidR="0009555E" w:rsidRPr="003439F3">
        <w:rPr>
          <w:rStyle w:val="CommentReference"/>
        </w:rPr>
        <w:commentReference w:id="35"/>
      </w:r>
      <w:r w:rsidR="005B6BAD" w:rsidRPr="003439F3">
        <w:t xml:space="preserve"> pelos representantes de cada ár</w:t>
      </w:r>
      <w:r w:rsidR="0067064B" w:rsidRPr="003439F3">
        <w:t xml:space="preserve">ea no escopo do </w:t>
      </w:r>
      <w:commentRangeStart w:id="36"/>
      <w:r w:rsidR="0067064B" w:rsidRPr="003439F3">
        <w:t>SGSI</w:t>
      </w:r>
      <w:commentRangeEnd w:id="36"/>
      <w:r w:rsidR="0009555E" w:rsidRPr="003439F3">
        <w:rPr>
          <w:rStyle w:val="CommentReference"/>
        </w:rPr>
        <w:commentReference w:id="36"/>
      </w:r>
      <w:r w:rsidRPr="003439F3">
        <w:t xml:space="preserve">, isso é, de </w:t>
      </w:r>
      <w:r w:rsidR="0067064B" w:rsidRPr="003439F3">
        <w:t xml:space="preserve">identificar </w:t>
      </w:r>
      <w:r w:rsidRPr="003439F3">
        <w:t xml:space="preserve">todos os ativos que podem afetar a confidencialidade, integridade e disponibilidade das informações na organização. Os ativos podem incluir </w:t>
      </w:r>
      <w:commentRangeStart w:id="37"/>
      <w:r w:rsidRPr="003439F3">
        <w:t>documentos em papel ou formato eletrônico, aplicativos e bancos de dados, pessoas, equipamentos</w:t>
      </w:r>
      <w:r w:rsidR="00C57345" w:rsidRPr="003439F3">
        <w:t xml:space="preserve"> de TI</w:t>
      </w:r>
      <w:r w:rsidR="00E42F19" w:rsidRPr="003439F3">
        <w:t>, infraestrutura</w:t>
      </w:r>
      <w:r w:rsidRPr="003439F3">
        <w:t xml:space="preserve"> </w:t>
      </w:r>
      <w:r w:rsidR="00E42F19" w:rsidRPr="003439F3">
        <w:t xml:space="preserve">e </w:t>
      </w:r>
      <w:r w:rsidRPr="003439F3">
        <w:t xml:space="preserve">serviços </w:t>
      </w:r>
      <w:r w:rsidR="00E42F19" w:rsidRPr="003439F3">
        <w:t xml:space="preserve">externos </w:t>
      </w:r>
      <w:r w:rsidRPr="003439F3">
        <w:t xml:space="preserve">e serviços </w:t>
      </w:r>
      <w:r w:rsidR="00E42F19" w:rsidRPr="003439F3">
        <w:t>contratados</w:t>
      </w:r>
      <w:commentRangeEnd w:id="37"/>
      <w:r w:rsidR="00B0665C" w:rsidRPr="003439F3">
        <w:rPr>
          <w:rStyle w:val="CommentReference"/>
        </w:rPr>
        <w:commentReference w:id="37"/>
      </w:r>
      <w:r w:rsidRPr="003439F3">
        <w:t>. Ao identificar os ativos, também é preciso identificar seus "proprietários", as pessoas ou a unidade organizacional responsável para cada ativo.</w:t>
      </w:r>
    </w:p>
    <w:p w14:paraId="586320F2" w14:textId="07706D9B" w:rsidR="00444976" w:rsidRPr="003439F3" w:rsidRDefault="00444976" w:rsidP="00B0665C">
      <w:r w:rsidRPr="003439F3">
        <w:t xml:space="preserve">A próxima etapa é </w:t>
      </w:r>
      <w:r w:rsidR="00736C5E" w:rsidRPr="003439F3">
        <w:t>a identificação</w:t>
      </w:r>
      <w:r w:rsidR="00CB4398" w:rsidRPr="003439F3">
        <w:t>,</w:t>
      </w:r>
      <w:r w:rsidR="00736C5E" w:rsidRPr="003439F3">
        <w:t xml:space="preserve"> pelos donos de ativos</w:t>
      </w:r>
      <w:r w:rsidR="00CB4398" w:rsidRPr="003439F3">
        <w:t>,</w:t>
      </w:r>
      <w:r w:rsidR="00736C5E" w:rsidRPr="003439F3">
        <w:t xml:space="preserve"> de </w:t>
      </w:r>
      <w:r w:rsidRPr="003439F3">
        <w:t>todas as ameaças e vulnerabilidades associadas a cada ativo. As ameaças e vulnerabilidades são identificadas por meio do catálogo incluído na Tabela de avaliação de riscos. Cada ativo pode estar associado a diversas ameaças e cada ameaça pode estar associada a diversas vulnerabilidades.</w:t>
      </w:r>
    </w:p>
    <w:p w14:paraId="586320F3" w14:textId="77777777" w:rsidR="00C74018" w:rsidRPr="003439F3" w:rsidRDefault="00C74018" w:rsidP="00C74018">
      <w:pPr>
        <w:pStyle w:val="Heading3"/>
      </w:pPr>
      <w:bookmarkStart w:id="38" w:name="_Toc367445821"/>
      <w:bookmarkStart w:id="39" w:name="_Toc153242705"/>
      <w:r w:rsidRPr="003439F3">
        <w:t>Determinar os proprietários do risco</w:t>
      </w:r>
      <w:bookmarkEnd w:id="38"/>
      <w:bookmarkEnd w:id="39"/>
    </w:p>
    <w:p w14:paraId="586320F4" w14:textId="290F3F58" w:rsidR="00C74018" w:rsidRPr="003439F3" w:rsidRDefault="00C74018" w:rsidP="00B0665C">
      <w:r w:rsidRPr="003439F3">
        <w:t xml:space="preserve">Para cada </w:t>
      </w:r>
      <w:r w:rsidR="00C57345" w:rsidRPr="003439F3">
        <w:t xml:space="preserve">risco, um </w:t>
      </w:r>
      <w:r w:rsidRPr="003439F3">
        <w:t xml:space="preserve">proprietário do risco precisa ser identificado – pessoa ou unidade organizacional responsável por cada risco – </w:t>
      </w:r>
      <w:commentRangeStart w:id="40"/>
      <w:r w:rsidRPr="003439F3">
        <w:t>esta pessoa pode ou não ser a mesma que o proprietário do ativo</w:t>
      </w:r>
      <w:commentRangeEnd w:id="40"/>
      <w:r w:rsidR="000A2BD5" w:rsidRPr="003439F3">
        <w:rPr>
          <w:rStyle w:val="CommentReference"/>
        </w:rPr>
        <w:commentReference w:id="40"/>
      </w:r>
      <w:r w:rsidRPr="003439F3">
        <w:t>.</w:t>
      </w:r>
    </w:p>
    <w:p w14:paraId="586320F5" w14:textId="77777777" w:rsidR="00444976" w:rsidRPr="003439F3" w:rsidRDefault="00C74018" w:rsidP="00444976">
      <w:pPr>
        <w:pStyle w:val="Heading3"/>
      </w:pPr>
      <w:bookmarkStart w:id="41" w:name="_Toc265010680"/>
      <w:bookmarkStart w:id="42" w:name="_Toc269415205"/>
      <w:bookmarkStart w:id="43" w:name="_Toc153242706"/>
      <w:r w:rsidRPr="003439F3">
        <w:t>Consequências</w:t>
      </w:r>
      <w:r w:rsidR="00444976" w:rsidRPr="003439F3">
        <w:t xml:space="preserve"> e probabilidades</w:t>
      </w:r>
      <w:bookmarkEnd w:id="41"/>
      <w:bookmarkEnd w:id="42"/>
      <w:bookmarkEnd w:id="43"/>
    </w:p>
    <w:p w14:paraId="586320F6" w14:textId="77777777" w:rsidR="00444976" w:rsidRPr="003439F3" w:rsidRDefault="00444976" w:rsidP="00B0665C">
      <w:r w:rsidRPr="003439F3">
        <w:t>Após a identificação d</w:t>
      </w:r>
      <w:r w:rsidR="00C74018" w:rsidRPr="003439F3">
        <w:t>os proprietários do risco</w:t>
      </w:r>
      <w:r w:rsidRPr="003439F3">
        <w:t xml:space="preserve">, é necessário avaliar </w:t>
      </w:r>
      <w:r w:rsidR="00C74018" w:rsidRPr="003439F3">
        <w:t>as conseqüências para cada combinação de ameaças e vulnerabilidades para</w:t>
      </w:r>
      <w:r w:rsidRPr="003439F3">
        <w:t xml:space="preserve"> a um determinado ativo </w:t>
      </w:r>
      <w:r w:rsidR="00C74018" w:rsidRPr="003439F3">
        <w:t>se tal risco se materialize</w:t>
      </w:r>
      <w:r w:rsidRPr="003439F3">
        <w:t>:</w:t>
      </w:r>
    </w:p>
    <w:tbl>
      <w:tblPr>
        <w:tblW w:w="9000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20"/>
        <w:gridCol w:w="990"/>
        <w:gridCol w:w="6490"/>
      </w:tblGrid>
      <w:tr w:rsidR="00561932" w:rsidRPr="003439F3" w14:paraId="586320FA" w14:textId="77777777" w:rsidTr="00AC6DAF">
        <w:trPr>
          <w:cantSplit/>
          <w:jc w:val="center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0F7" w14:textId="77777777" w:rsidR="00444976" w:rsidRPr="003439F3" w:rsidRDefault="00444976" w:rsidP="00AC6DAF">
            <w:pPr>
              <w:pStyle w:val="NoSpacing"/>
            </w:pPr>
            <w:r w:rsidRPr="003439F3">
              <w:t>Baix</w:t>
            </w:r>
            <w:r w:rsidR="00561932" w:rsidRPr="003439F3">
              <w:t>a consequência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86320F8" w14:textId="77777777" w:rsidR="00444976" w:rsidRPr="003439F3" w:rsidRDefault="00444976" w:rsidP="00AC6DAF">
            <w:pPr>
              <w:pStyle w:val="NoSpacing"/>
              <w:jc w:val="center"/>
            </w:pPr>
            <w:r w:rsidRPr="003439F3">
              <w:t>0</w:t>
            </w:r>
          </w:p>
        </w:tc>
        <w:tc>
          <w:tcPr>
            <w:tcW w:w="64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0F9" w14:textId="657E0EFB" w:rsidR="00444976" w:rsidRPr="003439F3" w:rsidRDefault="002F703E" w:rsidP="00AC6DAF">
            <w:pPr>
              <w:pStyle w:val="NoSpacing"/>
            </w:pPr>
            <w:r>
              <w:t>...</w:t>
            </w:r>
          </w:p>
        </w:tc>
      </w:tr>
      <w:tr w:rsidR="00561932" w:rsidRPr="003439F3" w14:paraId="586320FE" w14:textId="77777777" w:rsidTr="00AC6DAF">
        <w:trPr>
          <w:cantSplit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0FB" w14:textId="77777777" w:rsidR="00444976" w:rsidRPr="003439F3" w:rsidRDefault="00561932" w:rsidP="00AC6DAF">
            <w:pPr>
              <w:pStyle w:val="NoSpacing"/>
            </w:pPr>
            <w:r w:rsidRPr="003439F3">
              <w:t>Consequência</w:t>
            </w:r>
            <w:r w:rsidR="00444976" w:rsidRPr="003439F3">
              <w:t xml:space="preserve"> moderad</w:t>
            </w:r>
            <w:r w:rsidRPr="003439F3">
              <w:t>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6320FC" w14:textId="77777777" w:rsidR="00444976" w:rsidRPr="003439F3" w:rsidRDefault="00444976" w:rsidP="00AC6DAF">
            <w:pPr>
              <w:pStyle w:val="NoSpacing"/>
              <w:jc w:val="center"/>
            </w:pPr>
            <w:r w:rsidRPr="003439F3">
              <w:t>1</w:t>
            </w:r>
          </w:p>
        </w:tc>
        <w:tc>
          <w:tcPr>
            <w:tcW w:w="6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0FD" w14:textId="316E63F7" w:rsidR="00444976" w:rsidRPr="003439F3" w:rsidRDefault="002F703E" w:rsidP="00AC6DAF">
            <w:pPr>
              <w:pStyle w:val="NoSpacing"/>
            </w:pPr>
            <w:r>
              <w:t>...</w:t>
            </w:r>
          </w:p>
        </w:tc>
      </w:tr>
      <w:tr w:rsidR="00561932" w:rsidRPr="003439F3" w14:paraId="58632102" w14:textId="77777777" w:rsidTr="00AC6DAF">
        <w:trPr>
          <w:cantSplit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0FF" w14:textId="77777777" w:rsidR="00444976" w:rsidRPr="003439F3" w:rsidRDefault="00444976" w:rsidP="00AC6DAF">
            <w:pPr>
              <w:pStyle w:val="NoSpacing"/>
            </w:pPr>
            <w:r w:rsidRPr="003439F3">
              <w:t>Alt</w:t>
            </w:r>
            <w:r w:rsidR="00561932" w:rsidRPr="003439F3">
              <w:t>a consequência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8632100" w14:textId="77777777" w:rsidR="00444976" w:rsidRPr="003439F3" w:rsidRDefault="00444976" w:rsidP="00AC6DAF">
            <w:pPr>
              <w:pStyle w:val="NoSpacing"/>
              <w:jc w:val="center"/>
            </w:pPr>
            <w:r w:rsidRPr="003439F3">
              <w:t>2</w:t>
            </w:r>
          </w:p>
        </w:tc>
        <w:tc>
          <w:tcPr>
            <w:tcW w:w="6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101" w14:textId="0D3EB122" w:rsidR="00444976" w:rsidRPr="003439F3" w:rsidRDefault="002F703E" w:rsidP="002F703E">
            <w:pPr>
              <w:pStyle w:val="NoSpacing"/>
            </w:pPr>
            <w:r>
              <w:t>...</w:t>
            </w:r>
          </w:p>
        </w:tc>
      </w:tr>
    </w:tbl>
    <w:p w14:paraId="58632103" w14:textId="77777777" w:rsidR="00444976" w:rsidRPr="003439F3" w:rsidRDefault="00444976" w:rsidP="00444976">
      <w:pPr>
        <w:spacing w:after="0"/>
      </w:pPr>
    </w:p>
    <w:p w14:paraId="1F6E769D" w14:textId="77777777" w:rsidR="002F703E" w:rsidRDefault="00444976" w:rsidP="002F703E">
      <w:r w:rsidRPr="003439F3">
        <w:t>Após a avaliação d</w:t>
      </w:r>
      <w:r w:rsidR="00561932" w:rsidRPr="003439F3">
        <w:t>as consequências</w:t>
      </w:r>
      <w:r w:rsidRPr="003439F3">
        <w:t xml:space="preserve">, é necessário avaliar a probabilidade da ocorrência do risco, ou seja, a probabilidade de que uma ameaça </w:t>
      </w:r>
      <w:r w:rsidR="00561932" w:rsidRPr="003439F3">
        <w:t xml:space="preserve">irá </w:t>
      </w:r>
      <w:r w:rsidRPr="003439F3">
        <w:t>se aproveit</w:t>
      </w:r>
      <w:r w:rsidR="00561932" w:rsidRPr="003439F3">
        <w:t>ar</w:t>
      </w:r>
      <w:r w:rsidRPr="003439F3">
        <w:t xml:space="preserve"> da vulnerabilidade do ativo em questão:</w:t>
      </w:r>
    </w:p>
    <w:p w14:paraId="19CA0C52" w14:textId="77777777" w:rsidR="002F703E" w:rsidRDefault="002F703E" w:rsidP="002F703E">
      <w:r>
        <w:t>...</w:t>
      </w:r>
    </w:p>
    <w:p w14:paraId="301191AB" w14:textId="77777777" w:rsidR="002F703E" w:rsidRDefault="002F703E" w:rsidP="002F703E"/>
    <w:p w14:paraId="013541E4" w14:textId="77777777" w:rsidR="002F703E" w:rsidRDefault="002F703E" w:rsidP="002F703E">
      <w:pPr>
        <w:jc w:val="center"/>
      </w:pPr>
      <w:r>
        <w:t>** FIM DA DEMONSTRAÇÃO **</w:t>
      </w:r>
    </w:p>
    <w:p w14:paraId="17CD2EAA" w14:textId="586AAFB1" w:rsidR="007A2B39" w:rsidRDefault="002F703E" w:rsidP="007A2B39">
      <w:r>
        <w:t xml:space="preserve">Se você decidiu que o </w:t>
      </w:r>
      <w:r w:rsidR="007A2B39" w:rsidRPr="007A2B39">
        <w:t>Kit de Avaliação de Riscos da ISO 27001/ISO 22301</w:t>
      </w:r>
      <w:r>
        <w:t xml:space="preserve"> é a escolha certa para sua empresa, consulte a tabela abaixo para escolher o kit com o nível de suporte especializado necessário.</w:t>
      </w:r>
      <w:r w:rsidR="007A2B39" w:rsidRPr="007A2B39"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790"/>
        <w:gridCol w:w="3060"/>
      </w:tblGrid>
      <w:tr w:rsidR="007A2B39" w14:paraId="2313EC46" w14:textId="77777777" w:rsidTr="007A2B39">
        <w:tc>
          <w:tcPr>
            <w:tcW w:w="3150" w:type="dxa"/>
            <w:vAlign w:val="center"/>
          </w:tcPr>
          <w:p w14:paraId="358400FB" w14:textId="77777777" w:rsidR="007A2B39" w:rsidRDefault="007A2B39">
            <w:pPr>
              <w:pStyle w:val="NoSpacing"/>
              <w:jc w:val="center"/>
              <w:rPr>
                <w:sz w:val="26"/>
                <w:szCs w:val="26"/>
                <w:lang w:eastAsia="hr-HR"/>
              </w:rPr>
            </w:pPr>
          </w:p>
        </w:tc>
        <w:tc>
          <w:tcPr>
            <w:tcW w:w="2790" w:type="dxa"/>
            <w:vAlign w:val="center"/>
            <w:hideMark/>
          </w:tcPr>
          <w:p w14:paraId="24267321" w14:textId="77777777" w:rsidR="007A2B39" w:rsidRDefault="007A2B39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hr-HR"/>
              </w:rPr>
            </w:pPr>
            <w:r>
              <w:rPr>
                <w:b/>
                <w:color w:val="686868"/>
                <w:sz w:val="26"/>
                <w:szCs w:val="26"/>
                <w:lang w:eastAsia="hr-HR"/>
              </w:rPr>
              <w:t>Kit de documentos com suporte especializado</w:t>
            </w:r>
          </w:p>
        </w:tc>
        <w:tc>
          <w:tcPr>
            <w:tcW w:w="3060" w:type="dxa"/>
            <w:vAlign w:val="center"/>
            <w:hideMark/>
          </w:tcPr>
          <w:p w14:paraId="721B7993" w14:textId="77777777" w:rsidR="007A2B39" w:rsidRDefault="007A2B39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hr-HR"/>
              </w:rPr>
            </w:pPr>
            <w:r>
              <w:rPr>
                <w:b/>
                <w:color w:val="686868"/>
                <w:sz w:val="26"/>
                <w:szCs w:val="26"/>
                <w:lang w:eastAsia="hr-HR"/>
              </w:rPr>
              <w:t>Kit de documentos com suporte extendido</w:t>
            </w:r>
          </w:p>
        </w:tc>
      </w:tr>
      <w:tr w:rsidR="007A2B39" w14:paraId="157CD001" w14:textId="77777777" w:rsidTr="007A2B39">
        <w:tc>
          <w:tcPr>
            <w:tcW w:w="3150" w:type="dxa"/>
            <w:vAlign w:val="center"/>
          </w:tcPr>
          <w:p w14:paraId="4E5BF43F" w14:textId="77777777" w:rsidR="007A2B39" w:rsidRDefault="007A2B39">
            <w:pPr>
              <w:pStyle w:val="NoSpacing"/>
              <w:jc w:val="center"/>
              <w:rPr>
                <w:sz w:val="36"/>
                <w:szCs w:val="36"/>
                <w:lang w:eastAsia="hr-HR"/>
              </w:rPr>
            </w:pPr>
          </w:p>
        </w:tc>
        <w:tc>
          <w:tcPr>
            <w:tcW w:w="2790" w:type="dxa"/>
            <w:vAlign w:val="center"/>
            <w:hideMark/>
          </w:tcPr>
          <w:p w14:paraId="38B60548" w14:textId="77777777" w:rsidR="007A2B39" w:rsidRDefault="007A2B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b/>
                <w:sz w:val="24"/>
                <w:szCs w:val="24"/>
                <w:lang w:eastAsia="hr-HR"/>
              </w:rPr>
              <w:t>US</w:t>
            </w:r>
            <w:r>
              <w:rPr>
                <w:b/>
                <w:sz w:val="36"/>
                <w:szCs w:val="36"/>
                <w:lang w:eastAsia="hr-HR"/>
              </w:rPr>
              <w:t xml:space="preserve"> $397</w:t>
            </w:r>
          </w:p>
        </w:tc>
        <w:tc>
          <w:tcPr>
            <w:tcW w:w="3060" w:type="dxa"/>
            <w:vAlign w:val="center"/>
            <w:hideMark/>
          </w:tcPr>
          <w:p w14:paraId="39F56051" w14:textId="77777777" w:rsidR="007A2B39" w:rsidRDefault="007A2B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b/>
                <w:sz w:val="24"/>
                <w:szCs w:val="24"/>
                <w:lang w:eastAsia="hr-HR"/>
              </w:rPr>
              <w:t>US</w:t>
            </w:r>
            <w:r>
              <w:rPr>
                <w:b/>
                <w:sz w:val="36"/>
                <w:szCs w:val="36"/>
                <w:lang w:eastAsia="hr-HR"/>
              </w:rPr>
              <w:t xml:space="preserve"> $897</w:t>
            </w:r>
          </w:p>
        </w:tc>
      </w:tr>
      <w:tr w:rsidR="007A2B39" w14:paraId="7D9666E6" w14:textId="77777777" w:rsidTr="007A2B39">
        <w:tc>
          <w:tcPr>
            <w:tcW w:w="3150" w:type="dxa"/>
            <w:shd w:val="clear" w:color="auto" w:fill="F2F2F2"/>
            <w:vAlign w:val="center"/>
            <w:hideMark/>
          </w:tcPr>
          <w:p w14:paraId="70448243" w14:textId="77777777" w:rsidR="007A2B39" w:rsidRDefault="007A2B39">
            <w:pPr>
              <w:pStyle w:val="NoSpacing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6 modelos de documentos em conformidade com a ISO 27001 e ISO 22301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0F46449F" w14:textId="77777777" w:rsidR="007A2B39" w:rsidRDefault="007A2B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15C33A0B" w14:textId="77777777" w:rsidR="007A2B39" w:rsidRDefault="007A2B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7A2B39" w14:paraId="0AF2D3DE" w14:textId="77777777" w:rsidTr="007A2B39">
        <w:tc>
          <w:tcPr>
            <w:tcW w:w="3150" w:type="dxa"/>
            <w:vAlign w:val="center"/>
            <w:hideMark/>
          </w:tcPr>
          <w:p w14:paraId="0DF67A85" w14:textId="77777777" w:rsidR="007A2B39" w:rsidRDefault="007A2B39">
            <w:pPr>
              <w:pStyle w:val="NoSpacing"/>
              <w:rPr>
                <w:b/>
                <w:lang w:eastAsia="hr-HR"/>
              </w:rPr>
            </w:pPr>
            <w:r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2790" w:type="dxa"/>
            <w:vAlign w:val="center"/>
            <w:hideMark/>
          </w:tcPr>
          <w:p w14:paraId="43C7089F" w14:textId="77777777" w:rsidR="007A2B39" w:rsidRDefault="007A2B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vAlign w:val="center"/>
            <w:hideMark/>
          </w:tcPr>
          <w:p w14:paraId="45A2A077" w14:textId="77777777" w:rsidR="007A2B39" w:rsidRDefault="007A2B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7A2B39" w14:paraId="05557203" w14:textId="77777777" w:rsidTr="007A2B39">
        <w:tc>
          <w:tcPr>
            <w:tcW w:w="3150" w:type="dxa"/>
            <w:shd w:val="clear" w:color="auto" w:fill="F2F2F2"/>
            <w:vAlign w:val="center"/>
            <w:hideMark/>
          </w:tcPr>
          <w:p w14:paraId="20B6AEF0" w14:textId="77777777" w:rsidR="007A2B39" w:rsidRDefault="007A2B39">
            <w:pPr>
              <w:pStyle w:val="NoSpacing"/>
              <w:rPr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1B61E503" w14:textId="77777777" w:rsidR="007A2B39" w:rsidRDefault="007A2B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159B63EF" w14:textId="77777777" w:rsidR="007A2B39" w:rsidRDefault="007A2B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7A2B39" w14:paraId="71F1A1CE" w14:textId="77777777" w:rsidTr="007A2B39">
        <w:tc>
          <w:tcPr>
            <w:tcW w:w="3150" w:type="dxa"/>
            <w:vAlign w:val="center"/>
            <w:hideMark/>
          </w:tcPr>
          <w:p w14:paraId="3A039AAE" w14:textId="77777777" w:rsidR="007A2B39" w:rsidRDefault="007A2B39">
            <w:pPr>
              <w:pStyle w:val="NoSpacing"/>
              <w:rPr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2790" w:type="dxa"/>
            <w:vAlign w:val="center"/>
            <w:hideMark/>
          </w:tcPr>
          <w:p w14:paraId="3751EAE4" w14:textId="77777777" w:rsidR="007A2B39" w:rsidRDefault="007A2B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vAlign w:val="center"/>
            <w:hideMark/>
          </w:tcPr>
          <w:p w14:paraId="5CACF2F6" w14:textId="77777777" w:rsidR="007A2B39" w:rsidRDefault="007A2B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7A2B39" w14:paraId="2928CCDA" w14:textId="77777777" w:rsidTr="007A2B39">
        <w:tc>
          <w:tcPr>
            <w:tcW w:w="3150" w:type="dxa"/>
            <w:shd w:val="clear" w:color="auto" w:fill="F2F2F2"/>
            <w:vAlign w:val="center"/>
            <w:hideMark/>
          </w:tcPr>
          <w:p w14:paraId="5DD93EE4" w14:textId="77777777" w:rsidR="007A2B39" w:rsidRDefault="007A2B3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724E8FC2" w14:textId="77777777" w:rsidR="007A2B39" w:rsidRDefault="007A2B3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4AEE0B00" w14:textId="77777777" w:rsidR="007A2B39" w:rsidRDefault="007A2B39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hr-HR"/>
              </w:rPr>
            </w:pPr>
            <w:r>
              <w:rPr>
                <w:rFonts w:asciiTheme="minorHAnsi" w:eastAsia="Segoe UI Symbol" w:hAnsiTheme="minorHAnsi" w:cstheme="minorHAnsi"/>
                <w:lang w:eastAsia="hr-HR"/>
              </w:rPr>
              <w:t>Ilimitado</w:t>
            </w:r>
          </w:p>
        </w:tc>
      </w:tr>
      <w:tr w:rsidR="007A2B39" w14:paraId="33C53C30" w14:textId="77777777" w:rsidTr="007A2B39">
        <w:tc>
          <w:tcPr>
            <w:tcW w:w="3150" w:type="dxa"/>
            <w:vAlign w:val="center"/>
            <w:hideMark/>
          </w:tcPr>
          <w:p w14:paraId="1D479679" w14:textId="77777777" w:rsidR="007A2B39" w:rsidRDefault="007A2B39">
            <w:pPr>
              <w:pStyle w:val="NoSpacing"/>
              <w:rPr>
                <w:rFonts w:eastAsia="Calibri"/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 e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2790" w:type="dxa"/>
            <w:vAlign w:val="center"/>
            <w:hideMark/>
          </w:tcPr>
          <w:p w14:paraId="5E645A2D" w14:textId="77777777" w:rsidR="007A2B39" w:rsidRDefault="007A2B39">
            <w:pPr>
              <w:pStyle w:val="NoSpacing"/>
              <w:jc w:val="center"/>
              <w:rPr>
                <w:lang w:eastAsia="hr-HR"/>
              </w:rPr>
            </w:pPr>
            <w:r>
              <w:rPr>
                <w:lang w:eastAsia="hr-HR"/>
              </w:rPr>
              <w:t>1 hora</w:t>
            </w:r>
          </w:p>
        </w:tc>
        <w:tc>
          <w:tcPr>
            <w:tcW w:w="3060" w:type="dxa"/>
            <w:vAlign w:val="center"/>
            <w:hideMark/>
          </w:tcPr>
          <w:p w14:paraId="4AE44F5B" w14:textId="77777777" w:rsidR="007A2B39" w:rsidRDefault="007A2B39">
            <w:pPr>
              <w:pStyle w:val="NoSpacing"/>
              <w:jc w:val="center"/>
              <w:rPr>
                <w:lang w:eastAsia="hr-HR"/>
              </w:rPr>
            </w:pPr>
            <w:r>
              <w:rPr>
                <w:lang w:eastAsia="hr-HR"/>
              </w:rPr>
              <w:t>5 horas</w:t>
            </w:r>
          </w:p>
        </w:tc>
      </w:tr>
      <w:tr w:rsidR="007A2B39" w14:paraId="795FEBFC" w14:textId="77777777" w:rsidTr="007A2B39">
        <w:tc>
          <w:tcPr>
            <w:tcW w:w="3150" w:type="dxa"/>
            <w:shd w:val="clear" w:color="auto" w:fill="F2F2F2"/>
            <w:vAlign w:val="center"/>
            <w:hideMark/>
          </w:tcPr>
          <w:p w14:paraId="30A2C705" w14:textId="77777777" w:rsidR="007A2B39" w:rsidRDefault="007A2B3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6FB9CC87" w14:textId="77777777" w:rsidR="007A2B39" w:rsidRDefault="007A2B3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45E83C59" w14:textId="77777777" w:rsidR="007A2B39" w:rsidRDefault="007A2B39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hr-HR"/>
              </w:rPr>
            </w:pPr>
            <w:r>
              <w:rPr>
                <w:rFonts w:asciiTheme="minorHAnsi" w:eastAsia="Segoe UI Symbol" w:hAnsiTheme="minorHAnsi" w:cstheme="minorHAnsi"/>
                <w:lang w:eastAsia="hr-HR"/>
              </w:rPr>
              <w:t>5 documentos</w:t>
            </w:r>
          </w:p>
        </w:tc>
      </w:tr>
      <w:tr w:rsidR="007A2B39" w14:paraId="5680DEA4" w14:textId="77777777" w:rsidTr="007A2B39">
        <w:tc>
          <w:tcPr>
            <w:tcW w:w="3150" w:type="dxa"/>
            <w:vAlign w:val="center"/>
            <w:hideMark/>
          </w:tcPr>
          <w:p w14:paraId="6FED1197" w14:textId="77777777" w:rsidR="007A2B39" w:rsidRDefault="007A2B39">
            <w:pPr>
              <w:pStyle w:val="NoSpacing"/>
              <w:rPr>
                <w:rFonts w:eastAsia="Calibri"/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2790" w:type="dxa"/>
            <w:vAlign w:val="center"/>
            <w:hideMark/>
          </w:tcPr>
          <w:p w14:paraId="74C8AF2F" w14:textId="77777777" w:rsidR="007A2B39" w:rsidRDefault="007A2B39">
            <w:pPr>
              <w:pStyle w:val="NoSpacing"/>
              <w:jc w:val="center"/>
              <w:rPr>
                <w:lang w:eastAsia="hr-HR"/>
              </w:rPr>
            </w:pPr>
            <w:r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3060" w:type="dxa"/>
            <w:vAlign w:val="center"/>
            <w:hideMark/>
          </w:tcPr>
          <w:p w14:paraId="51F59C7A" w14:textId="77777777" w:rsidR="007A2B39" w:rsidRDefault="007A2B39">
            <w:pPr>
              <w:pStyle w:val="NoSpacing"/>
              <w:jc w:val="center"/>
              <w:rPr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7A2B39" w14:paraId="76483259" w14:textId="77777777" w:rsidTr="007A2B39">
        <w:tc>
          <w:tcPr>
            <w:tcW w:w="3150" w:type="dxa"/>
            <w:vAlign w:val="center"/>
          </w:tcPr>
          <w:p w14:paraId="28EA301E" w14:textId="77777777" w:rsidR="007A2B39" w:rsidRDefault="007A2B39">
            <w:pPr>
              <w:pStyle w:val="NoSpacing"/>
              <w:jc w:val="center"/>
              <w:rPr>
                <w:lang w:eastAsia="hr-HR"/>
              </w:rPr>
            </w:pPr>
            <w:bookmarkStart w:id="44" w:name="_Hlk152934941"/>
          </w:p>
        </w:tc>
        <w:tc>
          <w:tcPr>
            <w:tcW w:w="2790" w:type="dxa"/>
            <w:vAlign w:val="center"/>
            <w:hideMark/>
          </w:tcPr>
          <w:p w14:paraId="3B44B003" w14:textId="77777777" w:rsidR="007A2B39" w:rsidRDefault="007A2B39">
            <w:pPr>
              <w:pStyle w:val="NoSpacing"/>
              <w:jc w:val="center"/>
              <w:rPr>
                <w:lang w:eastAsia="hr-HR"/>
              </w:rPr>
            </w:pPr>
            <w:hyperlink r:id="rId11" w:history="1">
              <w:r>
                <w:rPr>
                  <w:rStyle w:val="Hyperlink"/>
                  <w:b/>
                  <w:lang w:eastAsia="hr-HR"/>
                </w:rPr>
                <w:t>COMPRE AGORA</w:t>
              </w:r>
            </w:hyperlink>
          </w:p>
        </w:tc>
        <w:tc>
          <w:tcPr>
            <w:tcW w:w="3060" w:type="dxa"/>
            <w:vAlign w:val="center"/>
            <w:hideMark/>
          </w:tcPr>
          <w:p w14:paraId="55213702" w14:textId="77777777" w:rsidR="007A2B39" w:rsidRDefault="007A2B39">
            <w:pPr>
              <w:pStyle w:val="NoSpacing"/>
              <w:jc w:val="center"/>
              <w:rPr>
                <w:lang w:eastAsia="hr-HR"/>
              </w:rPr>
            </w:pPr>
            <w:hyperlink r:id="rId12" w:history="1">
              <w:r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tr w:rsidR="007A2B39" w14:paraId="591E1898" w14:textId="77777777" w:rsidTr="007A2B39">
        <w:tc>
          <w:tcPr>
            <w:tcW w:w="3150" w:type="dxa"/>
            <w:vAlign w:val="center"/>
          </w:tcPr>
          <w:p w14:paraId="4AC06C61" w14:textId="77777777" w:rsidR="007A2B39" w:rsidRDefault="007A2B39">
            <w:pPr>
              <w:pStyle w:val="NoSpacing"/>
              <w:jc w:val="center"/>
              <w:rPr>
                <w:lang w:eastAsia="hr-HR"/>
              </w:rPr>
            </w:pPr>
          </w:p>
        </w:tc>
        <w:tc>
          <w:tcPr>
            <w:tcW w:w="5850" w:type="dxa"/>
            <w:gridSpan w:val="2"/>
            <w:vAlign w:val="center"/>
            <w:hideMark/>
          </w:tcPr>
          <w:p w14:paraId="530A9C61" w14:textId="77777777" w:rsidR="007A2B39" w:rsidRDefault="007A2B39">
            <w:pPr>
              <w:pStyle w:val="NoSpacing"/>
              <w:jc w:val="center"/>
              <w:rPr>
                <w:lang w:eastAsia="hr-HR"/>
              </w:rPr>
            </w:pPr>
            <w:r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8632164" w14:textId="626F33D7" w:rsidR="00444976" w:rsidRPr="003439F3" w:rsidRDefault="00444976" w:rsidP="007A2B39">
      <w:pPr>
        <w:rPr>
          <w:rFonts w:eastAsia="Times New Roman"/>
          <w:noProof/>
        </w:rPr>
      </w:pPr>
      <w:bookmarkStart w:id="45" w:name="_GoBack"/>
      <w:bookmarkEnd w:id="44"/>
      <w:bookmarkEnd w:id="45"/>
    </w:p>
    <w:sectPr w:rsidR="00444976" w:rsidRPr="003439F3" w:rsidSect="00444976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6T11:34:00Z" w:initials="AES">
    <w:p w14:paraId="4B66A643" w14:textId="77777777" w:rsidR="000A2BD5" w:rsidRDefault="000A2BD5" w:rsidP="000A2B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aprender como preencher este documento, e ver exemplos reais do que você precisa escrever, veja este vídeo tutorial “</w:t>
      </w:r>
      <w:r w:rsidRPr="00DD5EA1">
        <w:rPr>
          <w:sz w:val="18"/>
        </w:rPr>
        <w:t>How to Write the ISO 27001 Risk Assessment Methodology</w:t>
      </w:r>
      <w:r>
        <w:t xml:space="preserve">” </w:t>
      </w:r>
    </w:p>
    <w:p w14:paraId="3C0522E5" w14:textId="77777777" w:rsidR="000A2BD5" w:rsidRDefault="000A2BD5" w:rsidP="000A2BD5">
      <w:pPr>
        <w:pStyle w:val="CommentText"/>
      </w:pPr>
    </w:p>
    <w:p w14:paraId="5F595130" w14:textId="307C7AB6" w:rsidR="000A2BD5" w:rsidRDefault="000A2BD5">
      <w:pPr>
        <w:pStyle w:val="CommentText"/>
      </w:pPr>
      <w: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15513D1F" w14:textId="77777777" w:rsidR="00497FC5" w:rsidRDefault="00497FC5" w:rsidP="00497FC5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1-29T18:31:00Z" w:initials="AES">
    <w:p w14:paraId="705B7712" w14:textId="0B6093CF" w:rsidR="00DD5EA1" w:rsidRDefault="00DD5EA1" w:rsidP="002F703E">
      <w:pPr>
        <w:pStyle w:val="CommentText"/>
      </w:pPr>
      <w:r>
        <w:rPr>
          <w:rStyle w:val="CommentReference"/>
        </w:rPr>
        <w:annotationRef/>
      </w:r>
      <w:r w:rsidRPr="00DD5EA1">
        <w:rPr>
          <w:rStyle w:val="CommentReference"/>
        </w:rPr>
        <w:annotationRef/>
      </w:r>
      <w:r w:rsidRPr="00DD5EA1">
        <w:rPr>
          <w:rStyle w:val="CommentReference"/>
        </w:rPr>
        <w:annotationRef/>
      </w:r>
      <w:r w:rsidR="002F703E">
        <w:t>...</w:t>
      </w:r>
    </w:p>
  </w:comment>
  <w:comment w:id="3" w:author="Advisera" w:date="2023-12-06T07:29:00Z" w:initials="AES">
    <w:p w14:paraId="3E1E22B3" w14:textId="77777777" w:rsidR="000A2BD5" w:rsidRDefault="000A2BD5" w:rsidP="000A2BD5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Advisera" w:date="2023-11-29T18:42:00Z" w:initials="AES">
    <w:p w14:paraId="47657A5F" w14:textId="5CA54402" w:rsidR="00F97A0E" w:rsidRPr="00F97A0E" w:rsidRDefault="00F97A0E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F97A0E">
        <w:rPr>
          <w:rFonts w:eastAsia="Times New Roman"/>
          <w:noProof w:val="0"/>
          <w:sz w:val="16"/>
          <w:szCs w:val="16"/>
        </w:rPr>
        <w:annotationRef/>
      </w:r>
      <w:r w:rsidRPr="00F97A0E">
        <w:rPr>
          <w:rFonts w:eastAsia="Times New Roman"/>
          <w:color w:val="000000" w:themeColor="text1"/>
        </w:rPr>
        <w:t>Inclua o nome da sua organização.</w:t>
      </w:r>
    </w:p>
  </w:comment>
  <w:comment w:id="8" w:author="Advisera" w:date="2023-12-12T02:41:00Z" w:initials="AES">
    <w:p w14:paraId="324BAD30" w14:textId="733CF11E" w:rsidR="00F45D31" w:rsidRDefault="00F45D31">
      <w:pPr>
        <w:pStyle w:val="CommentText"/>
      </w:pPr>
      <w:r>
        <w:rPr>
          <w:rStyle w:val="CommentReference"/>
        </w:rPr>
        <w:annotationRef/>
      </w:r>
      <w:r w:rsidRPr="00F45D31">
        <w:t>Ou escreva “</w:t>
      </w:r>
      <w:r>
        <w:t>norma ISO 22301</w:t>
      </w:r>
      <w:r w:rsidRPr="00F45D31">
        <w:t>” se você estiver implementando somente a continuidade de negócios.</w:t>
      </w:r>
    </w:p>
  </w:comment>
  <w:comment w:id="9" w:author="Advisera" w:date="2023-12-12T02:42:00Z" w:initials="AES">
    <w:p w14:paraId="3CAA2075" w14:textId="72E10C3E" w:rsidR="00F45D31" w:rsidRDefault="00F45D31">
      <w:pPr>
        <w:pStyle w:val="CommentText"/>
      </w:pPr>
      <w:r>
        <w:rPr>
          <w:rStyle w:val="CommentReference"/>
        </w:rPr>
        <w:annotationRef/>
      </w:r>
      <w:r w:rsidR="002F703E">
        <w:t>...</w:t>
      </w:r>
    </w:p>
  </w:comment>
  <w:comment w:id="10" w:author="Advisera" w:date="2023-12-12T02:42:00Z" w:initials="AES">
    <w:p w14:paraId="1753FA67" w14:textId="3302F0F8" w:rsidR="00F45D31" w:rsidRDefault="00F45D31">
      <w:pPr>
        <w:pStyle w:val="CommentText"/>
      </w:pPr>
      <w:r>
        <w:rPr>
          <w:rStyle w:val="CommentReference"/>
        </w:rPr>
        <w:annotationRef/>
      </w:r>
      <w:r w:rsidR="002F703E">
        <w:t>...</w:t>
      </w:r>
    </w:p>
  </w:comment>
  <w:comment w:id="11" w:author="Advisera" w:date="2023-11-29T18:43:00Z" w:initials="AES">
    <w:p w14:paraId="024493A8" w14:textId="75C9C80F" w:rsidR="00F97A0E" w:rsidRPr="00F97A0E" w:rsidRDefault="00F97A0E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F97A0E">
        <w:rPr>
          <w:rFonts w:eastAsia="Times New Roman"/>
          <w:noProof w:val="0"/>
          <w:sz w:val="16"/>
          <w:szCs w:val="16"/>
        </w:rPr>
        <w:annotationRef/>
      </w:r>
      <w:r w:rsidRPr="00F97A0E">
        <w:rPr>
          <w:rFonts w:eastAsia="Times New Roman"/>
          <w:color w:val="000000" w:themeColor="text1"/>
        </w:rPr>
        <w:t>Inclua o nome da sua organização.</w:t>
      </w:r>
    </w:p>
  </w:comment>
  <w:comment w:id="15" w:author="Advisera" w:date="2023-12-12T02:48:00Z" w:initials="AES">
    <w:p w14:paraId="5282C4CF" w14:textId="51FA46AF" w:rsidR="00F45D31" w:rsidRDefault="0009555E">
      <w:pPr>
        <w:pStyle w:val="CommentText"/>
      </w:pPr>
      <w:r w:rsidRPr="00A56DFF">
        <w:t>Exclua isto se você estiver implementando somente a</w:t>
      </w:r>
      <w:r>
        <w:t xml:space="preserve"> norma ISO 22301</w:t>
      </w:r>
      <w:r w:rsidRPr="00684C30">
        <w:t>.</w:t>
      </w:r>
    </w:p>
  </w:comment>
  <w:comment w:id="16" w:author="Advisera" w:date="2023-12-12T02:53:00Z" w:initials="AES">
    <w:p w14:paraId="0AFC05A9" w14:textId="53CE2C18" w:rsidR="0009555E" w:rsidRDefault="0009555E">
      <w:pPr>
        <w:pStyle w:val="CommentText"/>
      </w:pPr>
      <w:r>
        <w:rPr>
          <w:rStyle w:val="CommentReference"/>
        </w:rPr>
        <w:annotationRef/>
      </w:r>
      <w:r w:rsidRPr="0009555E">
        <w:t>Exclua isto se você estiver implementando somente a no</w:t>
      </w:r>
      <w:r>
        <w:t>r</w:t>
      </w:r>
      <w:r w:rsidRPr="0009555E">
        <w:t>ma ISO 2</w:t>
      </w:r>
      <w:r>
        <w:t>70</w:t>
      </w:r>
      <w:r w:rsidRPr="0009555E">
        <w:t>01.</w:t>
      </w:r>
    </w:p>
  </w:comment>
  <w:comment w:id="17" w:author="Advisera" w:date="2023-12-06T11:35:00Z" w:initials="AES">
    <w:p w14:paraId="2C42ABDE" w14:textId="72BDCBF6" w:rsidR="000A2BD5" w:rsidRPr="000A2BD5" w:rsidRDefault="0009555E" w:rsidP="000A2BD5">
      <w:pPr>
        <w:rPr>
          <w:rFonts w:eastAsia="Times New Roman"/>
          <w:noProof/>
          <w:sz w:val="20"/>
          <w:szCs w:val="20"/>
        </w:rPr>
      </w:pPr>
      <w:r w:rsidRPr="0009555E">
        <w:rPr>
          <w:rFonts w:eastAsia="Times New Roman"/>
          <w:noProof/>
          <w:sz w:val="20"/>
          <w:szCs w:val="20"/>
        </w:rPr>
        <w:t>Exclua isto se você estiver implementando somente a norma ISO 22301.</w:t>
      </w:r>
    </w:p>
  </w:comment>
  <w:comment w:id="18" w:author="Advisera" w:date="2023-12-06T11:35:00Z" w:initials="AES">
    <w:p w14:paraId="1F62C9CA" w14:textId="5B5ACD35" w:rsidR="000A2BD5" w:rsidRPr="0009555E" w:rsidRDefault="0009555E" w:rsidP="0009555E">
      <w:pPr>
        <w:rPr>
          <w:rFonts w:eastAsia="Times New Roman"/>
          <w:noProof/>
          <w:sz w:val="20"/>
          <w:szCs w:val="20"/>
        </w:rPr>
      </w:pPr>
      <w:r w:rsidRPr="0009555E">
        <w:rPr>
          <w:rFonts w:eastAsia="Times New Roman"/>
          <w:noProof/>
          <w:sz w:val="16"/>
          <w:szCs w:val="16"/>
        </w:rPr>
        <w:annotationRef/>
      </w:r>
      <w:r w:rsidRPr="0009555E">
        <w:rPr>
          <w:rFonts w:eastAsia="Times New Roman"/>
          <w:noProof/>
          <w:sz w:val="20"/>
          <w:szCs w:val="20"/>
        </w:rPr>
        <w:t>Você pode encontrar um modelo para este documento na pasta “03_Identificacao_de_requisitos” do Kit de documentação Premium da ISO 27001 e ISO 22301.</w:t>
      </w:r>
    </w:p>
  </w:comment>
  <w:comment w:id="19" w:author="Advisera" w:date="2023-12-06T11:35:00Z" w:initials="AES">
    <w:p w14:paraId="37840D67" w14:textId="0D2725C0" w:rsidR="000A2BD5" w:rsidRDefault="000A2BD5">
      <w:pPr>
        <w:pStyle w:val="CommentText"/>
      </w:pPr>
      <w:r>
        <w:rPr>
          <w:rStyle w:val="CommentReference"/>
        </w:rPr>
        <w:annotationRef/>
      </w:r>
      <w:r w:rsidRPr="000A2BD5">
        <w:t>Exclua se não deseja usar esta Política.</w:t>
      </w:r>
    </w:p>
  </w:comment>
  <w:comment w:id="20" w:author="Advisera" w:date="2023-12-06T11:36:00Z" w:initials="AES">
    <w:p w14:paraId="1AF1DCDB" w14:textId="197E0E2C" w:rsidR="000A2BD5" w:rsidRPr="0009555E" w:rsidRDefault="0009555E" w:rsidP="0009555E">
      <w:pPr>
        <w:rPr>
          <w:rFonts w:eastAsia="Times New Roman"/>
          <w:noProof/>
          <w:sz w:val="20"/>
          <w:szCs w:val="20"/>
        </w:rPr>
      </w:pPr>
      <w:r w:rsidRPr="0009555E">
        <w:rPr>
          <w:rFonts w:eastAsia="Times New Roman"/>
          <w:noProof/>
          <w:sz w:val="20"/>
          <w:szCs w:val="20"/>
        </w:rPr>
        <w:t>Exclua isto se você estiver implementando somente a norma ISO 22301.</w:t>
      </w:r>
    </w:p>
  </w:comment>
  <w:comment w:id="24" w:author="Advisera" w:date="2023-12-06T11:36:00Z" w:initials="AES">
    <w:p w14:paraId="110199ED" w14:textId="66EF1672" w:rsidR="000A2BD5" w:rsidRDefault="000A2BD5">
      <w:pPr>
        <w:pStyle w:val="CommentText"/>
      </w:pPr>
      <w:r>
        <w:rPr>
          <w:rStyle w:val="CommentReference"/>
        </w:rPr>
        <w:annotationRef/>
      </w:r>
      <w:r w:rsidR="002F703E">
        <w:t>...</w:t>
      </w:r>
    </w:p>
  </w:comment>
  <w:comment w:id="31" w:author="Advisera" w:date="2023-11-29T18:48:00Z" w:initials="AES">
    <w:p w14:paraId="58C4D8B7" w14:textId="1FA72CD1" w:rsidR="00B0665C" w:rsidRDefault="00B0665C">
      <w:pPr>
        <w:pStyle w:val="CommentText"/>
      </w:pPr>
      <w:r w:rsidRPr="000A2BD5">
        <w:rPr>
          <w:rStyle w:val="CommentReference"/>
        </w:rPr>
        <w:annotationRef/>
      </w:r>
      <w:r w:rsidR="002F703E">
        <w:t xml:space="preserve">... </w:t>
      </w:r>
    </w:p>
  </w:comment>
  <w:comment w:id="35" w:author="Advisera" w:date="2023-12-12T02:57:00Z" w:initials="AES">
    <w:p w14:paraId="19F61851" w14:textId="2C386A53" w:rsidR="0009555E" w:rsidRDefault="0009555E">
      <w:pPr>
        <w:pStyle w:val="CommentText"/>
      </w:pPr>
      <w:r>
        <w:rPr>
          <w:rStyle w:val="CommentReference"/>
        </w:rPr>
        <w:annotationRef/>
      </w:r>
      <w:r>
        <w:t>Ou “SGCN”.</w:t>
      </w:r>
    </w:p>
  </w:comment>
  <w:comment w:id="36" w:author="Advisera" w:date="2023-12-12T02:57:00Z" w:initials="AES">
    <w:p w14:paraId="2856C239" w14:textId="7CF82DC6" w:rsidR="0009555E" w:rsidRDefault="0009555E">
      <w:pPr>
        <w:pStyle w:val="CommentText"/>
      </w:pPr>
      <w:r>
        <w:rPr>
          <w:rStyle w:val="CommentReference"/>
        </w:rPr>
        <w:annotationRef/>
      </w:r>
      <w:r w:rsidRPr="0009555E">
        <w:t>Ou “SGCN”.</w:t>
      </w:r>
    </w:p>
  </w:comment>
  <w:comment w:id="37" w:author="Advisera" w:date="2023-11-29T18:51:00Z" w:initials="AES">
    <w:p w14:paraId="3C00238B" w14:textId="15C32198" w:rsidR="00B0665C" w:rsidRDefault="00B0665C">
      <w:pPr>
        <w:pStyle w:val="CommentText"/>
      </w:pPr>
      <w:r>
        <w:rPr>
          <w:rStyle w:val="CommentReference"/>
        </w:rPr>
        <w:annotationRef/>
      </w:r>
      <w:r w:rsidRPr="00B0665C">
        <w:t>Adicione os demais tipos de ativos que não constam nesta lista.</w:t>
      </w:r>
    </w:p>
  </w:comment>
  <w:comment w:id="40" w:author="Advisera" w:date="2023-12-06T11:37:00Z" w:initials="AES">
    <w:p w14:paraId="380DBD6C" w14:textId="19874EFF" w:rsidR="000A2BD5" w:rsidRDefault="000A2BD5">
      <w:pPr>
        <w:pStyle w:val="CommentText"/>
      </w:pPr>
      <w:r>
        <w:rPr>
          <w:rStyle w:val="CommentReference"/>
        </w:rPr>
        <w:annotationRef/>
      </w:r>
      <w:r w:rsidRPr="000A2BD5">
        <w:t>Para simplificar o processo, você pode definir que o proprietário do ativo para cada risco também seja o proprietário do risco.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F595130" w15:done="0"/>
  <w15:commentEx w15:paraId="15513D1F" w15:done="0"/>
  <w15:commentEx w15:paraId="705B7712" w15:done="0"/>
  <w15:commentEx w15:paraId="3E1E22B3" w15:done="0"/>
  <w15:commentEx w15:paraId="47657A5F" w15:done="0"/>
  <w15:commentEx w15:paraId="324BAD30" w15:done="0"/>
  <w15:commentEx w15:paraId="3CAA2075" w15:done="0"/>
  <w15:commentEx w15:paraId="1753FA67" w15:done="0"/>
  <w15:commentEx w15:paraId="024493A8" w15:done="0"/>
  <w15:commentEx w15:paraId="5282C4CF" w15:done="0"/>
  <w15:commentEx w15:paraId="0AFC05A9" w15:done="0"/>
  <w15:commentEx w15:paraId="2C42ABDE" w15:done="0"/>
  <w15:commentEx w15:paraId="1F62C9CA" w15:done="0"/>
  <w15:commentEx w15:paraId="37840D67" w15:done="0"/>
  <w15:commentEx w15:paraId="1AF1DCDB" w15:done="0"/>
  <w15:commentEx w15:paraId="110199ED" w15:done="0"/>
  <w15:commentEx w15:paraId="58C4D8B7" w15:done="0"/>
  <w15:commentEx w15:paraId="19F61851" w15:done="0"/>
  <w15:commentEx w15:paraId="2856C239" w15:done="0"/>
  <w15:commentEx w15:paraId="3C00238B" w15:done="0"/>
  <w15:commentEx w15:paraId="380DBD6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C6E8F" w16cex:dateUtc="2022-04-20T16:58:00Z"/>
  <w16cex:commentExtensible w16cex:durableId="260C6E90" w16cex:dateUtc="2022-04-20T16:59:00Z"/>
  <w16cex:commentExtensible w16cex:durableId="1EBAAC88" w16cex:dateUtc="2017-08-26T04:16:00Z"/>
  <w16cex:commentExtensible w16cex:durableId="260C6E92" w16cex:dateUtc="2022-04-20T17:00:00Z"/>
  <w16cex:commentExtensible w16cex:durableId="260C6E93" w16cex:dateUtc="2022-04-20T17:00:00Z"/>
  <w16cex:commentExtensible w16cex:durableId="260C6E9E" w16cex:dateUtc="2022-04-20T1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513D1F" w16cid:durableId="29181035"/>
  <w16cid:commentId w16cid:paraId="705B7712" w16cid:durableId="291201FF"/>
  <w16cid:commentId w16cid:paraId="3E1E22B3" w16cid:durableId="291ADADC"/>
  <w16cid:commentId w16cid:paraId="47657A5F" w16cid:durableId="2912048E"/>
  <w16cid:commentId w16cid:paraId="324BAD30" w16cid:durableId="292246DC"/>
  <w16cid:commentId w16cid:paraId="3CAA2075" w16cid:durableId="29224700"/>
  <w16cid:commentId w16cid:paraId="1753FA67" w16cid:durableId="29224716"/>
  <w16cid:commentId w16cid:paraId="024493A8" w16cid:durableId="291204D1"/>
  <w16cid:commentId w16cid:paraId="5282C4CF" w16cid:durableId="29224864"/>
  <w16cid:commentId w16cid:paraId="0AFC05A9" w16cid:durableId="292249C1"/>
  <w16cid:commentId w16cid:paraId="2C42ABDE" w16cid:durableId="291ADAEF"/>
  <w16cid:commentId w16cid:paraId="1F62C9CA" w16cid:durableId="291ADAFC"/>
  <w16cid:commentId w16cid:paraId="37840D67" w16cid:durableId="291ADB0C"/>
  <w16cid:commentId w16cid:paraId="1AF1DCDB" w16cid:durableId="291ADB22"/>
  <w16cid:commentId w16cid:paraId="110199ED" w16cid:durableId="291ADB31"/>
  <w16cid:commentId w16cid:paraId="58C4D8B7" w16cid:durableId="291205E4"/>
  <w16cid:commentId w16cid:paraId="19F61851" w16cid:durableId="29224A7E"/>
  <w16cid:commentId w16cid:paraId="2856C239" w16cid:durableId="29224A8C"/>
  <w16cid:commentId w16cid:paraId="3C00238B" w16cid:durableId="291206B7"/>
  <w16cid:commentId w16cid:paraId="380DBD6C" w16cid:durableId="291ADB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5B889" w14:textId="77777777" w:rsidR="006100C8" w:rsidRDefault="006100C8" w:rsidP="00444976">
      <w:pPr>
        <w:spacing w:after="0" w:line="240" w:lineRule="auto"/>
      </w:pPr>
      <w:r>
        <w:separator/>
      </w:r>
    </w:p>
  </w:endnote>
  <w:endnote w:type="continuationSeparator" w:id="0">
    <w:p w14:paraId="168BA2E5" w14:textId="77777777" w:rsidR="006100C8" w:rsidRDefault="006100C8" w:rsidP="004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9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839"/>
      <w:gridCol w:w="2212"/>
      <w:gridCol w:w="3041"/>
    </w:tblGrid>
    <w:tr w:rsidR="00444976" w:rsidRPr="008511FD" w14:paraId="58632182" w14:textId="77777777" w:rsidTr="00DD5EA1">
      <w:tc>
        <w:tcPr>
          <w:tcW w:w="3839" w:type="dxa"/>
        </w:tcPr>
        <w:p w14:paraId="5863217F" w14:textId="77777777" w:rsidR="00444976" w:rsidRPr="008511FD" w:rsidRDefault="00444976" w:rsidP="00444976">
          <w:pPr>
            <w:pStyle w:val="Footer"/>
            <w:rPr>
              <w:sz w:val="18"/>
              <w:szCs w:val="18"/>
            </w:rPr>
          </w:pPr>
          <w:r w:rsidRPr="008511FD">
            <w:rPr>
              <w:sz w:val="18"/>
            </w:rPr>
            <w:t>Metodologia de avaliação e tratamento de riscos</w:t>
          </w:r>
        </w:p>
      </w:tc>
      <w:tc>
        <w:tcPr>
          <w:tcW w:w="2212" w:type="dxa"/>
        </w:tcPr>
        <w:p w14:paraId="58632180" w14:textId="77777777" w:rsidR="00444976" w:rsidRPr="008511FD" w:rsidRDefault="00444976" w:rsidP="00444976">
          <w:pPr>
            <w:pStyle w:val="Footer"/>
            <w:jc w:val="center"/>
            <w:rPr>
              <w:sz w:val="18"/>
              <w:szCs w:val="18"/>
            </w:rPr>
          </w:pPr>
          <w:r w:rsidRPr="008511FD">
            <w:rPr>
              <w:sz w:val="18"/>
            </w:rPr>
            <w:t>ver [versão] de [data]</w:t>
          </w:r>
        </w:p>
      </w:tc>
      <w:tc>
        <w:tcPr>
          <w:tcW w:w="3041" w:type="dxa"/>
        </w:tcPr>
        <w:p w14:paraId="58632181" w14:textId="36411944" w:rsidR="00444976" w:rsidRPr="008511FD" w:rsidRDefault="00444976" w:rsidP="00444976">
          <w:pPr>
            <w:pStyle w:val="Footer"/>
            <w:jc w:val="right"/>
            <w:rPr>
              <w:b/>
              <w:sz w:val="18"/>
              <w:szCs w:val="18"/>
            </w:rPr>
          </w:pPr>
          <w:r w:rsidRPr="008511FD">
            <w:rPr>
              <w:sz w:val="18"/>
            </w:rPr>
            <w:t xml:space="preserve">Página </w:t>
          </w:r>
          <w:r w:rsidR="00B32910" w:rsidRPr="008511FD">
            <w:rPr>
              <w:b/>
              <w:sz w:val="18"/>
            </w:rPr>
            <w:fldChar w:fldCharType="begin"/>
          </w:r>
          <w:r w:rsidRPr="008511FD">
            <w:rPr>
              <w:b/>
              <w:sz w:val="18"/>
            </w:rPr>
            <w:instrText xml:space="preserve"> PAGE </w:instrText>
          </w:r>
          <w:r w:rsidR="00B32910" w:rsidRPr="008511FD">
            <w:rPr>
              <w:b/>
              <w:sz w:val="18"/>
            </w:rPr>
            <w:fldChar w:fldCharType="separate"/>
          </w:r>
          <w:r w:rsidR="007A2B39">
            <w:rPr>
              <w:b/>
              <w:sz w:val="18"/>
            </w:rPr>
            <w:t>5</w:t>
          </w:r>
          <w:r w:rsidR="00B32910" w:rsidRPr="008511FD">
            <w:rPr>
              <w:b/>
              <w:sz w:val="18"/>
            </w:rPr>
            <w:fldChar w:fldCharType="end"/>
          </w:r>
          <w:r w:rsidRPr="008511FD">
            <w:rPr>
              <w:sz w:val="18"/>
            </w:rPr>
            <w:t xml:space="preserve"> de </w:t>
          </w:r>
          <w:r w:rsidR="00B32910" w:rsidRPr="008511FD">
            <w:rPr>
              <w:b/>
              <w:sz w:val="18"/>
            </w:rPr>
            <w:fldChar w:fldCharType="begin"/>
          </w:r>
          <w:r w:rsidRPr="008511FD">
            <w:rPr>
              <w:b/>
              <w:sz w:val="18"/>
            </w:rPr>
            <w:instrText xml:space="preserve"> NUMPAGES  </w:instrText>
          </w:r>
          <w:r w:rsidR="00B32910" w:rsidRPr="008511FD">
            <w:rPr>
              <w:b/>
              <w:sz w:val="18"/>
            </w:rPr>
            <w:fldChar w:fldCharType="separate"/>
          </w:r>
          <w:r w:rsidR="007A2B39">
            <w:rPr>
              <w:b/>
              <w:sz w:val="18"/>
            </w:rPr>
            <w:t>5</w:t>
          </w:r>
          <w:r w:rsidR="00B32910" w:rsidRPr="008511FD">
            <w:rPr>
              <w:b/>
              <w:sz w:val="18"/>
            </w:rPr>
            <w:fldChar w:fldCharType="end"/>
          </w:r>
        </w:p>
      </w:tc>
    </w:tr>
  </w:tbl>
  <w:p w14:paraId="58632183" w14:textId="73C6C3D3" w:rsidR="00444976" w:rsidRPr="008511FD" w:rsidRDefault="00382244" w:rsidP="0038224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32184" w14:textId="1A112D04" w:rsidR="00444976" w:rsidRPr="005E2B9C" w:rsidRDefault="00444976" w:rsidP="0044497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E2B9C">
      <w:rPr>
        <w:sz w:val="16"/>
      </w:rPr>
      <w:t>©</w:t>
    </w:r>
    <w:r w:rsidR="005A4764" w:rsidRPr="005E2B9C">
      <w:rPr>
        <w:sz w:val="16"/>
      </w:rPr>
      <w:t>20</w:t>
    </w:r>
    <w:r w:rsidR="005A4764">
      <w:rPr>
        <w:sz w:val="16"/>
      </w:rPr>
      <w:t>23</w:t>
    </w:r>
    <w:r w:rsidR="005A4764" w:rsidRPr="005E2B9C">
      <w:rPr>
        <w:sz w:val="16"/>
      </w:rPr>
      <w:t xml:space="preserve"> </w:t>
    </w:r>
    <w:r w:rsidRPr="005E2B9C">
      <w:rPr>
        <w:sz w:val="16"/>
      </w:rPr>
      <w:t xml:space="preserve">Este modelo pode ser usado por clientes da </w:t>
    </w:r>
    <w:r w:rsidR="005A4764" w:rsidRPr="005A4764">
      <w:rPr>
        <w:sz w:val="16"/>
      </w:rPr>
      <w:t>Advisera Expert Solutions Ltd. www.advisera.com</w:t>
    </w:r>
    <w:r w:rsidRPr="005E2B9C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198F5" w14:textId="77777777" w:rsidR="006100C8" w:rsidRDefault="006100C8" w:rsidP="00444976">
      <w:pPr>
        <w:spacing w:after="0" w:line="240" w:lineRule="auto"/>
      </w:pPr>
      <w:r>
        <w:separator/>
      </w:r>
    </w:p>
  </w:footnote>
  <w:footnote w:type="continuationSeparator" w:id="0">
    <w:p w14:paraId="53096217" w14:textId="77777777" w:rsidR="006100C8" w:rsidRDefault="006100C8" w:rsidP="0044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444976" w:rsidRPr="008511FD" w14:paraId="5863217D" w14:textId="77777777" w:rsidTr="00444976">
      <w:tc>
        <w:tcPr>
          <w:tcW w:w="6771" w:type="dxa"/>
        </w:tcPr>
        <w:p w14:paraId="5863217B" w14:textId="77777777" w:rsidR="00444976" w:rsidRPr="008511FD" w:rsidRDefault="00444976" w:rsidP="00444976">
          <w:pPr>
            <w:pStyle w:val="Header"/>
            <w:spacing w:after="0"/>
            <w:rPr>
              <w:sz w:val="20"/>
              <w:szCs w:val="20"/>
            </w:rPr>
          </w:pPr>
          <w:r w:rsidRPr="008511FD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5863217C" w14:textId="77777777" w:rsidR="00444976" w:rsidRPr="008511FD" w:rsidRDefault="00444976" w:rsidP="00444976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8511FD">
            <w:rPr>
              <w:sz w:val="20"/>
            </w:rPr>
            <w:t>[nível de confidencialidade]</w:t>
          </w:r>
        </w:p>
      </w:tc>
    </w:tr>
  </w:tbl>
  <w:p w14:paraId="5863217E" w14:textId="77777777" w:rsidR="00444976" w:rsidRPr="003056B2" w:rsidRDefault="00444976" w:rsidP="0044497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F1E27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A89B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4C03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3EDB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A685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CE90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56EC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90A1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145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C2E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CE5243"/>
    <w:multiLevelType w:val="hybridMultilevel"/>
    <w:tmpl w:val="18B66EA6"/>
    <w:lvl w:ilvl="0" w:tplc="6C9043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FDEFF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A60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C3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2A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0C0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F434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62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98B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DF3A54B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F4AD294">
      <w:start w:val="1"/>
      <w:numFmt w:val="lowerLetter"/>
      <w:lvlText w:val="%2."/>
      <w:lvlJc w:val="left"/>
      <w:pPr>
        <w:ind w:left="1800" w:hanging="360"/>
      </w:pPr>
    </w:lvl>
    <w:lvl w:ilvl="2" w:tplc="144895F6">
      <w:start w:val="1"/>
      <w:numFmt w:val="lowerRoman"/>
      <w:lvlText w:val="%3."/>
      <w:lvlJc w:val="right"/>
      <w:pPr>
        <w:ind w:left="2520" w:hanging="180"/>
      </w:pPr>
    </w:lvl>
    <w:lvl w:ilvl="3" w:tplc="A3E04CEE" w:tentative="1">
      <w:start w:val="1"/>
      <w:numFmt w:val="decimal"/>
      <w:lvlText w:val="%4."/>
      <w:lvlJc w:val="left"/>
      <w:pPr>
        <w:ind w:left="3240" w:hanging="360"/>
      </w:pPr>
    </w:lvl>
    <w:lvl w:ilvl="4" w:tplc="AECA0AB4" w:tentative="1">
      <w:start w:val="1"/>
      <w:numFmt w:val="lowerLetter"/>
      <w:lvlText w:val="%5."/>
      <w:lvlJc w:val="left"/>
      <w:pPr>
        <w:ind w:left="3960" w:hanging="360"/>
      </w:pPr>
    </w:lvl>
    <w:lvl w:ilvl="5" w:tplc="F29E5D6C" w:tentative="1">
      <w:start w:val="1"/>
      <w:numFmt w:val="lowerRoman"/>
      <w:lvlText w:val="%6."/>
      <w:lvlJc w:val="right"/>
      <w:pPr>
        <w:ind w:left="4680" w:hanging="180"/>
      </w:pPr>
    </w:lvl>
    <w:lvl w:ilvl="6" w:tplc="86F2719C" w:tentative="1">
      <w:start w:val="1"/>
      <w:numFmt w:val="decimal"/>
      <w:lvlText w:val="%7."/>
      <w:lvlJc w:val="left"/>
      <w:pPr>
        <w:ind w:left="5400" w:hanging="360"/>
      </w:pPr>
    </w:lvl>
    <w:lvl w:ilvl="7" w:tplc="013E17E0" w:tentative="1">
      <w:start w:val="1"/>
      <w:numFmt w:val="lowerLetter"/>
      <w:lvlText w:val="%8."/>
      <w:lvlJc w:val="left"/>
      <w:pPr>
        <w:ind w:left="6120" w:hanging="360"/>
      </w:pPr>
    </w:lvl>
    <w:lvl w:ilvl="8" w:tplc="5B961A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04F65"/>
    <w:multiLevelType w:val="hybridMultilevel"/>
    <w:tmpl w:val="4092792C"/>
    <w:lvl w:ilvl="0" w:tplc="89F04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A853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808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427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3CA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E43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82C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283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07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85C07"/>
    <w:multiLevelType w:val="hybridMultilevel"/>
    <w:tmpl w:val="6DD2760C"/>
    <w:lvl w:ilvl="0" w:tplc="3CD2D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0E8C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9AE9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C5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68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A9B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23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4D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18F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A54B0"/>
    <w:multiLevelType w:val="hybridMultilevel"/>
    <w:tmpl w:val="7B3AE084"/>
    <w:lvl w:ilvl="0" w:tplc="9DB80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DCE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905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EE8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7CD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5C4F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2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AA1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844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C479A"/>
    <w:multiLevelType w:val="hybridMultilevel"/>
    <w:tmpl w:val="56EE47EC"/>
    <w:lvl w:ilvl="0" w:tplc="7FA679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04C9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C4820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8701A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5703D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CDE58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6E4D4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2F6B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BB41A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5"/>
  </w:num>
  <w:num w:numId="5">
    <w:abstractNumId w:val="12"/>
  </w:num>
  <w:num w:numId="6">
    <w:abstractNumId w:val="13"/>
  </w:num>
  <w:num w:numId="7">
    <w:abstractNumId w:val="16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3A68"/>
    <w:rsid w:val="00065C2A"/>
    <w:rsid w:val="000840F5"/>
    <w:rsid w:val="0009555E"/>
    <w:rsid w:val="00095D03"/>
    <w:rsid w:val="000A2BD5"/>
    <w:rsid w:val="000E6B57"/>
    <w:rsid w:val="001060D0"/>
    <w:rsid w:val="00127DFE"/>
    <w:rsid w:val="001A735C"/>
    <w:rsid w:val="0022339E"/>
    <w:rsid w:val="00241A06"/>
    <w:rsid w:val="002754BE"/>
    <w:rsid w:val="0028217E"/>
    <w:rsid w:val="00293866"/>
    <w:rsid w:val="00294DBC"/>
    <w:rsid w:val="002D1925"/>
    <w:rsid w:val="002F654B"/>
    <w:rsid w:val="002F703E"/>
    <w:rsid w:val="003439F3"/>
    <w:rsid w:val="003567E5"/>
    <w:rsid w:val="00382244"/>
    <w:rsid w:val="003841F7"/>
    <w:rsid w:val="003A019B"/>
    <w:rsid w:val="003C169B"/>
    <w:rsid w:val="003E596E"/>
    <w:rsid w:val="00412A3B"/>
    <w:rsid w:val="004133DF"/>
    <w:rsid w:val="00444976"/>
    <w:rsid w:val="0049440E"/>
    <w:rsid w:val="00497FC5"/>
    <w:rsid w:val="004A7554"/>
    <w:rsid w:val="004D6ABF"/>
    <w:rsid w:val="004E5241"/>
    <w:rsid w:val="00515D4A"/>
    <w:rsid w:val="00516348"/>
    <w:rsid w:val="00520465"/>
    <w:rsid w:val="00553553"/>
    <w:rsid w:val="00561932"/>
    <w:rsid w:val="0057494A"/>
    <w:rsid w:val="00582024"/>
    <w:rsid w:val="00593C5F"/>
    <w:rsid w:val="005A4764"/>
    <w:rsid w:val="005A53D7"/>
    <w:rsid w:val="005B6BAD"/>
    <w:rsid w:val="005E2B9C"/>
    <w:rsid w:val="005E5EC6"/>
    <w:rsid w:val="006100C8"/>
    <w:rsid w:val="006525BA"/>
    <w:rsid w:val="0067064B"/>
    <w:rsid w:val="006A1ED2"/>
    <w:rsid w:val="006B5E2B"/>
    <w:rsid w:val="00736C5E"/>
    <w:rsid w:val="0075264D"/>
    <w:rsid w:val="00780842"/>
    <w:rsid w:val="007A2B39"/>
    <w:rsid w:val="007D3C52"/>
    <w:rsid w:val="00826E5B"/>
    <w:rsid w:val="008511FD"/>
    <w:rsid w:val="008962A9"/>
    <w:rsid w:val="008B2A6F"/>
    <w:rsid w:val="00914226"/>
    <w:rsid w:val="00926C67"/>
    <w:rsid w:val="00927DFD"/>
    <w:rsid w:val="009641E5"/>
    <w:rsid w:val="00964997"/>
    <w:rsid w:val="00974897"/>
    <w:rsid w:val="009B45BE"/>
    <w:rsid w:val="009B7A6D"/>
    <w:rsid w:val="009F4B8C"/>
    <w:rsid w:val="00A016F2"/>
    <w:rsid w:val="00A345A1"/>
    <w:rsid w:val="00A8547A"/>
    <w:rsid w:val="00AA4CBC"/>
    <w:rsid w:val="00AC2A77"/>
    <w:rsid w:val="00AC3C98"/>
    <w:rsid w:val="00AC6DAF"/>
    <w:rsid w:val="00AD53DB"/>
    <w:rsid w:val="00B0665C"/>
    <w:rsid w:val="00B20252"/>
    <w:rsid w:val="00B27C08"/>
    <w:rsid w:val="00B32910"/>
    <w:rsid w:val="00B6140C"/>
    <w:rsid w:val="00BB35C2"/>
    <w:rsid w:val="00BC3B5D"/>
    <w:rsid w:val="00C07363"/>
    <w:rsid w:val="00C2639B"/>
    <w:rsid w:val="00C57345"/>
    <w:rsid w:val="00C651C4"/>
    <w:rsid w:val="00C74018"/>
    <w:rsid w:val="00CB4398"/>
    <w:rsid w:val="00CC58E7"/>
    <w:rsid w:val="00D212D2"/>
    <w:rsid w:val="00D5518D"/>
    <w:rsid w:val="00D921FD"/>
    <w:rsid w:val="00D93B3D"/>
    <w:rsid w:val="00DB4786"/>
    <w:rsid w:val="00DD5EA1"/>
    <w:rsid w:val="00DE7ADD"/>
    <w:rsid w:val="00E15C10"/>
    <w:rsid w:val="00E27561"/>
    <w:rsid w:val="00E42F19"/>
    <w:rsid w:val="00F10F0F"/>
    <w:rsid w:val="00F45D31"/>
    <w:rsid w:val="00F97A0E"/>
    <w:rsid w:val="00FB3AC8"/>
    <w:rsid w:val="00FC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632080"/>
  <w15:docId w15:val="{73E16338-D157-449F-B5EB-C6A1C7D8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5EA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525BA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6525BA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6525B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6525BA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6525BA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6525BA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25BA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TextodecomentrioChar">
    <w:name w:val="Texto de comentário Char"/>
    <w:basedOn w:val="DefaultParagraphFont"/>
    <w:uiPriority w:val="99"/>
    <w:rsid w:val="003C169B"/>
    <w:rPr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C169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2754BE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3A68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D5EA1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D5EA1"/>
    <w:rPr>
      <w:rFonts w:eastAsia="Times New Roman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65&amp;QTY=1&amp;CART=1&amp;CARD=1&amp;SHORT_FORM=1&amp;LANG=pt-br?utm_source=toolkit-document-preview&amp;utm_medium=downloaded-content&amp;utm_campaign=iso-27001-22301-risk-assessment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64&amp;QTY=1&amp;CART=1&amp;CARD=1&amp;SHORT_FORM=1&amp;LANG=pt-br?utm_source=toolkit-document-preview&amp;utm_medium=downloaded-content&amp;utm_campaign=iso-27001-22301-risk-assessment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D9502-9070-449E-95D5-3DE4C8B2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1022</Words>
  <Characters>5830</Characters>
  <Application>Microsoft Office Word</Application>
  <DocSecurity>0</DocSecurity>
  <Lines>48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Metodologia de avaliação e tratamento de riscos</vt:lpstr>
      <vt:lpstr>Metodologia de avaliação e tratamento de riscos</vt:lpstr>
      <vt:lpstr>Metodologia de avaliação e tratamento de riscos</vt:lpstr>
    </vt:vector>
  </TitlesOfParts>
  <Company>Advisera Expert Solutions Ltd</Company>
  <LinksUpToDate>false</LinksUpToDate>
  <CharactersWithSpaces>6839</CharactersWithSpaces>
  <SharedDoc>false</SharedDoc>
  <HLinks>
    <vt:vector size="96" baseType="variant"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_Toc368903487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_Toc368903486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_Toc368903485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_Toc368903484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_Toc368903483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_Toc368903482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_Toc368903481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_Toc368903480</vt:lpwstr>
      </vt:variant>
      <vt:variant>
        <vt:i4>1835071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_Toc368903479</vt:lpwstr>
      </vt:variant>
      <vt:variant>
        <vt:i4>1835071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_Toc368903478</vt:lpwstr>
      </vt:variant>
      <vt:variant>
        <vt:i4>1835071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_Toc368903477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_Toc368903476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_Toc368903475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_Toc368903474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_Toc368903473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_Toc368903472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Metodologia de avaliação e tratamento de riscos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2023-12-14T15:43:00Z</dcterms:created>
  <dcterms:modified xsi:type="dcterms:W3CDTF">2023-12-18T20:42:00Z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87b49211b9dcc79e787e2fbf062f78ec6d7c0ad01c6e301205184391b33d06ba</vt:lpwstr>
  </property>
</Properties>
</file>