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95FE5" w14:textId="77777777" w:rsidR="005A6737" w:rsidRDefault="005A6737" w:rsidP="005A6737">
      <w:pPr>
        <w:jc w:val="center"/>
      </w:pPr>
      <w:r>
        <w:t>** VERSÃO DE DEMONSTRAÇÃO **</w:t>
      </w:r>
    </w:p>
    <w:p w14:paraId="605FFF2D" w14:textId="69C0EFDC" w:rsidR="00A46DD7" w:rsidRPr="0022285D" w:rsidRDefault="005A6737" w:rsidP="005A6737">
      <w:pPr>
        <w:jc w:val="center"/>
      </w:pPr>
      <w:r>
        <w:t>Obrigado por baixar a versão de visualização gratuita do Kit de documentação Premium da ISO 27001 e ISO 22301.</w:t>
      </w:r>
    </w:p>
    <w:p w14:paraId="605FFF2E" w14:textId="77777777" w:rsidR="00A46DD7" w:rsidRPr="0022285D" w:rsidRDefault="00A46DD7">
      <w:pPr>
        <w:rPr>
          <w:noProof/>
        </w:rPr>
      </w:pPr>
    </w:p>
    <w:p w14:paraId="605FFF2F" w14:textId="77777777" w:rsidR="00A46DD7" w:rsidRPr="0022285D" w:rsidRDefault="00A46DD7">
      <w:pPr>
        <w:rPr>
          <w:noProof/>
        </w:rPr>
      </w:pPr>
    </w:p>
    <w:p w14:paraId="605FFF30" w14:textId="77777777" w:rsidR="00A46DD7" w:rsidRPr="0022285D" w:rsidRDefault="00A46DD7">
      <w:pPr>
        <w:rPr>
          <w:noProof/>
        </w:rPr>
      </w:pPr>
    </w:p>
    <w:p w14:paraId="605FFF31" w14:textId="77777777" w:rsidR="00A46DD7" w:rsidRPr="0022285D" w:rsidRDefault="00A46DD7">
      <w:pPr>
        <w:rPr>
          <w:noProof/>
        </w:rPr>
      </w:pPr>
    </w:p>
    <w:p w14:paraId="605FFF32" w14:textId="77777777" w:rsidR="00A46DD7" w:rsidRPr="0022285D" w:rsidRDefault="00A46DD7">
      <w:pPr>
        <w:rPr>
          <w:noProof/>
        </w:rPr>
      </w:pPr>
    </w:p>
    <w:p w14:paraId="605FFF33" w14:textId="77777777" w:rsidR="00A46DD7" w:rsidRPr="0022285D" w:rsidRDefault="00A46DD7" w:rsidP="00A46DD7">
      <w:pPr>
        <w:jc w:val="center"/>
        <w:rPr>
          <w:noProof/>
        </w:rPr>
      </w:pPr>
      <w:commentRangeStart w:id="0"/>
      <w:r w:rsidRPr="0022285D">
        <w:rPr>
          <w:noProof/>
        </w:rPr>
        <w:t>[logotipo da organização]</w:t>
      </w:r>
      <w:commentRangeEnd w:id="0"/>
      <w:r w:rsidR="007C5074" w:rsidRPr="0022285D">
        <w:rPr>
          <w:rStyle w:val="CommentReference"/>
        </w:rPr>
        <w:commentReference w:id="0"/>
      </w:r>
    </w:p>
    <w:p w14:paraId="605FFF34" w14:textId="77777777" w:rsidR="00A46DD7" w:rsidRPr="0022285D" w:rsidRDefault="00A46DD7" w:rsidP="00A46DD7">
      <w:pPr>
        <w:jc w:val="center"/>
        <w:rPr>
          <w:noProof/>
        </w:rPr>
      </w:pPr>
      <w:r w:rsidRPr="0022285D">
        <w:rPr>
          <w:noProof/>
        </w:rPr>
        <w:t>[nome da organização]</w:t>
      </w:r>
    </w:p>
    <w:p w14:paraId="605FFF35" w14:textId="77777777" w:rsidR="00A46DD7" w:rsidRPr="0022285D" w:rsidRDefault="00A46DD7" w:rsidP="00A46DD7">
      <w:pPr>
        <w:jc w:val="center"/>
        <w:rPr>
          <w:noProof/>
        </w:rPr>
      </w:pPr>
    </w:p>
    <w:p w14:paraId="605FFF36" w14:textId="77777777" w:rsidR="00A46DD7" w:rsidRPr="0022285D" w:rsidRDefault="00A46DD7" w:rsidP="00A46DD7">
      <w:pPr>
        <w:jc w:val="center"/>
        <w:rPr>
          <w:noProof/>
        </w:rPr>
      </w:pPr>
    </w:p>
    <w:p w14:paraId="605FFF37" w14:textId="401EFB33" w:rsidR="00A46DD7" w:rsidRPr="0022285D" w:rsidRDefault="00FC222F" w:rsidP="00A46DD7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22285D">
        <w:rPr>
          <w:b/>
          <w:noProof/>
          <w:sz w:val="32"/>
        </w:rPr>
        <w:t>POLÍTICA DE GESTÃO DE MUDANÇAS</w:t>
      </w:r>
      <w:commentRangeEnd w:id="1"/>
      <w:r w:rsidR="007C5074" w:rsidRPr="0022285D">
        <w:rPr>
          <w:rStyle w:val="CommentReference"/>
        </w:rPr>
        <w:commentReference w:id="1"/>
      </w:r>
      <w:commentRangeEnd w:id="2"/>
      <w:r w:rsidR="007C5074" w:rsidRPr="0022285D">
        <w:rPr>
          <w:rStyle w:val="CommentReference"/>
        </w:rPr>
        <w:commentReference w:id="2"/>
      </w:r>
    </w:p>
    <w:p w14:paraId="5DE0D463" w14:textId="77777777" w:rsidR="003C6C11" w:rsidRPr="003C6C11" w:rsidRDefault="003C6C11" w:rsidP="003C6C11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3C6C11" w:rsidRPr="003C6C11" w14:paraId="13D866CA" w14:textId="77777777" w:rsidTr="00625819">
        <w:trPr>
          <w:jc w:val="center"/>
        </w:trPr>
        <w:tc>
          <w:tcPr>
            <w:tcW w:w="2718" w:type="dxa"/>
            <w:vAlign w:val="center"/>
          </w:tcPr>
          <w:p w14:paraId="1540D287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3C6C11">
              <w:rPr>
                <w:rFonts w:eastAsia="Times New Roman"/>
              </w:rPr>
              <w:t>Código:</w:t>
            </w:r>
            <w:commentRangeEnd w:id="3"/>
            <w:r w:rsidRPr="0022285D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72D9427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745F4465" w14:textId="77777777" w:rsidTr="00625819">
        <w:trPr>
          <w:jc w:val="center"/>
        </w:trPr>
        <w:tc>
          <w:tcPr>
            <w:tcW w:w="2718" w:type="dxa"/>
            <w:vAlign w:val="center"/>
          </w:tcPr>
          <w:p w14:paraId="6FEC21D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0DAC909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2BDC552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5CFC6A3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F041D1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43CF0B0D" w14:textId="77777777" w:rsidTr="00625819">
        <w:trPr>
          <w:jc w:val="center"/>
        </w:trPr>
        <w:tc>
          <w:tcPr>
            <w:tcW w:w="2718" w:type="dxa"/>
            <w:vAlign w:val="center"/>
          </w:tcPr>
          <w:p w14:paraId="3EBB2DD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DDAF3FD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530FB23C" w14:textId="77777777" w:rsidTr="00625819">
        <w:trPr>
          <w:jc w:val="center"/>
        </w:trPr>
        <w:tc>
          <w:tcPr>
            <w:tcW w:w="2718" w:type="dxa"/>
            <w:vAlign w:val="center"/>
          </w:tcPr>
          <w:p w14:paraId="78E7B8E7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CAD652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776CCFB4" w14:textId="77777777" w:rsidTr="00625819">
        <w:trPr>
          <w:jc w:val="center"/>
        </w:trPr>
        <w:tc>
          <w:tcPr>
            <w:tcW w:w="2718" w:type="dxa"/>
            <w:vAlign w:val="center"/>
          </w:tcPr>
          <w:p w14:paraId="1C3592D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E503E24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4692A6C" w14:textId="77777777" w:rsidR="003C6C11" w:rsidRPr="003C6C11" w:rsidRDefault="003C6C11" w:rsidP="003C6C11">
      <w:pPr>
        <w:rPr>
          <w:rFonts w:eastAsia="Times New Roman"/>
        </w:rPr>
      </w:pPr>
    </w:p>
    <w:p w14:paraId="718D38CA" w14:textId="77777777" w:rsidR="003C6C11" w:rsidRPr="003C6C11" w:rsidRDefault="003C6C11" w:rsidP="003C6C11">
      <w:pPr>
        <w:rPr>
          <w:rFonts w:eastAsia="Times New Roman"/>
        </w:rPr>
      </w:pPr>
    </w:p>
    <w:p w14:paraId="51C88921" w14:textId="77777777" w:rsidR="003C6C11" w:rsidRPr="003C6C11" w:rsidRDefault="003C6C11" w:rsidP="003C6C11">
      <w:pPr>
        <w:rPr>
          <w:rFonts w:eastAsia="Times New Roman"/>
          <w:b/>
          <w:sz w:val="28"/>
          <w:szCs w:val="28"/>
        </w:rPr>
      </w:pPr>
      <w:r w:rsidRPr="003C6C11">
        <w:rPr>
          <w:rFonts w:eastAsia="Times New Roman"/>
          <w:b/>
          <w:sz w:val="28"/>
        </w:rPr>
        <w:br w:type="page"/>
      </w:r>
      <w:r w:rsidRPr="003C6C11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3C6C11" w:rsidRPr="003C6C11" w14:paraId="71F85626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541989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1088D93E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D02CBF4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F5744D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Descrição da alteração</w:t>
            </w:r>
          </w:p>
        </w:tc>
      </w:tr>
      <w:tr w:rsidR="003C6C11" w:rsidRPr="003C6C11" w14:paraId="211F9E0B" w14:textId="77777777" w:rsidTr="00625819">
        <w:trPr>
          <w:jc w:val="center"/>
        </w:trPr>
        <w:tc>
          <w:tcPr>
            <w:tcW w:w="1384" w:type="dxa"/>
            <w:vAlign w:val="center"/>
          </w:tcPr>
          <w:p w14:paraId="5F0DE78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3787D2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30667A8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677E88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Esboço básico do documento</w:t>
            </w:r>
          </w:p>
        </w:tc>
      </w:tr>
      <w:tr w:rsidR="003C6C11" w:rsidRPr="003C6C11" w14:paraId="7EB83F86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FEC52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CDECCCD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A63A79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C20505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5398F05A" w14:textId="77777777" w:rsidTr="00625819">
        <w:trPr>
          <w:jc w:val="center"/>
        </w:trPr>
        <w:tc>
          <w:tcPr>
            <w:tcW w:w="1384" w:type="dxa"/>
            <w:vAlign w:val="center"/>
          </w:tcPr>
          <w:p w14:paraId="7D69F0FC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44EF6B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45CD953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90A1A1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38B564C1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498569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88FE961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F91F1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72A316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7ED1E2B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1E70606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6DED9B7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E530A8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C8076D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23659202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F4A6D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8B207E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0E736A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127EAB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2449ECA1" w14:textId="77777777" w:rsidTr="00625819">
        <w:trPr>
          <w:jc w:val="center"/>
        </w:trPr>
        <w:tc>
          <w:tcPr>
            <w:tcW w:w="1384" w:type="dxa"/>
            <w:vAlign w:val="center"/>
          </w:tcPr>
          <w:p w14:paraId="0A9F0A81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262BE0C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219B43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14E4F6E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07A2C5" w14:textId="77777777" w:rsidR="003C6C11" w:rsidRPr="003C6C11" w:rsidRDefault="003C6C11" w:rsidP="003C6C11">
      <w:pPr>
        <w:rPr>
          <w:rFonts w:eastAsia="Times New Roman"/>
        </w:rPr>
      </w:pPr>
    </w:p>
    <w:p w14:paraId="16FC47F2" w14:textId="77777777" w:rsidR="003C6C11" w:rsidRPr="003C6C11" w:rsidRDefault="003C6C11" w:rsidP="003C6C11">
      <w:pPr>
        <w:rPr>
          <w:rFonts w:eastAsia="Times New Roman"/>
        </w:rPr>
      </w:pPr>
    </w:p>
    <w:p w14:paraId="605FFF79" w14:textId="5BAEBB83" w:rsidR="00A46DD7" w:rsidRPr="0022285D" w:rsidRDefault="007C5074" w:rsidP="007C5074">
      <w:pPr>
        <w:rPr>
          <w:b/>
          <w:noProof/>
          <w:sz w:val="28"/>
          <w:szCs w:val="28"/>
        </w:rPr>
      </w:pPr>
      <w:r w:rsidRPr="0022285D">
        <w:rPr>
          <w:rFonts w:eastAsia="Times New Roman"/>
          <w:b/>
          <w:sz w:val="28"/>
        </w:rPr>
        <w:t>Sumário</w:t>
      </w:r>
    </w:p>
    <w:p w14:paraId="345C5910" w14:textId="1E295988" w:rsidR="003C6C11" w:rsidRPr="0022285D" w:rsidRDefault="004C280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2285D">
        <w:rPr>
          <w:noProof/>
        </w:rPr>
        <w:fldChar w:fldCharType="begin"/>
      </w:r>
      <w:r w:rsidR="00A46DD7" w:rsidRPr="0022285D">
        <w:rPr>
          <w:noProof/>
        </w:rPr>
        <w:instrText xml:space="preserve"> TOC \o "1-3" \h \z \u </w:instrText>
      </w:r>
      <w:r w:rsidRPr="0022285D">
        <w:rPr>
          <w:noProof/>
        </w:rPr>
        <w:fldChar w:fldCharType="separate"/>
      </w:r>
      <w:hyperlink w:anchor="_Toc152749165" w:history="1">
        <w:r w:rsidR="003C6C11" w:rsidRPr="0022285D">
          <w:rPr>
            <w:rStyle w:val="Hyperlink"/>
            <w:noProof/>
            <w:lang w:val="pt-BR"/>
          </w:rPr>
          <w:t>1.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Finalidade, escopo e usuários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_Toc152749165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55D196F9" w14:textId="42D965B1" w:rsidR="003C6C11" w:rsidRPr="0022285D" w:rsidRDefault="005166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6" w:history="1">
        <w:r w:rsidR="003C6C11" w:rsidRPr="0022285D">
          <w:rPr>
            <w:rStyle w:val="Hyperlink"/>
            <w:noProof/>
            <w:lang w:val="pt-BR"/>
          </w:rPr>
          <w:t>2.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Documentos de referência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_Toc152749166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6499B854" w14:textId="5B5A169C" w:rsidR="003C6C11" w:rsidRPr="0022285D" w:rsidRDefault="005166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7" w:history="1">
        <w:r w:rsidR="003C6C11" w:rsidRPr="0022285D">
          <w:rPr>
            <w:rStyle w:val="Hyperlink"/>
            <w:noProof/>
            <w:lang w:val="pt-BR"/>
          </w:rPr>
          <w:t>3.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Gestão de mudanças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_Toc152749167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7841619A" w14:textId="77981F70" w:rsidR="003C6C11" w:rsidRPr="0022285D" w:rsidRDefault="005166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8" w:history="1">
        <w:r w:rsidR="003C6C11" w:rsidRPr="0022285D">
          <w:rPr>
            <w:rStyle w:val="Hyperlink"/>
            <w:noProof/>
            <w:lang w:val="pt-BR"/>
          </w:rPr>
          <w:t>4.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Gestão de registros mantidos de acordo com este documento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_Toc152749168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7F4A5125" w14:textId="601FFE9A" w:rsidR="003C6C11" w:rsidRPr="0022285D" w:rsidRDefault="005166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9" w:history="1">
        <w:r w:rsidR="003C6C11" w:rsidRPr="0022285D">
          <w:rPr>
            <w:rStyle w:val="Hyperlink"/>
            <w:noProof/>
            <w:lang w:val="pt-BR"/>
          </w:rPr>
          <w:t>5.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Validade e gestão de documentos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_Toc152749169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4</w:t>
        </w:r>
        <w:r w:rsidR="003C6C11" w:rsidRPr="0022285D">
          <w:rPr>
            <w:noProof/>
            <w:webHidden/>
          </w:rPr>
          <w:fldChar w:fldCharType="end"/>
        </w:r>
      </w:hyperlink>
    </w:p>
    <w:p w14:paraId="605FFF7F" w14:textId="60F1B93E" w:rsidR="00A46DD7" w:rsidRPr="0022285D" w:rsidRDefault="004C280F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22285D">
        <w:rPr>
          <w:noProof/>
        </w:rPr>
        <w:fldChar w:fldCharType="end"/>
      </w:r>
    </w:p>
    <w:p w14:paraId="605FFF81" w14:textId="77777777" w:rsidR="00A46DD7" w:rsidRPr="0022285D" w:rsidRDefault="00A46DD7" w:rsidP="00A46DD7">
      <w:pPr>
        <w:pStyle w:val="Heading1"/>
        <w:rPr>
          <w:noProof/>
        </w:rPr>
      </w:pPr>
      <w:r w:rsidRPr="0022285D">
        <w:rPr>
          <w:noProof/>
        </w:rPr>
        <w:br w:type="page"/>
      </w:r>
      <w:bookmarkStart w:id="4" w:name="_Toc269498126"/>
      <w:bookmarkStart w:id="5" w:name="_Toc270717726"/>
      <w:bookmarkStart w:id="6" w:name="_Toc152749165"/>
      <w:r w:rsidRPr="0022285D">
        <w:rPr>
          <w:noProof/>
        </w:rPr>
        <w:lastRenderedPageBreak/>
        <w:t xml:space="preserve">Finalidade, </w:t>
      </w:r>
      <w:r w:rsidR="003F67B3" w:rsidRPr="0022285D">
        <w:rPr>
          <w:noProof/>
        </w:rPr>
        <w:t>escopo</w:t>
      </w:r>
      <w:r w:rsidRPr="0022285D">
        <w:rPr>
          <w:noProof/>
        </w:rPr>
        <w:t xml:space="preserve"> e usuários</w:t>
      </w:r>
      <w:bookmarkEnd w:id="4"/>
      <w:bookmarkEnd w:id="5"/>
      <w:bookmarkEnd w:id="6"/>
    </w:p>
    <w:p w14:paraId="605FFF82" w14:textId="427443E3" w:rsidR="00A46DD7" w:rsidRPr="0022285D" w:rsidRDefault="00A46DD7" w:rsidP="003C6C11">
      <w:pPr>
        <w:rPr>
          <w:noProof/>
        </w:rPr>
      </w:pPr>
      <w:r w:rsidRPr="0022285D">
        <w:rPr>
          <w:noProof/>
        </w:rPr>
        <w:t>A finalidade deste documento é definir como as mudanças feitas nos sistemas de informação são controladas.</w:t>
      </w:r>
    </w:p>
    <w:p w14:paraId="605FFF83" w14:textId="38986D6C" w:rsidR="00A46DD7" w:rsidRPr="0022285D" w:rsidRDefault="00A46DD7" w:rsidP="00A46DD7">
      <w:pPr>
        <w:rPr>
          <w:noProof/>
        </w:rPr>
      </w:pPr>
      <w:r w:rsidRPr="0022285D">
        <w:rPr>
          <w:noProof/>
        </w:rPr>
        <w:t>Este documento aplica</w:t>
      </w:r>
      <w:r w:rsidR="003F67B3" w:rsidRPr="0022285D">
        <w:rPr>
          <w:noProof/>
        </w:rPr>
        <w:t>-</w:t>
      </w:r>
      <w:r w:rsidRPr="0022285D">
        <w:rPr>
          <w:noProof/>
        </w:rPr>
        <w:t xml:space="preserve">se a todo o </w:t>
      </w:r>
      <w:r w:rsidR="003F67B3" w:rsidRPr="0022285D">
        <w:rPr>
          <w:noProof/>
        </w:rPr>
        <w:t>escopo</w:t>
      </w:r>
      <w:r w:rsidRPr="0022285D">
        <w:rPr>
          <w:noProof/>
        </w:rPr>
        <w:t xml:space="preserve"> do </w:t>
      </w:r>
      <w:r w:rsidR="007C5074" w:rsidRPr="0022285D">
        <w:rPr>
          <w:noProof/>
        </w:rPr>
        <w:t>Sistema de Gestão da Segurança da Informação (SGSI)</w:t>
      </w:r>
      <w:r w:rsidRPr="0022285D">
        <w:rPr>
          <w:noProof/>
        </w:rPr>
        <w:t xml:space="preserve">, isto é, a toda a tecnologia de informação e comunicação do </w:t>
      </w:r>
      <w:r w:rsidR="003F67B3" w:rsidRPr="0022285D">
        <w:rPr>
          <w:noProof/>
        </w:rPr>
        <w:t>escopo</w:t>
      </w:r>
      <w:r w:rsidRPr="0022285D">
        <w:rPr>
          <w:noProof/>
        </w:rPr>
        <w:t>.</w:t>
      </w:r>
    </w:p>
    <w:p w14:paraId="605FFF84" w14:textId="262D8B7B" w:rsidR="00A46DD7" w:rsidRPr="0022285D" w:rsidRDefault="00A46DD7" w:rsidP="002306F1">
      <w:pPr>
        <w:rPr>
          <w:noProof/>
        </w:rPr>
      </w:pPr>
      <w:r w:rsidRPr="0022285D">
        <w:rPr>
          <w:noProof/>
        </w:rPr>
        <w:t>Os usuários deste documento são funcionários da [unidades organizacionais da tecnologia de informação e comunicação].</w:t>
      </w:r>
    </w:p>
    <w:p w14:paraId="605FFF85" w14:textId="77777777" w:rsidR="00A46DD7" w:rsidRPr="0022285D" w:rsidRDefault="00A46DD7" w:rsidP="00A46DD7">
      <w:pPr>
        <w:rPr>
          <w:noProof/>
        </w:rPr>
      </w:pPr>
    </w:p>
    <w:p w14:paraId="605FFF86" w14:textId="77777777" w:rsidR="00A46DD7" w:rsidRPr="0022285D" w:rsidRDefault="00A46DD7" w:rsidP="00A46DD7">
      <w:pPr>
        <w:pStyle w:val="Heading1"/>
        <w:rPr>
          <w:noProof/>
        </w:rPr>
      </w:pPr>
      <w:bookmarkStart w:id="7" w:name="_Toc269498127"/>
      <w:bookmarkStart w:id="8" w:name="_Toc270717727"/>
      <w:bookmarkStart w:id="9" w:name="_Toc152749166"/>
      <w:r w:rsidRPr="0022285D">
        <w:rPr>
          <w:noProof/>
        </w:rPr>
        <w:t>Documentos de referência</w:t>
      </w:r>
      <w:bookmarkEnd w:id="7"/>
      <w:bookmarkEnd w:id="8"/>
      <w:bookmarkEnd w:id="9"/>
    </w:p>
    <w:p w14:paraId="605FFF87" w14:textId="77132E33" w:rsidR="00A46DD7" w:rsidRPr="0022285D" w:rsidRDefault="00A46DD7" w:rsidP="00A46DD7">
      <w:pPr>
        <w:numPr>
          <w:ilvl w:val="0"/>
          <w:numId w:val="4"/>
        </w:numPr>
        <w:spacing w:after="0"/>
        <w:rPr>
          <w:noProof/>
        </w:rPr>
      </w:pPr>
      <w:r w:rsidRPr="0022285D">
        <w:rPr>
          <w:noProof/>
        </w:rPr>
        <w:t>Norma ISO/IEC 27001, cláusula</w:t>
      </w:r>
      <w:r w:rsidR="003E6EB3" w:rsidRPr="0022285D">
        <w:rPr>
          <w:noProof/>
        </w:rPr>
        <w:t xml:space="preserve"> A.8.32</w:t>
      </w:r>
    </w:p>
    <w:p w14:paraId="605FFF88" w14:textId="297A6655" w:rsidR="00A46DD7" w:rsidRPr="0022285D" w:rsidRDefault="00A15A96" w:rsidP="00A46DD7">
      <w:pPr>
        <w:numPr>
          <w:ilvl w:val="0"/>
          <w:numId w:val="4"/>
        </w:numPr>
        <w:rPr>
          <w:noProof/>
        </w:rPr>
      </w:pPr>
      <w:commentRangeStart w:id="10"/>
      <w:r w:rsidRPr="0022285D">
        <w:rPr>
          <w:noProof/>
        </w:rPr>
        <w:t>Política de segurança da informação</w:t>
      </w:r>
      <w:commentRangeEnd w:id="10"/>
      <w:r w:rsidR="003C6C11" w:rsidRPr="0022285D">
        <w:rPr>
          <w:rStyle w:val="CommentReference"/>
        </w:rPr>
        <w:commentReference w:id="10"/>
      </w:r>
    </w:p>
    <w:p w14:paraId="605FFF89" w14:textId="77777777" w:rsidR="00A46DD7" w:rsidRPr="0022285D" w:rsidRDefault="00A46DD7" w:rsidP="00A46DD7">
      <w:pPr>
        <w:rPr>
          <w:noProof/>
        </w:rPr>
      </w:pPr>
    </w:p>
    <w:p w14:paraId="605FFF8A" w14:textId="77777777" w:rsidR="00A46DD7" w:rsidRPr="0022285D" w:rsidRDefault="00A46DD7" w:rsidP="00A46DD7">
      <w:pPr>
        <w:pStyle w:val="Heading1"/>
        <w:rPr>
          <w:noProof/>
        </w:rPr>
      </w:pPr>
      <w:bookmarkStart w:id="11" w:name="_Toc269498128"/>
      <w:bookmarkStart w:id="12" w:name="_Toc270717728"/>
      <w:bookmarkStart w:id="13" w:name="_Toc152749167"/>
      <w:r w:rsidRPr="0022285D">
        <w:rPr>
          <w:noProof/>
        </w:rPr>
        <w:t>Gestão de mudanças</w:t>
      </w:r>
      <w:bookmarkEnd w:id="11"/>
      <w:bookmarkEnd w:id="12"/>
      <w:bookmarkEnd w:id="13"/>
    </w:p>
    <w:p w14:paraId="3B5EE32A" w14:textId="77777777" w:rsidR="007C5074" w:rsidRPr="0022285D" w:rsidRDefault="007C5074" w:rsidP="007C5074">
      <w:pPr>
        <w:rPr>
          <w:noProof/>
        </w:rPr>
      </w:pPr>
      <w:r w:rsidRPr="0022285D">
        <w:rPr>
          <w:noProof/>
        </w:rPr>
        <w:t xml:space="preserve">Todas as </w:t>
      </w:r>
      <w:commentRangeStart w:id="14"/>
      <w:r w:rsidRPr="0022285D">
        <w:rPr>
          <w:noProof/>
        </w:rPr>
        <w:t>mudanças feitas nos sistemas operacionais ou de produção</w:t>
      </w:r>
      <w:commentRangeEnd w:id="14"/>
      <w:r w:rsidRPr="0022285D">
        <w:rPr>
          <w:rStyle w:val="CommentReference"/>
        </w:rPr>
        <w:commentReference w:id="14"/>
      </w:r>
      <w:r w:rsidRPr="0022285D">
        <w:rPr>
          <w:noProof/>
        </w:rPr>
        <w:t xml:space="preserve"> devem ser </w:t>
      </w:r>
      <w:commentRangeStart w:id="16"/>
      <w:r w:rsidRPr="0022285D">
        <w:rPr>
          <w:noProof/>
        </w:rPr>
        <w:t>feitas da seguinte forma</w:t>
      </w:r>
      <w:commentRangeEnd w:id="16"/>
      <w:r w:rsidRPr="0022285D">
        <w:rPr>
          <w:rStyle w:val="CommentReference"/>
        </w:rPr>
        <w:commentReference w:id="16"/>
      </w:r>
      <w:r w:rsidRPr="0022285D">
        <w:rPr>
          <w:noProof/>
        </w:rPr>
        <w:t>:</w:t>
      </w:r>
    </w:p>
    <w:p w14:paraId="423D8D43" w14:textId="6A2E2918" w:rsidR="007C5074" w:rsidRPr="0022285D" w:rsidRDefault="007C5074" w:rsidP="007C5074">
      <w:pPr>
        <w:numPr>
          <w:ilvl w:val="0"/>
          <w:numId w:val="20"/>
        </w:numPr>
        <w:spacing w:after="0"/>
        <w:rPr>
          <w:noProof/>
        </w:rPr>
      </w:pPr>
      <w:r w:rsidRPr="0022285D">
        <w:rPr>
          <w:noProof/>
        </w:rPr>
        <w:t>as mudanças podem ser propostas por [especifique os cargos]</w:t>
      </w:r>
    </w:p>
    <w:p w14:paraId="4E61165C" w14:textId="77777777" w:rsidR="007C5074" w:rsidRPr="0022285D" w:rsidRDefault="007C5074" w:rsidP="007C5074">
      <w:pPr>
        <w:numPr>
          <w:ilvl w:val="0"/>
          <w:numId w:val="20"/>
        </w:numPr>
        <w:spacing w:after="0"/>
        <w:rPr>
          <w:noProof/>
        </w:rPr>
      </w:pPr>
      <w:r w:rsidRPr="0022285D">
        <w:rPr>
          <w:noProof/>
        </w:rPr>
        <w:t>as mudanças devem ser autorizadas pelo [cargo], que deve avaliar a sua justificativa de negócio e potenciais impactos negativos de segurança</w:t>
      </w:r>
    </w:p>
    <w:p w14:paraId="27E744F6" w14:textId="77777777" w:rsidR="005A6737" w:rsidRPr="005A6737" w:rsidRDefault="007C5074" w:rsidP="005A6737">
      <w:pPr>
        <w:numPr>
          <w:ilvl w:val="0"/>
          <w:numId w:val="20"/>
        </w:numPr>
        <w:spacing w:after="0"/>
        <w:rPr>
          <w:rFonts w:eastAsia="Times New Roman"/>
          <w:noProof/>
        </w:rPr>
      </w:pPr>
      <w:r w:rsidRPr="0022285D">
        <w:rPr>
          <w:noProof/>
        </w:rPr>
        <w:t>as mudanças podem ser implementadas pelo [cargo]</w:t>
      </w:r>
    </w:p>
    <w:p w14:paraId="6C790596" w14:textId="77777777" w:rsidR="005A6737" w:rsidRDefault="005A6737" w:rsidP="005A6737">
      <w:pPr>
        <w:spacing w:after="0"/>
        <w:ind w:left="360"/>
        <w:rPr>
          <w:noProof/>
        </w:rPr>
      </w:pPr>
      <w:r>
        <w:rPr>
          <w:noProof/>
        </w:rPr>
        <w:t>...</w:t>
      </w:r>
    </w:p>
    <w:p w14:paraId="7647C696" w14:textId="77777777" w:rsidR="005A6737" w:rsidRDefault="005A6737" w:rsidP="005A6737">
      <w:pPr>
        <w:spacing w:after="0"/>
        <w:ind w:left="360"/>
        <w:rPr>
          <w:noProof/>
        </w:rPr>
      </w:pPr>
    </w:p>
    <w:p w14:paraId="558B38EC" w14:textId="77777777" w:rsidR="005A6737" w:rsidRDefault="005A6737" w:rsidP="005A6737">
      <w:pPr>
        <w:jc w:val="center"/>
      </w:pPr>
      <w:r>
        <w:t>** FIM DA DEMONSTRAÇÃO **</w:t>
      </w:r>
    </w:p>
    <w:p w14:paraId="59139C03" w14:textId="77777777" w:rsidR="005A6737" w:rsidRDefault="005A6737" w:rsidP="005A6737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A6737" w:rsidRPr="00336B59" w14:paraId="42976DD2" w14:textId="77777777" w:rsidTr="00B26389">
        <w:tc>
          <w:tcPr>
            <w:tcW w:w="3150" w:type="dxa"/>
            <w:vAlign w:val="center"/>
          </w:tcPr>
          <w:p w14:paraId="197C0691" w14:textId="77777777" w:rsidR="005A6737" w:rsidRPr="00336B59" w:rsidRDefault="005A6737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614B8C6" w14:textId="77777777" w:rsidR="005A6737" w:rsidRPr="00336B59" w:rsidRDefault="005A6737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4016470" w14:textId="77777777" w:rsidR="005A6737" w:rsidRPr="00336B59" w:rsidRDefault="005A6737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476F4BA" w14:textId="77777777" w:rsidR="005A6737" w:rsidRPr="00336B59" w:rsidRDefault="005A6737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A6737" w:rsidRPr="00336B59" w14:paraId="41F2A798" w14:textId="77777777" w:rsidTr="00B26389">
        <w:tc>
          <w:tcPr>
            <w:tcW w:w="3150" w:type="dxa"/>
            <w:vAlign w:val="center"/>
          </w:tcPr>
          <w:p w14:paraId="465CDA7E" w14:textId="77777777" w:rsidR="005A6737" w:rsidRPr="00336B59" w:rsidRDefault="005A6737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336FF5E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FEFB30F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9B50E4E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A6737" w:rsidRPr="00336B59" w14:paraId="63BD2A67" w14:textId="77777777" w:rsidTr="00B26389">
        <w:tc>
          <w:tcPr>
            <w:tcW w:w="3150" w:type="dxa"/>
            <w:shd w:val="clear" w:color="auto" w:fill="F2F2F2"/>
            <w:vAlign w:val="center"/>
          </w:tcPr>
          <w:p w14:paraId="15144338" w14:textId="77777777" w:rsidR="005A6737" w:rsidRPr="00336B59" w:rsidRDefault="005A6737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637C62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A7888E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2E77F7" w14:textId="77777777" w:rsidR="005A6737" w:rsidRPr="00336B59" w:rsidRDefault="005A6737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A6737" w:rsidRPr="00336B59" w14:paraId="2C68D725" w14:textId="77777777" w:rsidTr="00B26389">
        <w:tc>
          <w:tcPr>
            <w:tcW w:w="3150" w:type="dxa"/>
            <w:vAlign w:val="center"/>
          </w:tcPr>
          <w:p w14:paraId="6B108C01" w14:textId="77777777" w:rsidR="005A6737" w:rsidRPr="00336B59" w:rsidRDefault="005A6737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4D7F35A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B9FC09A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AACA5FE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A6737" w:rsidRPr="00336B59" w14:paraId="48E240D0" w14:textId="77777777" w:rsidTr="00B26389">
        <w:tc>
          <w:tcPr>
            <w:tcW w:w="3150" w:type="dxa"/>
            <w:shd w:val="clear" w:color="auto" w:fill="F2F2F2"/>
            <w:vAlign w:val="center"/>
          </w:tcPr>
          <w:p w14:paraId="4D126010" w14:textId="77777777" w:rsidR="005A6737" w:rsidRPr="00336B59" w:rsidRDefault="005A6737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FC1370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82906B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CEB45D1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A6737" w:rsidRPr="00336B59" w14:paraId="5238437B" w14:textId="77777777" w:rsidTr="00B26389">
        <w:tc>
          <w:tcPr>
            <w:tcW w:w="3150" w:type="dxa"/>
            <w:vAlign w:val="center"/>
          </w:tcPr>
          <w:p w14:paraId="2ADD35E5" w14:textId="77777777" w:rsidR="005A6737" w:rsidRPr="00336B59" w:rsidRDefault="005A6737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3694CDD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9B67660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7E834A3" w14:textId="77777777" w:rsidR="005A6737" w:rsidRPr="00336B59" w:rsidRDefault="005A6737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A6737" w:rsidRPr="00336B59" w14:paraId="3EB74C77" w14:textId="77777777" w:rsidTr="00B26389">
        <w:tc>
          <w:tcPr>
            <w:tcW w:w="3150" w:type="dxa"/>
            <w:shd w:val="clear" w:color="auto" w:fill="F2F2F2"/>
            <w:vAlign w:val="center"/>
          </w:tcPr>
          <w:p w14:paraId="53819F99" w14:textId="77777777" w:rsidR="005A6737" w:rsidRPr="00336B59" w:rsidRDefault="005A6737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D48939" w14:textId="77777777" w:rsidR="005A6737" w:rsidRPr="00336B59" w:rsidRDefault="005A6737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A124FA" w14:textId="77777777" w:rsidR="005A6737" w:rsidRPr="00336B59" w:rsidRDefault="005A6737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14596D" w14:textId="77777777" w:rsidR="005A6737" w:rsidRPr="00336B59" w:rsidRDefault="005A6737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5A6737" w:rsidRPr="00336B59" w14:paraId="58C2C3D4" w14:textId="77777777" w:rsidTr="00B26389">
        <w:tc>
          <w:tcPr>
            <w:tcW w:w="3150" w:type="dxa"/>
            <w:vAlign w:val="center"/>
          </w:tcPr>
          <w:p w14:paraId="18FD4EF9" w14:textId="77777777" w:rsidR="005A6737" w:rsidRPr="00336B59" w:rsidRDefault="005A6737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8CB537D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B4EC29E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78D09EE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A6737" w:rsidRPr="00336B59" w14:paraId="4FB1C91E" w14:textId="77777777" w:rsidTr="00B26389">
        <w:tc>
          <w:tcPr>
            <w:tcW w:w="3150" w:type="dxa"/>
            <w:shd w:val="clear" w:color="auto" w:fill="F2F2F2"/>
            <w:vAlign w:val="center"/>
          </w:tcPr>
          <w:p w14:paraId="42DF8A16" w14:textId="77777777" w:rsidR="005A6737" w:rsidRPr="00336B59" w:rsidRDefault="005A6737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C14151" w14:textId="77777777" w:rsidR="005A6737" w:rsidRPr="00336B59" w:rsidRDefault="005A6737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F3734D" w14:textId="77777777" w:rsidR="005A6737" w:rsidRPr="00336B59" w:rsidRDefault="005A6737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A9B37A1" w14:textId="77777777" w:rsidR="005A6737" w:rsidRPr="00336B59" w:rsidRDefault="005A6737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5A6737" w:rsidRPr="00336B59" w14:paraId="7AF5FB02" w14:textId="77777777" w:rsidTr="00B26389">
        <w:tc>
          <w:tcPr>
            <w:tcW w:w="3150" w:type="dxa"/>
            <w:vAlign w:val="center"/>
          </w:tcPr>
          <w:p w14:paraId="727D757D" w14:textId="77777777" w:rsidR="005A6737" w:rsidRPr="00336B59" w:rsidRDefault="005A6737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2112456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6ABCEAE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824E871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A6737" w:rsidRPr="00336B59" w14:paraId="387D57CF" w14:textId="77777777" w:rsidTr="00B26389">
        <w:tc>
          <w:tcPr>
            <w:tcW w:w="3150" w:type="dxa"/>
            <w:shd w:val="clear" w:color="auto" w:fill="F2F2F2"/>
            <w:vAlign w:val="center"/>
          </w:tcPr>
          <w:p w14:paraId="49AB7243" w14:textId="77777777" w:rsidR="005A6737" w:rsidRPr="00336B59" w:rsidRDefault="005A6737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4B5BF7" w14:textId="77777777" w:rsidR="005A6737" w:rsidRPr="00336B59" w:rsidRDefault="005A6737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13F496" w14:textId="77777777" w:rsidR="005A6737" w:rsidRPr="00336B59" w:rsidRDefault="005A6737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9B00E0" w14:textId="77777777" w:rsidR="005A6737" w:rsidRPr="00336B59" w:rsidRDefault="005A6737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A6737" w:rsidRPr="00336B59" w14:paraId="5B20EA27" w14:textId="77777777" w:rsidTr="00B26389">
        <w:tc>
          <w:tcPr>
            <w:tcW w:w="3150" w:type="dxa"/>
            <w:vAlign w:val="center"/>
          </w:tcPr>
          <w:p w14:paraId="3B9E7026" w14:textId="77777777" w:rsidR="005A6737" w:rsidRPr="00336B59" w:rsidRDefault="005A6737" w:rsidP="00B26389">
            <w:pPr>
              <w:pStyle w:val="NoSpacing"/>
              <w:jc w:val="center"/>
            </w:pPr>
            <w:bookmarkStart w:id="17" w:name="_Hlk152934941"/>
          </w:p>
        </w:tc>
        <w:tc>
          <w:tcPr>
            <w:tcW w:w="1933" w:type="dxa"/>
            <w:vAlign w:val="center"/>
          </w:tcPr>
          <w:p w14:paraId="48413460" w14:textId="77777777" w:rsidR="005A6737" w:rsidRPr="00336B59" w:rsidRDefault="005A6737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8832729" w14:textId="77777777" w:rsidR="005A6737" w:rsidRPr="00336B59" w:rsidRDefault="005A6737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A821308" w14:textId="77777777" w:rsidR="005A6737" w:rsidRPr="00336B59" w:rsidRDefault="005A6737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7"/>
      <w:tr w:rsidR="005A6737" w:rsidRPr="00336B59" w14:paraId="10841C61" w14:textId="77777777" w:rsidTr="00B26389">
        <w:tc>
          <w:tcPr>
            <w:tcW w:w="3150" w:type="dxa"/>
            <w:vAlign w:val="center"/>
          </w:tcPr>
          <w:p w14:paraId="18C3C89D" w14:textId="77777777" w:rsidR="005A6737" w:rsidRPr="00336B59" w:rsidRDefault="005A6737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9F3FED6" w14:textId="77777777" w:rsidR="005A6737" w:rsidRPr="00336B59" w:rsidRDefault="005A6737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05FFFAE" w14:textId="79D833CA" w:rsidR="00A46DD7" w:rsidRPr="0022285D" w:rsidRDefault="005A6737" w:rsidP="005A6737">
      <w:pPr>
        <w:spacing w:after="0"/>
        <w:rPr>
          <w:rFonts w:eastAsia="Times New Roman"/>
          <w:noProof/>
        </w:rPr>
      </w:pPr>
      <w:r w:rsidRPr="0022285D">
        <w:rPr>
          <w:rFonts w:eastAsia="Times New Roman"/>
          <w:noProof/>
        </w:rPr>
        <w:t xml:space="preserve"> </w:t>
      </w:r>
    </w:p>
    <w:sectPr w:rsidR="00A46DD7" w:rsidRPr="0022285D" w:rsidSect="00A46DD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00:25:00Z" w:initials="AES">
    <w:p w14:paraId="70FCBD3C" w14:textId="03BD7F78" w:rsidR="007C5074" w:rsidRPr="007C5074" w:rsidRDefault="007C507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C5074">
        <w:rPr>
          <w:rFonts w:eastAsia="Times New Roman"/>
          <w:sz w:val="16"/>
          <w:szCs w:val="16"/>
        </w:rPr>
        <w:annotationRef/>
      </w:r>
      <w:r w:rsidRPr="007C5074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1T00:26:00Z" w:initials="AES">
    <w:p w14:paraId="0D9A5305" w14:textId="3DF76D55" w:rsidR="007C5074" w:rsidRDefault="007C5074">
      <w:pPr>
        <w:pStyle w:val="CommentText"/>
      </w:pPr>
      <w:r>
        <w:rPr>
          <w:rStyle w:val="CommentReference"/>
        </w:rPr>
        <w:annotationRef/>
      </w:r>
      <w:r w:rsidR="005A6737">
        <w:t>...</w:t>
      </w:r>
    </w:p>
  </w:comment>
  <w:comment w:id="2" w:author="Advisera" w:date="2023-12-01T00:28:00Z" w:initials="AES">
    <w:p w14:paraId="4E431F56" w14:textId="663B5B01" w:rsidR="005A6737" w:rsidRDefault="007C5074" w:rsidP="005A6737">
      <w:pPr>
        <w:pStyle w:val="CommentText"/>
      </w:pPr>
      <w:r>
        <w:rPr>
          <w:rStyle w:val="CommentReference"/>
        </w:rPr>
        <w:annotationRef/>
      </w:r>
      <w:r w:rsidR="005A6737">
        <w:t xml:space="preserve">... </w:t>
      </w:r>
    </w:p>
    <w:p w14:paraId="19A5F16B" w14:textId="3B61516D" w:rsidR="007C5074" w:rsidRDefault="007C5074" w:rsidP="007C5074">
      <w:pPr>
        <w:pStyle w:val="CommentText"/>
      </w:pPr>
    </w:p>
  </w:comment>
  <w:comment w:id="3" w:author="Advisera" w:date="2023-12-06T07:29:00Z" w:initials="AES">
    <w:p w14:paraId="6760C35D" w14:textId="77777777" w:rsidR="003C6C11" w:rsidRDefault="003C6C11" w:rsidP="003C6C11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0" w:author="Advisera" w:date="2023-12-06T09:58:00Z" w:initials="AES">
    <w:p w14:paraId="300EAFD3" w14:textId="2EEA62CF" w:rsidR="003C6C11" w:rsidRPr="003C6C11" w:rsidRDefault="002D2975" w:rsidP="003C6C11">
      <w:pPr>
        <w:rPr>
          <w:rFonts w:eastAsia="Times New Roman"/>
          <w:noProof/>
          <w:sz w:val="20"/>
          <w:szCs w:val="20"/>
        </w:rPr>
      </w:pPr>
      <w:r w:rsidRPr="002D2975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4" w:author="Advisera" w:date="2023-11-30T23:35:00Z" w:initials="AES">
    <w:p w14:paraId="1397FAEB" w14:textId="2A4936E1" w:rsidR="007C5074" w:rsidRDefault="007C5074" w:rsidP="007C5074">
      <w:pPr>
        <w:pStyle w:val="CommentText"/>
      </w:pPr>
      <w:r>
        <w:rPr>
          <w:rStyle w:val="CommentReference"/>
        </w:rPr>
        <w:annotationRef/>
      </w:r>
      <w:r w:rsidR="005A6737">
        <w:t>...</w:t>
      </w:r>
      <w:bookmarkStart w:id="15" w:name="_GoBack"/>
      <w:bookmarkEnd w:id="15"/>
    </w:p>
  </w:comment>
  <w:comment w:id="16" w:author="Advisera" w:date="2023-11-30T23:36:00Z" w:initials="AES">
    <w:p w14:paraId="4881C490" w14:textId="0F911C5F" w:rsidR="007C5074" w:rsidRDefault="007C5074" w:rsidP="007C5074">
      <w:pPr>
        <w:pStyle w:val="CommentText"/>
      </w:pPr>
      <w:r>
        <w:rPr>
          <w:rStyle w:val="CommentReference"/>
        </w:rPr>
        <w:annotationRef/>
      </w:r>
      <w:r w:rsidR="005A6737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FCBD3C" w15:done="0"/>
  <w15:commentEx w15:paraId="0D9A5305" w15:done="0"/>
  <w15:commentEx w15:paraId="19A5F16B" w15:done="0"/>
  <w15:commentEx w15:paraId="6760C35D" w15:done="0"/>
  <w15:commentEx w15:paraId="300EAFD3" w15:done="0"/>
  <w15:commentEx w15:paraId="1397FAEB" w15:done="0"/>
  <w15:commentEx w15:paraId="4881C4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A0B2E" w16cex:dateUtc="2017-10-12T19:39:00Z"/>
  <w16cex:commentExtensible w16cex:durableId="262DEE13" w16cex:dateUtc="2022-05-12T15:37:00Z"/>
  <w16cex:commentExtensible w16cex:durableId="261EC4D0" w16cex:dateUtc="2019-08-13T18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FCBD3C" w16cid:durableId="2913A696"/>
  <w16cid:commentId w16cid:paraId="0D9A5305" w16cid:durableId="2913A6C1"/>
  <w16cid:commentId w16cid:paraId="19A5F16B" w16cid:durableId="2913A710"/>
  <w16cid:commentId w16cid:paraId="6760C35D" w16cid:durableId="291AC42B"/>
  <w16cid:commentId w16cid:paraId="300EAFD3" w16cid:durableId="291AC43D"/>
  <w16cid:commentId w16cid:paraId="1397FAEB" w16cid:durableId="29139AD3"/>
  <w16cid:commentId w16cid:paraId="4881C490" w16cid:durableId="29139AE1"/>
  <w16cid:commentId w16cid:paraId="4D39CE0F" w16cid:durableId="291AC461"/>
  <w16cid:commentId w16cid:paraId="5AFD6690" w16cid:durableId="291AC4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5ACE8" w14:textId="77777777" w:rsidR="00516651" w:rsidRDefault="00516651" w:rsidP="00A46DD7">
      <w:pPr>
        <w:spacing w:after="0" w:line="240" w:lineRule="auto"/>
      </w:pPr>
      <w:r>
        <w:separator/>
      </w:r>
    </w:p>
  </w:endnote>
  <w:endnote w:type="continuationSeparator" w:id="0">
    <w:p w14:paraId="667FF584" w14:textId="77777777" w:rsidR="00516651" w:rsidRDefault="00516651" w:rsidP="00A4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472"/>
      <w:gridCol w:w="2104"/>
      <w:gridCol w:w="3646"/>
    </w:tblGrid>
    <w:tr w:rsidR="00A46DD7" w:rsidRPr="006571EC" w14:paraId="605FFFC1" w14:textId="77777777" w:rsidTr="007C5074">
      <w:tc>
        <w:tcPr>
          <w:tcW w:w="3472" w:type="dxa"/>
        </w:tcPr>
        <w:p w14:paraId="605FFFBE" w14:textId="77777777" w:rsidR="00A46DD7" w:rsidRPr="002E7653" w:rsidRDefault="00A46DD7" w:rsidP="00A46DD7">
          <w:pPr>
            <w:pStyle w:val="Footer"/>
            <w:rPr>
              <w:sz w:val="18"/>
              <w:szCs w:val="18"/>
            </w:rPr>
          </w:pPr>
          <w:r w:rsidRPr="002E7653">
            <w:rPr>
              <w:sz w:val="18"/>
            </w:rPr>
            <w:t>Política de gestão de mudanças</w:t>
          </w:r>
        </w:p>
      </w:tc>
      <w:tc>
        <w:tcPr>
          <w:tcW w:w="2104" w:type="dxa"/>
        </w:tcPr>
        <w:p w14:paraId="605FFFBF" w14:textId="77777777" w:rsidR="00A46DD7" w:rsidRPr="004B0724" w:rsidRDefault="00A46DD7" w:rsidP="00A46D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46" w:type="dxa"/>
        </w:tcPr>
        <w:p w14:paraId="605FFFC0" w14:textId="3BBA2C5C" w:rsidR="00A46DD7" w:rsidRPr="004B0724" w:rsidRDefault="00A46DD7" w:rsidP="00A46D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280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C280F">
            <w:rPr>
              <w:b/>
              <w:sz w:val="18"/>
            </w:rPr>
            <w:fldChar w:fldCharType="separate"/>
          </w:r>
          <w:r w:rsidR="005A6737">
            <w:rPr>
              <w:b/>
              <w:sz w:val="18"/>
            </w:rPr>
            <w:t>2</w:t>
          </w:r>
          <w:r w:rsidR="004C280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280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C280F">
            <w:rPr>
              <w:b/>
              <w:sz w:val="18"/>
            </w:rPr>
            <w:fldChar w:fldCharType="separate"/>
          </w:r>
          <w:r w:rsidR="005A6737">
            <w:rPr>
              <w:b/>
              <w:sz w:val="18"/>
            </w:rPr>
            <w:t>4</w:t>
          </w:r>
          <w:r w:rsidR="004C280F">
            <w:rPr>
              <w:b/>
              <w:sz w:val="18"/>
            </w:rPr>
            <w:fldChar w:fldCharType="end"/>
          </w:r>
        </w:p>
      </w:tc>
    </w:tr>
  </w:tbl>
  <w:p w14:paraId="605FFFC2" w14:textId="58A3BE8D" w:rsidR="00A46DD7" w:rsidRPr="002E7653" w:rsidRDefault="007C5074" w:rsidP="007C507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FFFC3" w14:textId="38E04ED4" w:rsidR="00A46DD7" w:rsidRPr="007C5074" w:rsidRDefault="007C5074" w:rsidP="007C5074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7B001" w14:textId="77777777" w:rsidR="00516651" w:rsidRDefault="00516651" w:rsidP="00A46DD7">
      <w:pPr>
        <w:spacing w:after="0" w:line="240" w:lineRule="auto"/>
      </w:pPr>
      <w:r>
        <w:separator/>
      </w:r>
    </w:p>
  </w:footnote>
  <w:footnote w:type="continuationSeparator" w:id="0">
    <w:p w14:paraId="012A099C" w14:textId="77777777" w:rsidR="00516651" w:rsidRDefault="00516651" w:rsidP="00A4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A46DD7" w:rsidRPr="006571EC" w14:paraId="605FFFBC" w14:textId="77777777" w:rsidTr="00A46DD7">
      <w:tc>
        <w:tcPr>
          <w:tcW w:w="6771" w:type="dxa"/>
        </w:tcPr>
        <w:p w14:paraId="605FFFBA" w14:textId="3BB258AB" w:rsidR="00A46DD7" w:rsidRPr="004B0724" w:rsidRDefault="00A46DD7" w:rsidP="00A46D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605FFFBB" w14:textId="77777777" w:rsidR="00A46DD7" w:rsidRPr="004B0724" w:rsidRDefault="00A46DD7" w:rsidP="00A46D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05FFFBD" w14:textId="77777777" w:rsidR="00A46DD7" w:rsidRPr="003056B2" w:rsidRDefault="00A46DD7" w:rsidP="00A46D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56EE3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A5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EF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A1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42B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67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86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24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AD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5586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04C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BC0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4E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AD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FE1A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85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4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EB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BB6225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FC4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C1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65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42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8C7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89C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EA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BCE1F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C5EB3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CB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AD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6C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703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AB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C4B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00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DEC009B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7E0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AF4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8E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66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6CF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4A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A3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C8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B9C43F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6367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8E0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E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C0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83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707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66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C7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8D22E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C84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0A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48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C0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7A0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8E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E25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06EB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3CC85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CF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AD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8D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E7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7C4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C33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2D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9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39C2245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75328914">
      <w:start w:val="1"/>
      <w:numFmt w:val="lowerLetter"/>
      <w:lvlText w:val="%2."/>
      <w:lvlJc w:val="left"/>
      <w:pPr>
        <w:ind w:left="1800" w:hanging="360"/>
      </w:pPr>
    </w:lvl>
    <w:lvl w:ilvl="2" w:tplc="36D274AC">
      <w:start w:val="1"/>
      <w:numFmt w:val="lowerRoman"/>
      <w:lvlText w:val="%3."/>
      <w:lvlJc w:val="right"/>
      <w:pPr>
        <w:ind w:left="2520" w:hanging="180"/>
      </w:pPr>
    </w:lvl>
    <w:lvl w:ilvl="3" w:tplc="869C71B8" w:tentative="1">
      <w:start w:val="1"/>
      <w:numFmt w:val="decimal"/>
      <w:lvlText w:val="%4."/>
      <w:lvlJc w:val="left"/>
      <w:pPr>
        <w:ind w:left="3240" w:hanging="360"/>
      </w:pPr>
    </w:lvl>
    <w:lvl w:ilvl="4" w:tplc="1F20701C" w:tentative="1">
      <w:start w:val="1"/>
      <w:numFmt w:val="lowerLetter"/>
      <w:lvlText w:val="%5."/>
      <w:lvlJc w:val="left"/>
      <w:pPr>
        <w:ind w:left="3960" w:hanging="360"/>
      </w:pPr>
    </w:lvl>
    <w:lvl w:ilvl="5" w:tplc="6DB67442" w:tentative="1">
      <w:start w:val="1"/>
      <w:numFmt w:val="lowerRoman"/>
      <w:lvlText w:val="%6."/>
      <w:lvlJc w:val="right"/>
      <w:pPr>
        <w:ind w:left="4680" w:hanging="180"/>
      </w:pPr>
    </w:lvl>
    <w:lvl w:ilvl="6" w:tplc="6D442B66" w:tentative="1">
      <w:start w:val="1"/>
      <w:numFmt w:val="decimal"/>
      <w:lvlText w:val="%7."/>
      <w:lvlJc w:val="left"/>
      <w:pPr>
        <w:ind w:left="5400" w:hanging="360"/>
      </w:pPr>
    </w:lvl>
    <w:lvl w:ilvl="7" w:tplc="6A84E6F0" w:tentative="1">
      <w:start w:val="1"/>
      <w:numFmt w:val="lowerLetter"/>
      <w:lvlText w:val="%8."/>
      <w:lvlJc w:val="left"/>
      <w:pPr>
        <w:ind w:left="6120" w:hanging="360"/>
      </w:pPr>
    </w:lvl>
    <w:lvl w:ilvl="8" w:tplc="31D4F3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E2855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381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04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EA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64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828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2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D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68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59A4A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887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CAA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64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C8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522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40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8F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E9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F01A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A2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C81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A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8A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58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A43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CD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50B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66CC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40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7095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EF5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EB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80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B42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A0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1CF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1F288E3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70EF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04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EB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845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E7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A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D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AC5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1850073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97658D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6896DB7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CB4DBD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88151C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4BAF20A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97E713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9920044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94A78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9918A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E4FA2">
      <w:start w:val="1"/>
      <w:numFmt w:val="lowerLetter"/>
      <w:lvlText w:val="%2."/>
      <w:lvlJc w:val="left"/>
      <w:pPr>
        <w:ind w:left="1440" w:hanging="360"/>
      </w:pPr>
    </w:lvl>
    <w:lvl w:ilvl="2" w:tplc="57D6373A" w:tentative="1">
      <w:start w:val="1"/>
      <w:numFmt w:val="lowerRoman"/>
      <w:lvlText w:val="%3."/>
      <w:lvlJc w:val="right"/>
      <w:pPr>
        <w:ind w:left="2160" w:hanging="180"/>
      </w:pPr>
    </w:lvl>
    <w:lvl w:ilvl="3" w:tplc="2F8A1F48" w:tentative="1">
      <w:start w:val="1"/>
      <w:numFmt w:val="decimal"/>
      <w:lvlText w:val="%4."/>
      <w:lvlJc w:val="left"/>
      <w:pPr>
        <w:ind w:left="2880" w:hanging="360"/>
      </w:pPr>
    </w:lvl>
    <w:lvl w:ilvl="4" w:tplc="64441E04" w:tentative="1">
      <w:start w:val="1"/>
      <w:numFmt w:val="lowerLetter"/>
      <w:lvlText w:val="%5."/>
      <w:lvlJc w:val="left"/>
      <w:pPr>
        <w:ind w:left="3600" w:hanging="360"/>
      </w:pPr>
    </w:lvl>
    <w:lvl w:ilvl="5" w:tplc="062AFCD4" w:tentative="1">
      <w:start w:val="1"/>
      <w:numFmt w:val="lowerRoman"/>
      <w:lvlText w:val="%6."/>
      <w:lvlJc w:val="right"/>
      <w:pPr>
        <w:ind w:left="4320" w:hanging="180"/>
      </w:pPr>
    </w:lvl>
    <w:lvl w:ilvl="6" w:tplc="113CA6CE" w:tentative="1">
      <w:start w:val="1"/>
      <w:numFmt w:val="decimal"/>
      <w:lvlText w:val="%7."/>
      <w:lvlJc w:val="left"/>
      <w:pPr>
        <w:ind w:left="5040" w:hanging="360"/>
      </w:pPr>
    </w:lvl>
    <w:lvl w:ilvl="7" w:tplc="9D287E9C" w:tentative="1">
      <w:start w:val="1"/>
      <w:numFmt w:val="lowerLetter"/>
      <w:lvlText w:val="%8."/>
      <w:lvlJc w:val="left"/>
      <w:pPr>
        <w:ind w:left="5760" w:hanging="360"/>
      </w:pPr>
    </w:lvl>
    <w:lvl w:ilvl="8" w:tplc="C8DC4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0CD80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EB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1479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4D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06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E5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A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6B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B43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511AE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A3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4A5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E6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A7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0B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E5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C9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2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914C8A9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8D68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C9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9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E6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AF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2F6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01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ED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0A78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EC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5E6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A2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42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A1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8F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A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8A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73E20D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FEC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108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0A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884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D43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607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A4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87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2CC288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A6F7B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82C9C2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E2A8F7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66A22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8614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956F46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ECAFB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9DAF9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5218DB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03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03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44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27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C0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47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02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60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8C727D9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C6C5A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81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8E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9AA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A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CE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EC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E5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10B9"/>
    <w:rsid w:val="00065A3B"/>
    <w:rsid w:val="000B7724"/>
    <w:rsid w:val="001015C8"/>
    <w:rsid w:val="00165EF3"/>
    <w:rsid w:val="001D0418"/>
    <w:rsid w:val="001F4549"/>
    <w:rsid w:val="00207337"/>
    <w:rsid w:val="0022285D"/>
    <w:rsid w:val="002306F1"/>
    <w:rsid w:val="00251C5A"/>
    <w:rsid w:val="002D2975"/>
    <w:rsid w:val="002D56E8"/>
    <w:rsid w:val="002E7653"/>
    <w:rsid w:val="00301BAF"/>
    <w:rsid w:val="003023EE"/>
    <w:rsid w:val="00332B9A"/>
    <w:rsid w:val="00364BB1"/>
    <w:rsid w:val="00384D14"/>
    <w:rsid w:val="003C6C11"/>
    <w:rsid w:val="003E6EB3"/>
    <w:rsid w:val="003F67B3"/>
    <w:rsid w:val="0046228D"/>
    <w:rsid w:val="004C280F"/>
    <w:rsid w:val="00516651"/>
    <w:rsid w:val="005A1F79"/>
    <w:rsid w:val="005A6737"/>
    <w:rsid w:val="005D2497"/>
    <w:rsid w:val="006A2C3B"/>
    <w:rsid w:val="006C0DBD"/>
    <w:rsid w:val="006F4F79"/>
    <w:rsid w:val="00766DC7"/>
    <w:rsid w:val="007C5074"/>
    <w:rsid w:val="008138F4"/>
    <w:rsid w:val="008555CA"/>
    <w:rsid w:val="008A2B69"/>
    <w:rsid w:val="008B479D"/>
    <w:rsid w:val="008D5866"/>
    <w:rsid w:val="00927DFD"/>
    <w:rsid w:val="0097107F"/>
    <w:rsid w:val="00980D73"/>
    <w:rsid w:val="00A15A96"/>
    <w:rsid w:val="00A46DD7"/>
    <w:rsid w:val="00D0299C"/>
    <w:rsid w:val="00D41E48"/>
    <w:rsid w:val="00D45297"/>
    <w:rsid w:val="00E94CAE"/>
    <w:rsid w:val="00EA49DF"/>
    <w:rsid w:val="00F22557"/>
    <w:rsid w:val="00F906FB"/>
    <w:rsid w:val="00F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5FFF2D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DB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C0DB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6C0DB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6C0DB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6C0DBD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6C0DB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C0DBD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0DB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1E4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C5074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C5074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BBDA-262D-4EC5-A60D-E069DC59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3292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gestão de mudanças</vt:lpstr>
      <vt:lpstr>Política de gestão de mudanças</vt:lpstr>
      <vt:lpstr>Política de gestão de mudanças</vt:lpstr>
    </vt:vector>
  </TitlesOfParts>
  <Company>Advisera Expert Solutions Ltd</Company>
  <LinksUpToDate>false</LinksUpToDate>
  <CharactersWithSpaces>3862</CharactersWithSpaces>
  <SharedDoc>false</SharedDoc>
  <HLinks>
    <vt:vector size="42" baseType="variant"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_Toc297331320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_Toc297331319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_Toc297331318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_Toc297331317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_Toc297331316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gestão de mudanças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2023-12-14T12:21:00Z</dcterms:created>
  <dcterms:modified xsi:type="dcterms:W3CDTF">2023-12-14T12:21:00Z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1bae0f71ee43c682337dfc2d28847a40781cdef8b667e7c02d0573557f5da802</vt:lpwstr>
  </property>
</Properties>
</file>