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A938F" w14:textId="37B8E8B6" w:rsidR="00537CB5" w:rsidRPr="005A6668" w:rsidRDefault="000B0E23" w:rsidP="000B0E23">
      <w:pPr>
        <w:jc w:val="center"/>
        <w:rPr>
          <w:lang w:val="it-IT"/>
        </w:rPr>
      </w:pPr>
      <w:r w:rsidRPr="000B0E23">
        <w:rPr>
          <w:lang w:val="it-IT"/>
        </w:rPr>
        <w:t>** VERSIONE ANTEPRIMA GRATUITA **</w:t>
      </w:r>
    </w:p>
    <w:p w14:paraId="5BDB97B5" w14:textId="77777777" w:rsidR="00537CB5" w:rsidRPr="005A6668" w:rsidRDefault="00537CB5">
      <w:pPr>
        <w:rPr>
          <w:lang w:val="it-IT"/>
        </w:rPr>
      </w:pPr>
    </w:p>
    <w:p w14:paraId="1257F4E4" w14:textId="77777777" w:rsidR="00AE035F" w:rsidRPr="005A6668" w:rsidRDefault="00AE035F">
      <w:pPr>
        <w:rPr>
          <w:lang w:val="it-IT"/>
        </w:rPr>
      </w:pPr>
    </w:p>
    <w:p w14:paraId="535A8526" w14:textId="77777777" w:rsidR="00AE035F" w:rsidRPr="005A6668" w:rsidRDefault="00AE035F">
      <w:pPr>
        <w:rPr>
          <w:lang w:val="it-IT"/>
        </w:rPr>
      </w:pPr>
    </w:p>
    <w:p w14:paraId="52B2F718" w14:textId="77777777" w:rsidR="00AE035F" w:rsidRPr="005A6668" w:rsidRDefault="00AE035F">
      <w:pPr>
        <w:rPr>
          <w:lang w:val="it-IT"/>
        </w:rPr>
      </w:pPr>
    </w:p>
    <w:p w14:paraId="36BE29F6" w14:textId="77777777" w:rsidR="000D1DD6" w:rsidRPr="005A6668" w:rsidRDefault="000D1DD6" w:rsidP="000D1DD6">
      <w:pPr>
        <w:jc w:val="center"/>
        <w:rPr>
          <w:lang w:val="it-IT"/>
        </w:rPr>
      </w:pPr>
      <w:commentRangeStart w:id="0"/>
      <w:r w:rsidRPr="005A6668">
        <w:rPr>
          <w:lang w:val="it-IT"/>
        </w:rPr>
        <w:t>[Logo dell’organizzazione]</w:t>
      </w:r>
      <w:commentRangeEnd w:id="0"/>
      <w:r w:rsidRPr="005A6668">
        <w:rPr>
          <w:rStyle w:val="CommentReference"/>
          <w:lang w:val="it-IT"/>
        </w:rPr>
        <w:commentReference w:id="0"/>
      </w:r>
    </w:p>
    <w:p w14:paraId="385C9ED4" w14:textId="77777777" w:rsidR="000D1DD6" w:rsidRPr="005A6668" w:rsidRDefault="000D1DD6" w:rsidP="000D1DD6">
      <w:pPr>
        <w:jc w:val="center"/>
        <w:rPr>
          <w:lang w:val="it-IT"/>
        </w:rPr>
      </w:pPr>
      <w:r w:rsidRPr="005A6668">
        <w:rPr>
          <w:lang w:val="it-IT"/>
        </w:rPr>
        <w:t xml:space="preserve"> [Nome dell’organizzazione]</w:t>
      </w:r>
    </w:p>
    <w:p w14:paraId="54460A66" w14:textId="77777777" w:rsidR="000D1DD6" w:rsidRPr="005A6668" w:rsidRDefault="000D1DD6" w:rsidP="000D1DD6">
      <w:pPr>
        <w:rPr>
          <w:lang w:val="it-IT"/>
        </w:rPr>
      </w:pPr>
    </w:p>
    <w:p w14:paraId="1E09CDAA" w14:textId="77777777" w:rsidR="000D1DD6" w:rsidRPr="005A6668" w:rsidRDefault="000D1DD6" w:rsidP="000D1DD6">
      <w:pPr>
        <w:jc w:val="center"/>
        <w:rPr>
          <w:lang w:val="it-IT"/>
        </w:rPr>
      </w:pPr>
    </w:p>
    <w:p w14:paraId="7923A7BB" w14:textId="77777777" w:rsidR="000D1DD6" w:rsidRPr="005A6668" w:rsidRDefault="000D1DD6" w:rsidP="000D1DD6">
      <w:pPr>
        <w:jc w:val="center"/>
        <w:rPr>
          <w:b/>
          <w:sz w:val="32"/>
          <w:lang w:val="it-IT"/>
        </w:rPr>
      </w:pPr>
      <w:r w:rsidRPr="005A6668">
        <w:rPr>
          <w:b/>
          <w:sz w:val="32"/>
          <w:lang w:val="it-IT"/>
        </w:rPr>
        <w:t>LINEE GUIDA PER LA GESTIONE DEI VEICOLI FUORI USO</w:t>
      </w:r>
    </w:p>
    <w:p w14:paraId="67E69AE1" w14:textId="77777777" w:rsidR="000D1DD6" w:rsidRPr="005A6668" w:rsidRDefault="000D1DD6" w:rsidP="000D1DD6">
      <w:pPr>
        <w:jc w:val="center"/>
        <w:rPr>
          <w:lang w:val="it-IT"/>
        </w:rPr>
      </w:pPr>
    </w:p>
    <w:p w14:paraId="14D0A3F3" w14:textId="77777777" w:rsidR="000D1DD6" w:rsidRPr="005A6668" w:rsidRDefault="000D1DD6" w:rsidP="000D1DD6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D1DD6" w:rsidRPr="005A6668" w14:paraId="18CEC517" w14:textId="77777777" w:rsidTr="000D1DD6">
        <w:tc>
          <w:tcPr>
            <w:tcW w:w="2376" w:type="dxa"/>
          </w:tcPr>
          <w:p w14:paraId="232E5E92" w14:textId="77777777" w:rsidR="000D1DD6" w:rsidRPr="005A6668" w:rsidRDefault="000D1DD6" w:rsidP="000D1DD6">
            <w:pPr>
              <w:rPr>
                <w:lang w:val="it-IT"/>
              </w:rPr>
            </w:pPr>
            <w:commentRangeStart w:id="1"/>
            <w:r w:rsidRPr="005A6668">
              <w:rPr>
                <w:lang w:val="it-IT"/>
              </w:rPr>
              <w:t>Codice:</w:t>
            </w:r>
            <w:commentRangeEnd w:id="1"/>
            <w:r w:rsidRPr="005A6668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44EED0D8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1E00646D" w14:textId="77777777" w:rsidTr="000D1DD6">
        <w:tc>
          <w:tcPr>
            <w:tcW w:w="2376" w:type="dxa"/>
          </w:tcPr>
          <w:p w14:paraId="4F6BB5EE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722F5C9A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0.1</w:t>
            </w:r>
          </w:p>
        </w:tc>
      </w:tr>
      <w:tr w:rsidR="000D1DD6" w:rsidRPr="005A6668" w14:paraId="6199EB35" w14:textId="77777777" w:rsidTr="000D1DD6">
        <w:tc>
          <w:tcPr>
            <w:tcW w:w="2376" w:type="dxa"/>
          </w:tcPr>
          <w:p w14:paraId="10197368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3B6D0D09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4224F5B7" w14:textId="77777777" w:rsidTr="000D1DD6">
        <w:tc>
          <w:tcPr>
            <w:tcW w:w="2376" w:type="dxa"/>
          </w:tcPr>
          <w:p w14:paraId="68E14165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2496A42C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7944D520" w14:textId="77777777" w:rsidTr="000D1DD6">
        <w:tc>
          <w:tcPr>
            <w:tcW w:w="2376" w:type="dxa"/>
          </w:tcPr>
          <w:p w14:paraId="1EF33D22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747CF80C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70A6F267" w14:textId="77777777" w:rsidTr="000D1DD6">
        <w:tc>
          <w:tcPr>
            <w:tcW w:w="2376" w:type="dxa"/>
          </w:tcPr>
          <w:p w14:paraId="60B114B3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473FC69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</w:tbl>
    <w:p w14:paraId="4FAE4457" w14:textId="77777777" w:rsidR="000D1DD6" w:rsidRPr="005A6668" w:rsidRDefault="000D1DD6" w:rsidP="000D1DD6">
      <w:pPr>
        <w:rPr>
          <w:lang w:val="it-IT"/>
        </w:rPr>
      </w:pPr>
    </w:p>
    <w:p w14:paraId="6B809F3C" w14:textId="77777777" w:rsidR="000D1DD6" w:rsidRPr="005A6668" w:rsidRDefault="000D1DD6" w:rsidP="000D1DD6">
      <w:pPr>
        <w:rPr>
          <w:lang w:val="it-IT"/>
        </w:rPr>
      </w:pPr>
    </w:p>
    <w:p w14:paraId="4069B4A3" w14:textId="77777777" w:rsidR="000D1DD6" w:rsidRPr="005A6668" w:rsidRDefault="000D1DD6" w:rsidP="000D1DD6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5A6668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5A6668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D1DD6" w:rsidRPr="005A6668" w14:paraId="64638D92" w14:textId="77777777" w:rsidTr="000D1DD6">
        <w:tc>
          <w:tcPr>
            <w:tcW w:w="761" w:type="dxa"/>
            <w:vMerge w:val="restart"/>
            <w:vAlign w:val="center"/>
          </w:tcPr>
          <w:p w14:paraId="3243A429" w14:textId="77777777" w:rsidR="000D1DD6" w:rsidRPr="005A6668" w:rsidRDefault="000D1DD6" w:rsidP="000D1DD6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67FD95A7" w14:textId="77777777" w:rsidR="000D1DD6" w:rsidRPr="005A6668" w:rsidRDefault="000D1DD6" w:rsidP="000D1DD6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066322EE" w14:textId="77777777" w:rsidR="000D1DD6" w:rsidRPr="005A6668" w:rsidRDefault="000D1DD6" w:rsidP="000D1DD6">
            <w:pPr>
              <w:spacing w:after="0"/>
              <w:ind w:left="-18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43FB039" w14:textId="77777777" w:rsidR="000D1DD6" w:rsidRPr="005A6668" w:rsidRDefault="000D1DD6" w:rsidP="000D1DD6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3A58312E" w14:textId="77777777" w:rsidR="000D1DD6" w:rsidRPr="005A6668" w:rsidRDefault="000D1DD6" w:rsidP="000D1DD6">
            <w:pPr>
              <w:spacing w:after="0"/>
              <w:ind w:left="108"/>
              <w:rPr>
                <w:lang w:val="it-IT"/>
              </w:rPr>
            </w:pPr>
            <w:r w:rsidRPr="005A6668">
              <w:rPr>
                <w:lang w:val="it-IT"/>
              </w:rPr>
              <w:t>Ricevuta</w:t>
            </w:r>
          </w:p>
        </w:tc>
      </w:tr>
      <w:tr w:rsidR="000D1DD6" w:rsidRPr="005A6668" w14:paraId="14525FE6" w14:textId="77777777" w:rsidTr="000D1DD6">
        <w:tc>
          <w:tcPr>
            <w:tcW w:w="761" w:type="dxa"/>
            <w:vMerge/>
          </w:tcPr>
          <w:p w14:paraId="5A3B0E67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6A462A1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0B6892D5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45D5AEC6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19EC104" w14:textId="77777777" w:rsidR="000D1DD6" w:rsidRPr="005A6668" w:rsidRDefault="000D1DD6" w:rsidP="000D1DD6">
            <w:pPr>
              <w:spacing w:after="0"/>
              <w:ind w:left="108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325F7D30" w14:textId="77777777" w:rsidR="000D1DD6" w:rsidRPr="005A6668" w:rsidRDefault="000D1DD6" w:rsidP="000D1DD6">
            <w:pPr>
              <w:spacing w:after="0"/>
              <w:ind w:left="90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</w:tr>
      <w:tr w:rsidR="000D1DD6" w:rsidRPr="005A6668" w14:paraId="386DE526" w14:textId="77777777" w:rsidTr="000D1DD6">
        <w:tc>
          <w:tcPr>
            <w:tcW w:w="761" w:type="dxa"/>
          </w:tcPr>
          <w:p w14:paraId="3735BCA4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392C15D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010C1D5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DE8F94C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B0A82F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30E92A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D1DD6" w:rsidRPr="005A6668" w14:paraId="537850A3" w14:textId="77777777" w:rsidTr="000D1DD6">
        <w:tc>
          <w:tcPr>
            <w:tcW w:w="761" w:type="dxa"/>
          </w:tcPr>
          <w:p w14:paraId="6AFCA411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92F0207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B6DCF71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EBBD021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2C7706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2DF16BE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D1DD6" w:rsidRPr="005A6668" w14:paraId="4613FBC4" w14:textId="77777777" w:rsidTr="000D1DD6">
        <w:tc>
          <w:tcPr>
            <w:tcW w:w="761" w:type="dxa"/>
          </w:tcPr>
          <w:p w14:paraId="49BA6058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E0EF5BA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EF5874E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C54B804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92454E2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1D93D5D" w14:textId="77777777" w:rsidR="000D1DD6" w:rsidRPr="005A6668" w:rsidRDefault="000D1DD6" w:rsidP="000D1DD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7AE6606" w14:textId="77777777" w:rsidR="000D1DD6" w:rsidRPr="005A6668" w:rsidRDefault="000D1DD6" w:rsidP="000D1DD6">
      <w:pPr>
        <w:rPr>
          <w:lang w:val="it-IT"/>
        </w:rPr>
      </w:pPr>
    </w:p>
    <w:p w14:paraId="488CA329" w14:textId="77777777" w:rsidR="000D1DD6" w:rsidRDefault="000D1DD6" w:rsidP="000D1DD6">
      <w:pPr>
        <w:rPr>
          <w:lang w:val="it-IT"/>
        </w:rPr>
      </w:pPr>
    </w:p>
    <w:p w14:paraId="565C3176" w14:textId="77777777" w:rsidR="005A6668" w:rsidRPr="005A6668" w:rsidRDefault="005A6668" w:rsidP="000D1DD6">
      <w:pPr>
        <w:rPr>
          <w:lang w:val="it-IT"/>
        </w:rPr>
      </w:pPr>
    </w:p>
    <w:p w14:paraId="29E26658" w14:textId="77777777" w:rsidR="000D1DD6" w:rsidRPr="005A6668" w:rsidRDefault="000D1DD6" w:rsidP="000D1DD6">
      <w:pPr>
        <w:rPr>
          <w:b/>
          <w:sz w:val="28"/>
          <w:szCs w:val="28"/>
          <w:lang w:val="it-IT"/>
        </w:rPr>
      </w:pPr>
      <w:r w:rsidRPr="005A6668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1024"/>
        <w:gridCol w:w="1600"/>
        <w:gridCol w:w="5319"/>
      </w:tblGrid>
      <w:tr w:rsidR="000D1DD6" w:rsidRPr="005A6668" w14:paraId="47D388A3" w14:textId="77777777" w:rsidTr="000D1DD6">
        <w:tc>
          <w:tcPr>
            <w:tcW w:w="1378" w:type="dxa"/>
          </w:tcPr>
          <w:p w14:paraId="6D7CF5B7" w14:textId="77777777" w:rsidR="000D1DD6" w:rsidRPr="005A6668" w:rsidRDefault="000D1DD6" w:rsidP="000D1DD6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6DEB4CB6" w14:textId="77777777" w:rsidR="000D1DD6" w:rsidRPr="005A6668" w:rsidRDefault="000D1DD6" w:rsidP="000D1DD6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76EADD39" w14:textId="77777777" w:rsidR="000D1DD6" w:rsidRPr="005A6668" w:rsidRDefault="000D1DD6" w:rsidP="000D1DD6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B35BE55" w14:textId="77777777" w:rsidR="000D1DD6" w:rsidRPr="005A6668" w:rsidRDefault="000D1DD6" w:rsidP="000D1DD6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Descrizione della modifica</w:t>
            </w:r>
          </w:p>
        </w:tc>
      </w:tr>
      <w:tr w:rsidR="000D1DD6" w:rsidRPr="005A6668" w14:paraId="355D206C" w14:textId="77777777" w:rsidTr="000D1DD6">
        <w:tc>
          <w:tcPr>
            <w:tcW w:w="1378" w:type="dxa"/>
          </w:tcPr>
          <w:p w14:paraId="192DB32D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93F96A6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678314DA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2AC3D207" w14:textId="77777777" w:rsidR="000D1DD6" w:rsidRPr="005A6668" w:rsidRDefault="000D1DD6" w:rsidP="000D1DD6">
            <w:pPr>
              <w:rPr>
                <w:lang w:val="it-IT"/>
              </w:rPr>
            </w:pPr>
            <w:r w:rsidRPr="005A6668">
              <w:rPr>
                <w:lang w:val="it-IT"/>
              </w:rPr>
              <w:t>Bozza del documento base</w:t>
            </w:r>
          </w:p>
        </w:tc>
      </w:tr>
      <w:tr w:rsidR="000D1DD6" w:rsidRPr="005A6668" w14:paraId="3BB00CA9" w14:textId="77777777" w:rsidTr="000D1DD6">
        <w:tc>
          <w:tcPr>
            <w:tcW w:w="1378" w:type="dxa"/>
          </w:tcPr>
          <w:p w14:paraId="50B1ACD2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B3FC91C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9130253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94D0B1D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4D89647C" w14:textId="77777777" w:rsidTr="000D1DD6">
        <w:tc>
          <w:tcPr>
            <w:tcW w:w="1378" w:type="dxa"/>
          </w:tcPr>
          <w:p w14:paraId="6BE280EA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B7882D2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93FAF33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B30E335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52E36A04" w14:textId="77777777" w:rsidTr="000D1DD6">
        <w:tc>
          <w:tcPr>
            <w:tcW w:w="1378" w:type="dxa"/>
          </w:tcPr>
          <w:p w14:paraId="2AE0C92E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C92C547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5A6E6EB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EF5B312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58FAD2D7" w14:textId="77777777" w:rsidTr="000D1DD6">
        <w:tc>
          <w:tcPr>
            <w:tcW w:w="1378" w:type="dxa"/>
          </w:tcPr>
          <w:p w14:paraId="7967094B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0DC8D64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828F4A5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63E2413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6A711BFA" w14:textId="77777777" w:rsidTr="000D1DD6">
        <w:tc>
          <w:tcPr>
            <w:tcW w:w="1378" w:type="dxa"/>
          </w:tcPr>
          <w:p w14:paraId="297773D9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6A41B54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0B95B01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1E50803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  <w:tr w:rsidR="000D1DD6" w:rsidRPr="005A6668" w14:paraId="45C7B57F" w14:textId="77777777" w:rsidTr="000D1DD6">
        <w:tc>
          <w:tcPr>
            <w:tcW w:w="1378" w:type="dxa"/>
          </w:tcPr>
          <w:p w14:paraId="104B2B34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EC51427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A2E0BA" w14:textId="77777777" w:rsidR="000D1DD6" w:rsidRPr="005A6668" w:rsidRDefault="000D1DD6" w:rsidP="000D1DD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8942120" w14:textId="77777777" w:rsidR="000D1DD6" w:rsidRPr="005A6668" w:rsidRDefault="000D1DD6" w:rsidP="000D1DD6">
            <w:pPr>
              <w:rPr>
                <w:lang w:val="it-IT"/>
              </w:rPr>
            </w:pPr>
          </w:p>
        </w:tc>
      </w:tr>
    </w:tbl>
    <w:p w14:paraId="198AA00E" w14:textId="77777777" w:rsidR="000D1DD6" w:rsidRPr="005A6668" w:rsidRDefault="000D1DD6" w:rsidP="000D1DD6">
      <w:pPr>
        <w:rPr>
          <w:lang w:val="it-IT"/>
        </w:rPr>
      </w:pPr>
    </w:p>
    <w:p w14:paraId="762B0788" w14:textId="77777777" w:rsidR="000D1DD6" w:rsidRPr="005A6668" w:rsidRDefault="000D1DD6" w:rsidP="000D1DD6">
      <w:pPr>
        <w:rPr>
          <w:lang w:val="it-IT"/>
        </w:rPr>
      </w:pPr>
    </w:p>
    <w:p w14:paraId="6BCCF36D" w14:textId="77777777" w:rsidR="000D1DD6" w:rsidRPr="005A6668" w:rsidRDefault="000D1DD6" w:rsidP="000D1DD6">
      <w:pPr>
        <w:rPr>
          <w:b/>
          <w:sz w:val="28"/>
          <w:szCs w:val="28"/>
          <w:lang w:val="it-IT"/>
        </w:rPr>
      </w:pPr>
      <w:r w:rsidRPr="005A6668">
        <w:rPr>
          <w:b/>
          <w:sz w:val="28"/>
          <w:szCs w:val="28"/>
          <w:lang w:val="it-IT"/>
        </w:rPr>
        <w:t xml:space="preserve">Sommario </w:t>
      </w:r>
    </w:p>
    <w:p w14:paraId="687BCB8D" w14:textId="77777777" w:rsidR="00C87884" w:rsidRDefault="00CD0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5A6668">
        <w:rPr>
          <w:lang w:val="it-IT"/>
        </w:rPr>
        <w:fldChar w:fldCharType="begin"/>
      </w:r>
      <w:r w:rsidR="00175092" w:rsidRPr="005A6668">
        <w:rPr>
          <w:lang w:val="it-IT"/>
        </w:rPr>
        <w:instrText xml:space="preserve"> TOC \o "1-3" \h \z \u </w:instrText>
      </w:r>
      <w:r w:rsidRPr="005A6668">
        <w:rPr>
          <w:lang w:val="it-IT"/>
        </w:rPr>
        <w:fldChar w:fldCharType="separate"/>
      </w:r>
      <w:hyperlink w:anchor="_Toc479975467" w:history="1">
        <w:r w:rsidR="00C87884" w:rsidRPr="000C2430">
          <w:rPr>
            <w:rStyle w:val="Hyperlink"/>
            <w:noProof/>
            <w:lang w:val="it-IT"/>
          </w:rPr>
          <w:t>1.</w:t>
        </w:r>
        <w:r w:rsidR="00C878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Scopo, campo di applicazione e destinatari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_Toc479975467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3</w:t>
        </w:r>
        <w:r w:rsidR="00C87884">
          <w:rPr>
            <w:noProof/>
            <w:webHidden/>
          </w:rPr>
          <w:fldChar w:fldCharType="end"/>
        </w:r>
      </w:hyperlink>
    </w:p>
    <w:p w14:paraId="703CDED9" w14:textId="77777777" w:rsidR="00C87884" w:rsidRDefault="003A5208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468" w:history="1">
        <w:r w:rsidR="00C87884" w:rsidRPr="000C2430">
          <w:rPr>
            <w:rStyle w:val="Hyperlink"/>
            <w:noProof/>
            <w:lang w:val="it-IT"/>
          </w:rPr>
          <w:t>2.</w:t>
        </w:r>
        <w:r w:rsidR="00C878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Documenti di riferimento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_Toc479975468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3</w:t>
        </w:r>
        <w:r w:rsidR="00C87884">
          <w:rPr>
            <w:noProof/>
            <w:webHidden/>
          </w:rPr>
          <w:fldChar w:fldCharType="end"/>
        </w:r>
      </w:hyperlink>
    </w:p>
    <w:p w14:paraId="6A3E29FC" w14:textId="77777777" w:rsidR="00C87884" w:rsidRDefault="003A5208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469" w:history="1">
        <w:r w:rsidR="00C87884" w:rsidRPr="000C2430">
          <w:rPr>
            <w:rStyle w:val="Hyperlink"/>
            <w:noProof/>
            <w:lang w:val="it-IT"/>
          </w:rPr>
          <w:t>3.</w:t>
        </w:r>
        <w:r w:rsidR="00C878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Gestione dei veicoli fuori uso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_Toc479975469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3</w:t>
        </w:r>
        <w:r w:rsidR="00C87884">
          <w:rPr>
            <w:noProof/>
            <w:webHidden/>
          </w:rPr>
          <w:fldChar w:fldCharType="end"/>
        </w:r>
      </w:hyperlink>
    </w:p>
    <w:p w14:paraId="6DDD8BD3" w14:textId="77777777" w:rsidR="00C87884" w:rsidRDefault="003A5208">
      <w:pPr>
        <w:pStyle w:val="TOC2"/>
        <w:tabs>
          <w:tab w:val="left" w:pos="880"/>
          <w:tab w:val="right" w:leader="dot" w:pos="9203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470" w:history="1">
        <w:r w:rsidR="00C87884" w:rsidRPr="000C2430">
          <w:rPr>
            <w:rStyle w:val="Hyperlink"/>
            <w:noProof/>
            <w:lang w:val="it-IT"/>
          </w:rPr>
          <w:t>3.1.</w:t>
        </w:r>
        <w:r w:rsidR="00C878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Classificazione dei veicoli fuori uso sul luogo di generazione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_Toc479975470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3</w:t>
        </w:r>
        <w:r w:rsidR="00C87884">
          <w:rPr>
            <w:noProof/>
            <w:webHidden/>
          </w:rPr>
          <w:fldChar w:fldCharType="end"/>
        </w:r>
      </w:hyperlink>
    </w:p>
    <w:p w14:paraId="674A1157" w14:textId="77777777" w:rsidR="00C87884" w:rsidRDefault="003A5208">
      <w:pPr>
        <w:pStyle w:val="TOC2"/>
        <w:tabs>
          <w:tab w:val="left" w:pos="880"/>
          <w:tab w:val="right" w:leader="dot" w:pos="9203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471" w:history="1">
        <w:r w:rsidR="00C87884" w:rsidRPr="000C2430">
          <w:rPr>
            <w:rStyle w:val="Hyperlink"/>
            <w:noProof/>
            <w:lang w:val="it-IT"/>
          </w:rPr>
          <w:t>3.2.</w:t>
        </w:r>
        <w:r w:rsidR="00C878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Stoccaggio temporaneo dei veicoli fuori uso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_Toc479975471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3</w:t>
        </w:r>
        <w:r w:rsidR="00C87884">
          <w:rPr>
            <w:noProof/>
            <w:webHidden/>
          </w:rPr>
          <w:fldChar w:fldCharType="end"/>
        </w:r>
      </w:hyperlink>
    </w:p>
    <w:p w14:paraId="1F8821D5" w14:textId="77777777" w:rsidR="00C87884" w:rsidRDefault="003A5208">
      <w:pPr>
        <w:pStyle w:val="TOC2"/>
        <w:tabs>
          <w:tab w:val="left" w:pos="880"/>
          <w:tab w:val="right" w:leader="dot" w:pos="9203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472" w:history="1">
        <w:r w:rsidR="00C87884" w:rsidRPr="000C2430">
          <w:rPr>
            <w:rStyle w:val="Hyperlink"/>
            <w:noProof/>
            <w:lang w:val="it-IT"/>
          </w:rPr>
          <w:t>3.3.</w:t>
        </w:r>
        <w:r w:rsidR="00C878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Smaltimento degli pneumatici fuori uso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_Toc479975472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4</w:t>
        </w:r>
        <w:r w:rsidR="00C87884">
          <w:rPr>
            <w:noProof/>
            <w:webHidden/>
          </w:rPr>
          <w:fldChar w:fldCharType="end"/>
        </w:r>
      </w:hyperlink>
    </w:p>
    <w:p w14:paraId="44869915" w14:textId="77777777" w:rsidR="00C87884" w:rsidRDefault="003A5208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473" w:history="1">
        <w:r w:rsidR="00C87884" w:rsidRPr="000C2430">
          <w:rPr>
            <w:rStyle w:val="Hyperlink"/>
            <w:noProof/>
            <w:lang w:val="it-IT"/>
          </w:rPr>
          <w:t>4.</w:t>
        </w:r>
        <w:r w:rsidR="00C878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C87884" w:rsidRPr="000C2430">
          <w:rPr>
            <w:rStyle w:val="Hyperlink"/>
            <w:noProof/>
            <w:lang w:val="it-IT"/>
          </w:rPr>
          <w:t>Gestire le registrazioni sulla base di questo documento</w:t>
        </w:r>
        <w:r w:rsidR="00C87884">
          <w:rPr>
            <w:noProof/>
            <w:webHidden/>
          </w:rPr>
          <w:tab/>
        </w:r>
        <w:r w:rsidR="00C87884">
          <w:rPr>
            <w:noProof/>
            <w:webHidden/>
          </w:rPr>
          <w:fldChar w:fldCharType="begin"/>
        </w:r>
        <w:r w:rsidR="00C87884">
          <w:rPr>
            <w:noProof/>
            <w:webHidden/>
          </w:rPr>
          <w:instrText xml:space="preserve"> PAGEREF _Toc479975473 \h </w:instrText>
        </w:r>
        <w:r w:rsidR="00C87884">
          <w:rPr>
            <w:noProof/>
            <w:webHidden/>
          </w:rPr>
        </w:r>
        <w:r w:rsidR="00C87884">
          <w:rPr>
            <w:noProof/>
            <w:webHidden/>
          </w:rPr>
          <w:fldChar w:fldCharType="separate"/>
        </w:r>
        <w:r w:rsidR="00C87884">
          <w:rPr>
            <w:noProof/>
            <w:webHidden/>
          </w:rPr>
          <w:t>4</w:t>
        </w:r>
        <w:r w:rsidR="00C87884">
          <w:rPr>
            <w:noProof/>
            <w:webHidden/>
          </w:rPr>
          <w:fldChar w:fldCharType="end"/>
        </w:r>
      </w:hyperlink>
    </w:p>
    <w:p w14:paraId="1449A4A2" w14:textId="77777777" w:rsidR="007C3F3D" w:rsidRPr="005A6668" w:rsidRDefault="00CD055E">
      <w:pPr>
        <w:rPr>
          <w:lang w:val="it-IT"/>
        </w:rPr>
      </w:pPr>
      <w:r w:rsidRPr="005A6668">
        <w:rPr>
          <w:lang w:val="it-IT"/>
        </w:rPr>
        <w:fldChar w:fldCharType="end"/>
      </w:r>
    </w:p>
    <w:p w14:paraId="683D8D21" w14:textId="77777777" w:rsidR="00AE035F" w:rsidRPr="005A6668" w:rsidRDefault="00AE035F" w:rsidP="00AE035F">
      <w:pPr>
        <w:rPr>
          <w:lang w:val="it-IT"/>
        </w:rPr>
      </w:pPr>
    </w:p>
    <w:p w14:paraId="1C5C1743" w14:textId="77777777" w:rsidR="00AE035F" w:rsidRPr="005A6668" w:rsidRDefault="00AE035F" w:rsidP="00AE035F">
      <w:pPr>
        <w:rPr>
          <w:lang w:val="it-IT"/>
        </w:rPr>
      </w:pPr>
    </w:p>
    <w:p w14:paraId="13F52AE0" w14:textId="77777777" w:rsidR="00AE035F" w:rsidRPr="005A6668" w:rsidRDefault="00AE035F" w:rsidP="00AE035F">
      <w:pPr>
        <w:rPr>
          <w:lang w:val="it-IT"/>
        </w:rPr>
      </w:pPr>
    </w:p>
    <w:p w14:paraId="3F7A9C6E" w14:textId="77777777" w:rsidR="000D1DD6" w:rsidRPr="005A6668" w:rsidRDefault="00175092" w:rsidP="000D1DD6">
      <w:pPr>
        <w:pStyle w:val="Heading1"/>
        <w:ind w:left="360" w:hanging="360"/>
        <w:rPr>
          <w:lang w:val="it-IT"/>
        </w:rPr>
      </w:pPr>
      <w:r w:rsidRPr="005A6668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479975467"/>
      <w:bookmarkStart w:id="10" w:name="_Toc263078249"/>
      <w:r w:rsidR="000D1DD6" w:rsidRPr="005A6668">
        <w:rPr>
          <w:lang w:val="it-IT"/>
        </w:rPr>
        <w:lastRenderedPageBreak/>
        <w:t>S</w:t>
      </w:r>
      <w:r w:rsidR="000D1DD6" w:rsidRPr="005A6668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</w:p>
    <w:p w14:paraId="5DD0059F" w14:textId="77777777" w:rsidR="000D1DD6" w:rsidRPr="005A6668" w:rsidRDefault="000D1DD6" w:rsidP="000D1DD6">
      <w:pPr>
        <w:rPr>
          <w:lang w:val="it-IT"/>
        </w:rPr>
      </w:pPr>
      <w:r w:rsidRPr="005A6668">
        <w:rPr>
          <w:lang w:val="it-IT"/>
        </w:rPr>
        <w:t xml:space="preserve">Scopo di questo documento è di definire il processo di </w:t>
      </w:r>
      <w:r w:rsidR="0010556E" w:rsidRPr="005A6668">
        <w:rPr>
          <w:lang w:val="it-IT"/>
        </w:rPr>
        <w:t xml:space="preserve">stoccaggio temporaneo </w:t>
      </w:r>
      <w:r w:rsidRPr="005A6668">
        <w:rPr>
          <w:lang w:val="it-IT"/>
        </w:rPr>
        <w:t xml:space="preserve">e smaltimento dei </w:t>
      </w:r>
      <w:r w:rsidR="0010556E" w:rsidRPr="005A6668">
        <w:rPr>
          <w:lang w:val="it-IT"/>
        </w:rPr>
        <w:t>veicoli</w:t>
      </w:r>
      <w:r w:rsidRPr="005A6668">
        <w:rPr>
          <w:lang w:val="it-IT"/>
        </w:rPr>
        <w:t xml:space="preserve"> fuori uso.</w:t>
      </w:r>
    </w:p>
    <w:p w14:paraId="1074808D" w14:textId="77777777" w:rsidR="0010556E" w:rsidRPr="005A6668" w:rsidRDefault="0010556E" w:rsidP="000D1DD6">
      <w:pPr>
        <w:rPr>
          <w:lang w:val="it-IT"/>
        </w:rPr>
      </w:pPr>
      <w:r w:rsidRPr="005A6668">
        <w:rPr>
          <w:lang w:val="it-IT"/>
        </w:rPr>
        <w:t>Questo documento si applica a tutti i veicoli e veicoli fuori uso, compresi componenti e materiali incorporati, a prescindere dal metodo di manutenzione o riparazione del veicolo durante l'uso e se il veicolo è dotato di componenti forniti dal fabbricante o altri componenti che vengono installati come pezzi di ricambio.</w:t>
      </w:r>
    </w:p>
    <w:p w14:paraId="60746841" w14:textId="77777777" w:rsidR="000D1DD6" w:rsidRPr="005A6668" w:rsidRDefault="000D1DD6" w:rsidP="000D1DD6">
      <w:pPr>
        <w:rPr>
          <w:lang w:val="it-IT"/>
        </w:rPr>
      </w:pPr>
      <w:r w:rsidRPr="005A6668">
        <w:rPr>
          <w:lang w:val="it-IT"/>
        </w:rPr>
        <w:t xml:space="preserve">Il presente documento </w:t>
      </w:r>
      <w:r w:rsidR="0010556E" w:rsidRPr="005A6668">
        <w:rPr>
          <w:lang w:val="it-IT"/>
        </w:rPr>
        <w:t xml:space="preserve">non </w:t>
      </w:r>
      <w:r w:rsidRPr="005A6668">
        <w:rPr>
          <w:lang w:val="it-IT"/>
        </w:rPr>
        <w:t xml:space="preserve">si applica a </w:t>
      </w:r>
      <w:r w:rsidR="0010556E" w:rsidRPr="005A6668">
        <w:rPr>
          <w:lang w:val="it-IT"/>
        </w:rPr>
        <w:t>olio e batterie</w:t>
      </w:r>
      <w:r w:rsidRPr="005A6668">
        <w:rPr>
          <w:lang w:val="it-IT"/>
        </w:rPr>
        <w:t xml:space="preserve"> usati.</w:t>
      </w:r>
    </w:p>
    <w:p w14:paraId="6CD066F1" w14:textId="77777777" w:rsidR="000D1DD6" w:rsidRPr="005A6668" w:rsidRDefault="000D1DD6" w:rsidP="000D1DD6">
      <w:pPr>
        <w:rPr>
          <w:lang w:val="it-IT"/>
        </w:rPr>
      </w:pPr>
      <w:r w:rsidRPr="005A6668">
        <w:rPr>
          <w:lang w:val="it-IT"/>
        </w:rPr>
        <w:t>I destinatari di questo documento sono tutti gli impiegati di [nome dell’organizzazione].</w:t>
      </w:r>
    </w:p>
    <w:p w14:paraId="120A29E2" w14:textId="77777777" w:rsidR="000D1DD6" w:rsidRPr="005A6668" w:rsidRDefault="000D1DD6" w:rsidP="000D1DD6">
      <w:pPr>
        <w:rPr>
          <w:lang w:val="it-IT"/>
        </w:rPr>
      </w:pPr>
    </w:p>
    <w:p w14:paraId="2AF5802B" w14:textId="77777777" w:rsidR="000D1DD6" w:rsidRPr="005A6668" w:rsidRDefault="000D1DD6" w:rsidP="000D1DD6">
      <w:pPr>
        <w:pStyle w:val="Heading1"/>
        <w:ind w:left="360" w:hanging="360"/>
        <w:rPr>
          <w:lang w:val="it-IT"/>
        </w:rPr>
      </w:pPr>
      <w:bookmarkStart w:id="11" w:name="_Toc262723258"/>
      <w:bookmarkStart w:id="12" w:name="_Toc267048914"/>
      <w:bookmarkStart w:id="13" w:name="_Toc352075621"/>
      <w:bookmarkStart w:id="14" w:name="_Toc352147459"/>
      <w:bookmarkStart w:id="15" w:name="_Toc479022999"/>
      <w:bookmarkStart w:id="16" w:name="_Toc353227203"/>
      <w:bookmarkStart w:id="17" w:name="_Toc353232700"/>
      <w:bookmarkStart w:id="18" w:name="_Toc353236598"/>
      <w:bookmarkStart w:id="19" w:name="_Toc353238191"/>
      <w:bookmarkStart w:id="20" w:name="_Toc479975468"/>
      <w:r w:rsidRPr="005A6668">
        <w:rPr>
          <w:lang w:val="it-IT"/>
        </w:rPr>
        <w:t>Documenti di riferimento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42CCE3" w14:textId="77777777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>La norma ISO 14001:2015, paragrafo 8.1</w:t>
      </w:r>
    </w:p>
    <w:p w14:paraId="48BADD15" w14:textId="77777777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 xml:space="preserve">Manuale Ambientale </w:t>
      </w:r>
    </w:p>
    <w:p w14:paraId="43C04672" w14:textId="77777777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>Politica Ambientale</w:t>
      </w:r>
    </w:p>
    <w:p w14:paraId="425B58C2" w14:textId="2FE2C483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 xml:space="preserve">La Procedura per l’Identificazione e </w:t>
      </w:r>
      <w:r w:rsidR="008E2F23">
        <w:rPr>
          <w:lang w:val="it-IT"/>
        </w:rPr>
        <w:t xml:space="preserve">la </w:t>
      </w:r>
      <w:r w:rsidRPr="005A6668">
        <w:rPr>
          <w:lang w:val="it-IT"/>
        </w:rPr>
        <w:t>Valutazione degli Aspetti Ambientali</w:t>
      </w:r>
    </w:p>
    <w:p w14:paraId="4568E00B" w14:textId="77777777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>La Procedura per il Controllo Operativo e gli Aspetti Ambientali Significativi</w:t>
      </w:r>
    </w:p>
    <w:p w14:paraId="6367F078" w14:textId="77777777" w:rsidR="000D1DD6" w:rsidRPr="005A6668" w:rsidRDefault="000D1DD6" w:rsidP="000D1DD6">
      <w:pPr>
        <w:numPr>
          <w:ilvl w:val="0"/>
          <w:numId w:val="4"/>
        </w:numPr>
        <w:spacing w:after="0"/>
        <w:rPr>
          <w:lang w:val="it-IT"/>
        </w:rPr>
      </w:pPr>
      <w:r w:rsidRPr="005A6668">
        <w:rPr>
          <w:lang w:val="it-IT"/>
        </w:rPr>
        <w:t>L’Elenco delle Parti Interessate, dei Requisiti Legali e di Altra Natura</w:t>
      </w:r>
    </w:p>
    <w:bookmarkEnd w:id="10"/>
    <w:p w14:paraId="258109B5" w14:textId="77777777" w:rsidR="00256913" w:rsidRPr="005A6668" w:rsidRDefault="00256913" w:rsidP="00256913">
      <w:pPr>
        <w:spacing w:before="240"/>
        <w:rPr>
          <w:lang w:val="it-IT"/>
        </w:rPr>
      </w:pPr>
    </w:p>
    <w:p w14:paraId="625E1D9F" w14:textId="77777777" w:rsidR="00AE035F" w:rsidRPr="005A6668" w:rsidRDefault="0010556E" w:rsidP="00AE035F">
      <w:pPr>
        <w:pStyle w:val="Heading1"/>
        <w:rPr>
          <w:lang w:val="it-IT"/>
        </w:rPr>
      </w:pPr>
      <w:bookmarkStart w:id="21" w:name="_Toc479975469"/>
      <w:r w:rsidRPr="005A6668">
        <w:rPr>
          <w:lang w:val="it-IT"/>
        </w:rPr>
        <w:t>Gestione dei veicoli fuori uso</w:t>
      </w:r>
      <w:bookmarkEnd w:id="21"/>
      <w:r w:rsidR="00032BAC" w:rsidRPr="005A6668">
        <w:rPr>
          <w:lang w:val="it-IT"/>
        </w:rPr>
        <w:t xml:space="preserve"> </w:t>
      </w:r>
    </w:p>
    <w:p w14:paraId="4FA357CB" w14:textId="77777777" w:rsidR="002B3152" w:rsidRPr="005A6668" w:rsidRDefault="0010556E" w:rsidP="00DA47A6">
      <w:pPr>
        <w:rPr>
          <w:lang w:val="it-IT"/>
        </w:rPr>
      </w:pPr>
      <w:r w:rsidRPr="005A6668">
        <w:rPr>
          <w:lang w:val="it-IT"/>
        </w:rPr>
        <w:t>Per veicoli fuori uso o veicoli inutilizzabili si intendono i veicoli a motore o</w:t>
      </w:r>
      <w:r w:rsidR="00032BAC" w:rsidRPr="005A6668">
        <w:rPr>
          <w:lang w:val="it-IT"/>
        </w:rPr>
        <w:t xml:space="preserve"> part</w:t>
      </w:r>
      <w:r w:rsidRPr="005A6668">
        <w:rPr>
          <w:lang w:val="it-IT"/>
        </w:rPr>
        <w:t>i di veicoli che sono fuori uso e che il proprietario vuole smaltire</w:t>
      </w:r>
      <w:r w:rsidR="00EC2A84" w:rsidRPr="005A6668">
        <w:rPr>
          <w:lang w:val="it-IT"/>
        </w:rPr>
        <w:t>.</w:t>
      </w:r>
    </w:p>
    <w:p w14:paraId="486BEA53" w14:textId="77777777" w:rsidR="00B61269" w:rsidRPr="005A6668" w:rsidRDefault="0010556E" w:rsidP="00D65BC3">
      <w:pPr>
        <w:pStyle w:val="Heading2"/>
        <w:rPr>
          <w:lang w:val="it-IT"/>
        </w:rPr>
      </w:pPr>
      <w:bookmarkStart w:id="22" w:name="_Toc353238193"/>
      <w:bookmarkStart w:id="23" w:name="_Toc479975470"/>
      <w:r w:rsidRPr="005A6668">
        <w:rPr>
          <w:lang w:val="it-IT"/>
        </w:rPr>
        <w:t>Classificazione dei veicoli fuori uso sul luogo di generazione</w:t>
      </w:r>
      <w:bookmarkEnd w:id="22"/>
      <w:bookmarkEnd w:id="23"/>
    </w:p>
    <w:p w14:paraId="6F095B59" w14:textId="29245CC3" w:rsidR="00316123" w:rsidRDefault="0010556E" w:rsidP="00DA47A6">
      <w:pPr>
        <w:rPr>
          <w:lang w:val="it-IT"/>
        </w:rPr>
      </w:pPr>
      <w:r w:rsidRPr="005A6668">
        <w:rPr>
          <w:lang w:val="it-IT"/>
        </w:rPr>
        <w:t xml:space="preserve">I veicoli fuori uso sono quelli che non possono essere riparati o </w:t>
      </w:r>
      <w:r w:rsidR="008E2F23">
        <w:rPr>
          <w:lang w:val="it-IT"/>
        </w:rPr>
        <w:t>il</w:t>
      </w:r>
      <w:r w:rsidRPr="005A6668">
        <w:rPr>
          <w:lang w:val="it-IT"/>
        </w:rPr>
        <w:t xml:space="preserve"> cui </w:t>
      </w:r>
      <w:r w:rsidR="008E2F23">
        <w:rPr>
          <w:lang w:val="it-IT"/>
        </w:rPr>
        <w:t xml:space="preserve">costo di </w:t>
      </w:r>
      <w:r w:rsidRPr="005A6668">
        <w:rPr>
          <w:lang w:val="it-IT"/>
        </w:rPr>
        <w:t xml:space="preserve">riparazione superi il loro valore di mercato e </w:t>
      </w:r>
      <w:r w:rsidR="001F1F8F" w:rsidRPr="005A6668">
        <w:rPr>
          <w:lang w:val="it-IT"/>
        </w:rPr>
        <w:t xml:space="preserve">di </w:t>
      </w:r>
      <w:r w:rsidRPr="005A6668">
        <w:rPr>
          <w:lang w:val="it-IT"/>
        </w:rPr>
        <w:t>uso. [</w:t>
      </w:r>
      <w:r w:rsidR="001F1F8F" w:rsidRPr="005A6668">
        <w:rPr>
          <w:lang w:val="it-IT"/>
        </w:rPr>
        <w:t>Funzione</w:t>
      </w:r>
      <w:r w:rsidRPr="005A6668">
        <w:rPr>
          <w:lang w:val="it-IT"/>
        </w:rPr>
        <w:t xml:space="preserve">] identifica tali veicoli di proprietà dell'organizzazione e propone ulteriori azioni </w:t>
      </w:r>
      <w:r w:rsidR="001F1F8F" w:rsidRPr="005A6668">
        <w:rPr>
          <w:lang w:val="it-IT"/>
        </w:rPr>
        <w:t>a</w:t>
      </w:r>
      <w:r w:rsidRPr="005A6668">
        <w:rPr>
          <w:lang w:val="it-IT"/>
        </w:rPr>
        <w:t xml:space="preserve"> [</w:t>
      </w:r>
      <w:r w:rsidR="001F1F8F" w:rsidRPr="005A6668">
        <w:rPr>
          <w:lang w:val="it-IT"/>
        </w:rPr>
        <w:t>funzione</w:t>
      </w:r>
      <w:r w:rsidRPr="005A6668">
        <w:rPr>
          <w:lang w:val="it-IT"/>
        </w:rPr>
        <w:t xml:space="preserve">], che prende la decisione finale. </w:t>
      </w:r>
      <w:r w:rsidR="001F1F8F" w:rsidRPr="005A6668">
        <w:rPr>
          <w:lang w:val="it-IT"/>
        </w:rPr>
        <w:t xml:space="preserve">I </w:t>
      </w:r>
      <w:r w:rsidRPr="005A6668">
        <w:rPr>
          <w:lang w:val="it-IT"/>
        </w:rPr>
        <w:t xml:space="preserve">veicoli </w:t>
      </w:r>
      <w:r w:rsidR="001F1F8F" w:rsidRPr="005A6668">
        <w:rPr>
          <w:lang w:val="it-IT"/>
        </w:rPr>
        <w:t>fuori uso</w:t>
      </w:r>
      <w:r w:rsidRPr="005A6668">
        <w:rPr>
          <w:lang w:val="it-IT"/>
        </w:rPr>
        <w:t xml:space="preserve"> non sono soggetti a norme speciali per la classificazione e sono </w:t>
      </w:r>
      <w:r w:rsidR="008E2F23" w:rsidRPr="005A6668">
        <w:rPr>
          <w:lang w:val="it-IT"/>
        </w:rPr>
        <w:t xml:space="preserve">trattati </w:t>
      </w:r>
      <w:r w:rsidR="001F1F8F" w:rsidRPr="005A6668">
        <w:rPr>
          <w:lang w:val="it-IT"/>
        </w:rPr>
        <w:t xml:space="preserve">tutti </w:t>
      </w:r>
      <w:r w:rsidRPr="005A6668">
        <w:rPr>
          <w:lang w:val="it-IT"/>
        </w:rPr>
        <w:t>allo stesso modo.</w:t>
      </w:r>
      <w:r w:rsidR="00537CB5" w:rsidRPr="005A6668">
        <w:rPr>
          <w:lang w:val="it-IT"/>
        </w:rPr>
        <w:t xml:space="preserve"> </w:t>
      </w:r>
    </w:p>
    <w:p w14:paraId="543358E7" w14:textId="77777777" w:rsidR="000B0E23" w:rsidRDefault="000B0E23" w:rsidP="00DA47A6">
      <w:pPr>
        <w:rPr>
          <w:lang w:val="it-IT"/>
        </w:rPr>
      </w:pPr>
    </w:p>
    <w:p w14:paraId="44B2B7E1" w14:textId="77777777" w:rsidR="000B0E23" w:rsidRDefault="000B0E23" w:rsidP="000B0E23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745078F" w14:textId="77777777" w:rsidR="000B0E23" w:rsidRDefault="000B0E23" w:rsidP="000B0E23">
      <w:pPr>
        <w:spacing w:after="0"/>
        <w:jc w:val="center"/>
        <w:rPr>
          <w:lang w:val="it-IT"/>
        </w:rPr>
      </w:pPr>
    </w:p>
    <w:p w14:paraId="3890D881" w14:textId="22A17C48" w:rsidR="007237DB" w:rsidRPr="007237DB" w:rsidRDefault="000B0E23" w:rsidP="007237DB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24" w:name="_GoBack"/>
      <w:bookmarkEnd w:id="24"/>
      <w:r w:rsidR="007237DB">
        <w:rPr>
          <w:rFonts w:eastAsia="Times New Roman" w:cs="Calibri"/>
          <w:color w:val="9C5700"/>
          <w:lang w:val="hr-HR" w:eastAsia="hr-HR"/>
        </w:rPr>
        <w:fldChar w:fldCharType="begin"/>
      </w:r>
      <w:r w:rsidR="007237DB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7237DB" w:rsidRPr="007237DB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https://advisera.com/14001academy/it/documentation/linee-guida-per-la-gestione-dei-veicoli-fuori-uso</w:instrText>
      </w:r>
      <w:r w:rsidR="007237DB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7237DB">
        <w:rPr>
          <w:rFonts w:eastAsia="Times New Roman" w:cs="Calibri"/>
          <w:color w:val="9C5700"/>
          <w:lang w:val="hr-HR" w:eastAsia="hr-HR"/>
        </w:rPr>
        <w:fldChar w:fldCharType="separate"/>
      </w:r>
      <w:r w:rsidR="007237DB" w:rsidRPr="00046120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https://advisera.com/14001academy/it/documentation/linee-guida-per-la-gestione-dei-veicoli-fuori-uso/</w:t>
      </w:r>
      <w:r w:rsidR="007237DB">
        <w:rPr>
          <w:rFonts w:eastAsia="Times New Roman" w:cs="Calibri"/>
          <w:color w:val="9C5700"/>
          <w:lang w:val="hr-HR" w:eastAsia="hr-HR"/>
        </w:rPr>
        <w:fldChar w:fldCharType="end"/>
      </w:r>
      <w:r w:rsidR="007237DB">
        <w:rPr>
          <w:rFonts w:eastAsia="Times New Roman" w:cs="Calibri"/>
          <w:color w:val="9C5700"/>
          <w:lang w:val="hr-HR" w:eastAsia="hr-HR"/>
        </w:rPr>
        <w:t xml:space="preserve"> </w:t>
      </w:r>
    </w:p>
    <w:p w14:paraId="50E6820A" w14:textId="27FC8CDE" w:rsidR="000B0E23" w:rsidRPr="000B0E23" w:rsidRDefault="000B0E23" w:rsidP="000B0E23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0B0E23" w:rsidRPr="000B0E23" w:rsidSect="00622ABB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276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8T18:23:00Z" w:initials="14A">
    <w:p w14:paraId="4303F114" w14:textId="77777777" w:rsidR="001F1F8F" w:rsidRPr="003B0413" w:rsidRDefault="001F1F8F" w:rsidP="000D1DD6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8T18:23:00Z" w:initials="14A">
    <w:p w14:paraId="094469DB" w14:textId="77777777" w:rsidR="001F1F8F" w:rsidRPr="003B0413" w:rsidRDefault="001F1F8F" w:rsidP="000D1DD6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8T18:23:00Z" w:initials="14A">
    <w:p w14:paraId="209DA504" w14:textId="77777777" w:rsidR="001F1F8F" w:rsidRPr="003B0413" w:rsidRDefault="001F1F8F" w:rsidP="000D1DD6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03F114" w15:done="0"/>
  <w15:commentEx w15:paraId="094469DB" w15:done="0"/>
  <w15:commentEx w15:paraId="209DA5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CCBA6" w14:textId="77777777" w:rsidR="003A5208" w:rsidRDefault="003A5208" w:rsidP="00AE035F">
      <w:pPr>
        <w:spacing w:after="0" w:line="240" w:lineRule="auto"/>
      </w:pPr>
      <w:r>
        <w:separator/>
      </w:r>
    </w:p>
  </w:endnote>
  <w:endnote w:type="continuationSeparator" w:id="0">
    <w:p w14:paraId="05F9797D" w14:textId="77777777" w:rsidR="003A5208" w:rsidRDefault="003A520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1F1F8F" w:rsidRPr="00AE5C4B" w14:paraId="35FA83C2" w14:textId="77777777" w:rsidTr="007C3F3D">
      <w:tc>
        <w:tcPr>
          <w:tcW w:w="3369" w:type="dxa"/>
        </w:tcPr>
        <w:p w14:paraId="0247DD73" w14:textId="32CC7436" w:rsidR="001F1F8F" w:rsidRPr="00540A4E" w:rsidRDefault="001F1F8F" w:rsidP="00622ABB">
          <w:pPr>
            <w:pStyle w:val="Footer"/>
            <w:rPr>
              <w:sz w:val="18"/>
              <w:szCs w:val="18"/>
              <w:lang w:val="it-IT"/>
            </w:rPr>
          </w:pPr>
          <w:r w:rsidRPr="00540A4E">
            <w:rPr>
              <w:sz w:val="18"/>
              <w:lang w:val="it-IT"/>
            </w:rPr>
            <w:t>A</w:t>
          </w:r>
          <w:r w:rsidR="00622ABB" w:rsidRPr="00540A4E">
            <w:rPr>
              <w:sz w:val="18"/>
              <w:lang w:val="it-IT"/>
            </w:rPr>
            <w:t>llegato</w:t>
          </w:r>
          <w:r w:rsidRPr="00540A4E">
            <w:rPr>
              <w:sz w:val="18"/>
              <w:lang w:val="it-IT"/>
            </w:rPr>
            <w:t xml:space="preserve"> 6 – </w:t>
          </w:r>
          <w:r w:rsidR="00622ABB" w:rsidRPr="00540A4E">
            <w:rPr>
              <w:sz w:val="18"/>
              <w:lang w:val="it-IT"/>
            </w:rPr>
            <w:t>Linee Guida per la Gestione dei Veicoli Fuori Uso</w:t>
          </w:r>
        </w:p>
      </w:tc>
      <w:tc>
        <w:tcPr>
          <w:tcW w:w="2268" w:type="dxa"/>
        </w:tcPr>
        <w:p w14:paraId="1A073B1A" w14:textId="49645D1C" w:rsidR="001F1F8F" w:rsidRPr="00AE5C4B" w:rsidRDefault="001F1F8F" w:rsidP="00622A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</w:t>
          </w:r>
          <w:r w:rsidR="00622ABB">
            <w:rPr>
              <w:sz w:val="18"/>
              <w:lang w:val="en-US"/>
            </w:rPr>
            <w:t>revisione</w:t>
          </w:r>
          <w:r w:rsidRPr="00AE5C4B">
            <w:rPr>
              <w:sz w:val="18"/>
              <w:lang w:val="en-US"/>
            </w:rPr>
            <w:t xml:space="preserve">] </w:t>
          </w:r>
          <w:r w:rsidR="00622ABB">
            <w:rPr>
              <w:sz w:val="18"/>
              <w:lang w:val="en-US"/>
            </w:rPr>
            <w:t>del</w:t>
          </w:r>
          <w:r w:rsidRPr="00AE5C4B">
            <w:rPr>
              <w:sz w:val="18"/>
              <w:lang w:val="en-US"/>
            </w:rPr>
            <w:t xml:space="preserve"> [dat</w:t>
          </w:r>
          <w:r w:rsidR="00622ABB">
            <w:rPr>
              <w:sz w:val="18"/>
              <w:lang w:val="en-US"/>
            </w:rPr>
            <w:t>a</w:t>
          </w:r>
          <w:r w:rsidRPr="00AE5C4B">
            <w:rPr>
              <w:sz w:val="18"/>
              <w:lang w:val="en-US"/>
            </w:rPr>
            <w:t>]</w:t>
          </w:r>
        </w:p>
      </w:tc>
      <w:tc>
        <w:tcPr>
          <w:tcW w:w="3685" w:type="dxa"/>
        </w:tcPr>
        <w:p w14:paraId="22732260" w14:textId="2A5AFDBD" w:rsidR="001F1F8F" w:rsidRPr="00AE5C4B" w:rsidRDefault="001F1F8F" w:rsidP="00622ABB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Pag</w:t>
          </w:r>
          <w:r w:rsidR="00622ABB">
            <w:rPr>
              <w:sz w:val="18"/>
              <w:lang w:val="en-US"/>
            </w:rPr>
            <w:t>ina</w:t>
          </w:r>
          <w:r w:rsidRPr="00AE5C4B">
            <w:rPr>
              <w:sz w:val="18"/>
              <w:lang w:val="en-US"/>
            </w:rPr>
            <w:t xml:space="preserve"> </w:t>
          </w:r>
          <w:r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Pr="00AE5C4B">
            <w:rPr>
              <w:b/>
              <w:sz w:val="18"/>
              <w:lang w:val="en-US"/>
            </w:rPr>
            <w:fldChar w:fldCharType="separate"/>
          </w:r>
          <w:r w:rsidR="007237DB">
            <w:rPr>
              <w:b/>
              <w:noProof/>
              <w:sz w:val="18"/>
              <w:lang w:val="en-US"/>
            </w:rPr>
            <w:t>3</w:t>
          </w:r>
          <w:r w:rsidRPr="00AE5C4B">
            <w:rPr>
              <w:b/>
              <w:sz w:val="18"/>
              <w:lang w:val="en-US"/>
            </w:rPr>
            <w:fldChar w:fldCharType="end"/>
          </w:r>
          <w:r w:rsidR="00622ABB">
            <w:rPr>
              <w:sz w:val="18"/>
              <w:lang w:val="en-US"/>
            </w:rPr>
            <w:t xml:space="preserve"> di</w:t>
          </w:r>
          <w:r w:rsidRPr="00AE5C4B">
            <w:rPr>
              <w:sz w:val="18"/>
              <w:lang w:val="en-US"/>
            </w:rPr>
            <w:t xml:space="preserve"> </w:t>
          </w:r>
          <w:r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Pr="00AE5C4B">
            <w:rPr>
              <w:b/>
              <w:sz w:val="18"/>
              <w:lang w:val="en-US"/>
            </w:rPr>
            <w:fldChar w:fldCharType="separate"/>
          </w:r>
          <w:r w:rsidR="007237DB">
            <w:rPr>
              <w:b/>
              <w:noProof/>
              <w:sz w:val="18"/>
              <w:lang w:val="en-US"/>
            </w:rPr>
            <w:t>3</w:t>
          </w:r>
          <w:r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69D7CDF" w14:textId="53793FFF" w:rsidR="001F1F8F" w:rsidRPr="00FB5501" w:rsidRDefault="001F1F8F" w:rsidP="00622ABB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FB5501">
      <w:rPr>
        <w:sz w:val="16"/>
        <w:lang w:val="it-IT"/>
      </w:rPr>
      <w:t>©201</w:t>
    </w:r>
    <w:r w:rsidR="00FB5501">
      <w:rPr>
        <w:sz w:val="16"/>
        <w:lang w:val="it-IT"/>
      </w:rPr>
      <w:t>7</w:t>
    </w:r>
    <w:r w:rsidRPr="00FB5501">
      <w:rPr>
        <w:sz w:val="16"/>
        <w:lang w:val="it-IT"/>
      </w:rPr>
      <w:t xml:space="preserve"> </w:t>
    </w:r>
    <w:r w:rsidR="00622ABB"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 w:rsidR="00622ABB">
      <w:rPr>
        <w:rFonts w:eastAsia="Times New Roman"/>
        <w:sz w:val="16"/>
        <w:lang w:val="it-IT"/>
      </w:rPr>
      <w:t>l Contratto di Licenza d’Uso</w:t>
    </w:r>
    <w:r w:rsidRPr="00FB5501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AE1E0" w14:textId="71BF35A2" w:rsidR="001F1F8F" w:rsidRPr="00FB5501" w:rsidRDefault="001F1F8F" w:rsidP="00622ABB">
    <w:pPr>
      <w:autoSpaceDE w:val="0"/>
      <w:autoSpaceDN w:val="0"/>
      <w:adjustRightInd w:val="0"/>
      <w:spacing w:after="0"/>
      <w:ind w:left="-142" w:right="-142"/>
      <w:jc w:val="center"/>
      <w:rPr>
        <w:sz w:val="16"/>
        <w:szCs w:val="16"/>
        <w:lang w:val="it-IT"/>
      </w:rPr>
    </w:pPr>
    <w:r w:rsidRPr="00FB5501">
      <w:rPr>
        <w:sz w:val="16"/>
        <w:lang w:val="it-IT"/>
      </w:rPr>
      <w:t>©201</w:t>
    </w:r>
    <w:r w:rsidR="00FB5501">
      <w:rPr>
        <w:sz w:val="16"/>
        <w:lang w:val="it-IT"/>
      </w:rPr>
      <w:t>7</w:t>
    </w:r>
    <w:r w:rsidRPr="00FB5501">
      <w:rPr>
        <w:sz w:val="16"/>
        <w:lang w:val="it-IT"/>
      </w:rPr>
      <w:t xml:space="preserve"> </w:t>
    </w:r>
    <w:r w:rsidR="00622ABB"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 w:rsidR="00622ABB">
      <w:rPr>
        <w:rFonts w:eastAsia="Times New Roman"/>
        <w:sz w:val="16"/>
        <w:lang w:val="it-IT"/>
      </w:rPr>
      <w:t>l Contratto di Licenza d’Uso</w:t>
    </w:r>
    <w:r w:rsidRPr="00FB5501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480EC" w14:textId="77777777" w:rsidR="003A5208" w:rsidRDefault="003A5208" w:rsidP="00AE035F">
      <w:pPr>
        <w:spacing w:after="0" w:line="240" w:lineRule="auto"/>
      </w:pPr>
      <w:r>
        <w:separator/>
      </w:r>
    </w:p>
  </w:footnote>
  <w:footnote w:type="continuationSeparator" w:id="0">
    <w:p w14:paraId="6ED269E9" w14:textId="77777777" w:rsidR="003A5208" w:rsidRDefault="003A520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F1F8F" w:rsidRPr="00AE5C4B" w14:paraId="194E01D7" w14:textId="77777777" w:rsidTr="00AE035F">
      <w:tc>
        <w:tcPr>
          <w:tcW w:w="6771" w:type="dxa"/>
        </w:tcPr>
        <w:p w14:paraId="2A52A0FC" w14:textId="3E0482CC" w:rsidR="001F1F8F" w:rsidRPr="00AE5C4B" w:rsidRDefault="001F1F8F" w:rsidP="00622ABB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</w:t>
          </w:r>
          <w:r w:rsidR="00622ABB">
            <w:rPr>
              <w:sz w:val="20"/>
              <w:lang w:val="en-US"/>
            </w:rPr>
            <w:t>[</w:t>
          </w:r>
          <w:r w:rsidR="00622ABB"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EF6B36C" w14:textId="77777777" w:rsidR="001F1F8F" w:rsidRPr="00AE5C4B" w:rsidRDefault="001F1F8F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A95325" w14:textId="77777777" w:rsidR="001F1F8F" w:rsidRPr="00AE5C4B" w:rsidRDefault="001F1F8F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7A0F71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331"/>
    <w:multiLevelType w:val="hybridMultilevel"/>
    <w:tmpl w:val="A1A0F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614CD"/>
    <w:multiLevelType w:val="hybridMultilevel"/>
    <w:tmpl w:val="74B85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1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2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30"/>
  </w:num>
  <w:num w:numId="33">
    <w:abstractNumId w:val="3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554"/>
    <w:rsid w:val="00032BAC"/>
    <w:rsid w:val="0005465A"/>
    <w:rsid w:val="00074A12"/>
    <w:rsid w:val="0007717B"/>
    <w:rsid w:val="000835E7"/>
    <w:rsid w:val="000A10A4"/>
    <w:rsid w:val="000B0E0C"/>
    <w:rsid w:val="000B0E23"/>
    <w:rsid w:val="000B2446"/>
    <w:rsid w:val="000B3DA3"/>
    <w:rsid w:val="000C0DC6"/>
    <w:rsid w:val="000C1500"/>
    <w:rsid w:val="000C1731"/>
    <w:rsid w:val="000D1DD6"/>
    <w:rsid w:val="000E04A3"/>
    <w:rsid w:val="000E452B"/>
    <w:rsid w:val="000F1F0C"/>
    <w:rsid w:val="000F28C1"/>
    <w:rsid w:val="0010556E"/>
    <w:rsid w:val="0012693F"/>
    <w:rsid w:val="00131E09"/>
    <w:rsid w:val="00161952"/>
    <w:rsid w:val="00163C2F"/>
    <w:rsid w:val="0017399D"/>
    <w:rsid w:val="00175092"/>
    <w:rsid w:val="001B0E11"/>
    <w:rsid w:val="001B1CC9"/>
    <w:rsid w:val="001B6111"/>
    <w:rsid w:val="001B7754"/>
    <w:rsid w:val="001F1F8F"/>
    <w:rsid w:val="00203476"/>
    <w:rsid w:val="002233F3"/>
    <w:rsid w:val="002368C7"/>
    <w:rsid w:val="00243804"/>
    <w:rsid w:val="00251E6B"/>
    <w:rsid w:val="00256913"/>
    <w:rsid w:val="00262C28"/>
    <w:rsid w:val="00275B62"/>
    <w:rsid w:val="00282F32"/>
    <w:rsid w:val="00284E59"/>
    <w:rsid w:val="00291D00"/>
    <w:rsid w:val="002938C2"/>
    <w:rsid w:val="002A31B8"/>
    <w:rsid w:val="002B3152"/>
    <w:rsid w:val="002B7ADE"/>
    <w:rsid w:val="002D4D34"/>
    <w:rsid w:val="002F6D27"/>
    <w:rsid w:val="0030195D"/>
    <w:rsid w:val="00312D2E"/>
    <w:rsid w:val="00316123"/>
    <w:rsid w:val="00321278"/>
    <w:rsid w:val="00321834"/>
    <w:rsid w:val="003316CB"/>
    <w:rsid w:val="00341F5B"/>
    <w:rsid w:val="003421A2"/>
    <w:rsid w:val="00351CCD"/>
    <w:rsid w:val="00356477"/>
    <w:rsid w:val="003647E8"/>
    <w:rsid w:val="003730EF"/>
    <w:rsid w:val="003866E5"/>
    <w:rsid w:val="00393568"/>
    <w:rsid w:val="0039580F"/>
    <w:rsid w:val="003A5208"/>
    <w:rsid w:val="003B38B4"/>
    <w:rsid w:val="003B7321"/>
    <w:rsid w:val="003E2FFB"/>
    <w:rsid w:val="00403D05"/>
    <w:rsid w:val="00406C2A"/>
    <w:rsid w:val="00407168"/>
    <w:rsid w:val="00410D6B"/>
    <w:rsid w:val="00412B9F"/>
    <w:rsid w:val="00415A51"/>
    <w:rsid w:val="004167AB"/>
    <w:rsid w:val="00420192"/>
    <w:rsid w:val="00423C76"/>
    <w:rsid w:val="00435CE7"/>
    <w:rsid w:val="0044745C"/>
    <w:rsid w:val="00481108"/>
    <w:rsid w:val="00491484"/>
    <w:rsid w:val="004928A5"/>
    <w:rsid w:val="00494B5D"/>
    <w:rsid w:val="004B0D48"/>
    <w:rsid w:val="004B1CA0"/>
    <w:rsid w:val="004B57FB"/>
    <w:rsid w:val="004B7046"/>
    <w:rsid w:val="004B79A5"/>
    <w:rsid w:val="004C176F"/>
    <w:rsid w:val="004D1198"/>
    <w:rsid w:val="004D4D38"/>
    <w:rsid w:val="004E063A"/>
    <w:rsid w:val="004E5789"/>
    <w:rsid w:val="00505219"/>
    <w:rsid w:val="00507BC7"/>
    <w:rsid w:val="00511FB4"/>
    <w:rsid w:val="00530C03"/>
    <w:rsid w:val="0053648E"/>
    <w:rsid w:val="00537CB5"/>
    <w:rsid w:val="00540A4E"/>
    <w:rsid w:val="0054162F"/>
    <w:rsid w:val="00543088"/>
    <w:rsid w:val="0055229E"/>
    <w:rsid w:val="00553076"/>
    <w:rsid w:val="00570A8D"/>
    <w:rsid w:val="005736F4"/>
    <w:rsid w:val="00575AD0"/>
    <w:rsid w:val="00577D76"/>
    <w:rsid w:val="00583D55"/>
    <w:rsid w:val="00586240"/>
    <w:rsid w:val="00595B91"/>
    <w:rsid w:val="005A56B2"/>
    <w:rsid w:val="005A6668"/>
    <w:rsid w:val="005C3925"/>
    <w:rsid w:val="005C5E87"/>
    <w:rsid w:val="005D5634"/>
    <w:rsid w:val="005D5D01"/>
    <w:rsid w:val="005E3A88"/>
    <w:rsid w:val="005F5405"/>
    <w:rsid w:val="005F73B9"/>
    <w:rsid w:val="005F7CC9"/>
    <w:rsid w:val="00622ABB"/>
    <w:rsid w:val="006273A4"/>
    <w:rsid w:val="0063742A"/>
    <w:rsid w:val="006502A4"/>
    <w:rsid w:val="0066732A"/>
    <w:rsid w:val="00674C25"/>
    <w:rsid w:val="00687C6E"/>
    <w:rsid w:val="00687CEE"/>
    <w:rsid w:val="006949AE"/>
    <w:rsid w:val="00694DA6"/>
    <w:rsid w:val="0069794D"/>
    <w:rsid w:val="006B096D"/>
    <w:rsid w:val="006B3390"/>
    <w:rsid w:val="006C297B"/>
    <w:rsid w:val="006C2FCE"/>
    <w:rsid w:val="006C3497"/>
    <w:rsid w:val="006D0F17"/>
    <w:rsid w:val="006D3EBC"/>
    <w:rsid w:val="006F5C99"/>
    <w:rsid w:val="006F7DDC"/>
    <w:rsid w:val="00700F27"/>
    <w:rsid w:val="007237DB"/>
    <w:rsid w:val="007349C5"/>
    <w:rsid w:val="0073797E"/>
    <w:rsid w:val="00741559"/>
    <w:rsid w:val="0076695B"/>
    <w:rsid w:val="00771B30"/>
    <w:rsid w:val="00783A13"/>
    <w:rsid w:val="007A54D3"/>
    <w:rsid w:val="007B2B5E"/>
    <w:rsid w:val="007C3F3D"/>
    <w:rsid w:val="007D2DF9"/>
    <w:rsid w:val="007D4BA1"/>
    <w:rsid w:val="00806E60"/>
    <w:rsid w:val="008124E1"/>
    <w:rsid w:val="00813AF2"/>
    <w:rsid w:val="00815C32"/>
    <w:rsid w:val="00834794"/>
    <w:rsid w:val="00842FE0"/>
    <w:rsid w:val="00860283"/>
    <w:rsid w:val="008604BA"/>
    <w:rsid w:val="00875364"/>
    <w:rsid w:val="0088736D"/>
    <w:rsid w:val="008902DA"/>
    <w:rsid w:val="008A35DD"/>
    <w:rsid w:val="008A50F4"/>
    <w:rsid w:val="008C7770"/>
    <w:rsid w:val="008D4217"/>
    <w:rsid w:val="008D4914"/>
    <w:rsid w:val="008E2F23"/>
    <w:rsid w:val="008E39C8"/>
    <w:rsid w:val="008E4BA7"/>
    <w:rsid w:val="008F3603"/>
    <w:rsid w:val="008F61ED"/>
    <w:rsid w:val="00900909"/>
    <w:rsid w:val="00913C05"/>
    <w:rsid w:val="00926FEA"/>
    <w:rsid w:val="00927089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5133"/>
    <w:rsid w:val="00A2656E"/>
    <w:rsid w:val="00A267CB"/>
    <w:rsid w:val="00A30387"/>
    <w:rsid w:val="00A36DA4"/>
    <w:rsid w:val="00A41C15"/>
    <w:rsid w:val="00A42135"/>
    <w:rsid w:val="00A7672C"/>
    <w:rsid w:val="00A86F86"/>
    <w:rsid w:val="00AA0A3B"/>
    <w:rsid w:val="00AA492B"/>
    <w:rsid w:val="00AB3ECD"/>
    <w:rsid w:val="00AB6A06"/>
    <w:rsid w:val="00AC1FD8"/>
    <w:rsid w:val="00AC789C"/>
    <w:rsid w:val="00AC7B98"/>
    <w:rsid w:val="00AD6E54"/>
    <w:rsid w:val="00AE035F"/>
    <w:rsid w:val="00AE1B29"/>
    <w:rsid w:val="00AE456F"/>
    <w:rsid w:val="00AE5C4B"/>
    <w:rsid w:val="00AE69F6"/>
    <w:rsid w:val="00B12669"/>
    <w:rsid w:val="00B225EF"/>
    <w:rsid w:val="00B24C8E"/>
    <w:rsid w:val="00B464ED"/>
    <w:rsid w:val="00B61269"/>
    <w:rsid w:val="00B66E8A"/>
    <w:rsid w:val="00B83A87"/>
    <w:rsid w:val="00BB1F88"/>
    <w:rsid w:val="00BB66F0"/>
    <w:rsid w:val="00C12F81"/>
    <w:rsid w:val="00C16245"/>
    <w:rsid w:val="00C22728"/>
    <w:rsid w:val="00C35C93"/>
    <w:rsid w:val="00C47B89"/>
    <w:rsid w:val="00C50638"/>
    <w:rsid w:val="00C62342"/>
    <w:rsid w:val="00C62752"/>
    <w:rsid w:val="00C67043"/>
    <w:rsid w:val="00C71540"/>
    <w:rsid w:val="00C73C06"/>
    <w:rsid w:val="00C765CE"/>
    <w:rsid w:val="00C86432"/>
    <w:rsid w:val="00C87884"/>
    <w:rsid w:val="00C95F2B"/>
    <w:rsid w:val="00CA12E4"/>
    <w:rsid w:val="00CA23AF"/>
    <w:rsid w:val="00CA46FB"/>
    <w:rsid w:val="00CB682B"/>
    <w:rsid w:val="00CC35CD"/>
    <w:rsid w:val="00CD055E"/>
    <w:rsid w:val="00CD1E63"/>
    <w:rsid w:val="00CD6ACB"/>
    <w:rsid w:val="00CE0274"/>
    <w:rsid w:val="00CF739D"/>
    <w:rsid w:val="00D301A4"/>
    <w:rsid w:val="00D31762"/>
    <w:rsid w:val="00D326E7"/>
    <w:rsid w:val="00D33250"/>
    <w:rsid w:val="00D3640F"/>
    <w:rsid w:val="00D3674A"/>
    <w:rsid w:val="00D45AF7"/>
    <w:rsid w:val="00D576D1"/>
    <w:rsid w:val="00D65BC3"/>
    <w:rsid w:val="00D7184B"/>
    <w:rsid w:val="00D72078"/>
    <w:rsid w:val="00D91C5E"/>
    <w:rsid w:val="00D94B43"/>
    <w:rsid w:val="00DA47A6"/>
    <w:rsid w:val="00DA78C6"/>
    <w:rsid w:val="00DB46A1"/>
    <w:rsid w:val="00DD2C83"/>
    <w:rsid w:val="00DE1F6E"/>
    <w:rsid w:val="00DE7736"/>
    <w:rsid w:val="00DF09C9"/>
    <w:rsid w:val="00E00192"/>
    <w:rsid w:val="00E067E8"/>
    <w:rsid w:val="00E147B7"/>
    <w:rsid w:val="00E2272B"/>
    <w:rsid w:val="00E23DD9"/>
    <w:rsid w:val="00E35741"/>
    <w:rsid w:val="00E46AD9"/>
    <w:rsid w:val="00E5195D"/>
    <w:rsid w:val="00E70E70"/>
    <w:rsid w:val="00E82B50"/>
    <w:rsid w:val="00E85258"/>
    <w:rsid w:val="00E85986"/>
    <w:rsid w:val="00E860AF"/>
    <w:rsid w:val="00E96253"/>
    <w:rsid w:val="00EA129F"/>
    <w:rsid w:val="00EA4B07"/>
    <w:rsid w:val="00EB795C"/>
    <w:rsid w:val="00EB7AFD"/>
    <w:rsid w:val="00EC2A84"/>
    <w:rsid w:val="00EC695B"/>
    <w:rsid w:val="00ED3F4E"/>
    <w:rsid w:val="00ED61FD"/>
    <w:rsid w:val="00EE28AD"/>
    <w:rsid w:val="00EE4827"/>
    <w:rsid w:val="00EE4DB6"/>
    <w:rsid w:val="00EF3605"/>
    <w:rsid w:val="00EF3FB1"/>
    <w:rsid w:val="00F06DAF"/>
    <w:rsid w:val="00F07D6D"/>
    <w:rsid w:val="00F105A6"/>
    <w:rsid w:val="00F11315"/>
    <w:rsid w:val="00F11387"/>
    <w:rsid w:val="00F27440"/>
    <w:rsid w:val="00F359F1"/>
    <w:rsid w:val="00F3677B"/>
    <w:rsid w:val="00F4220D"/>
    <w:rsid w:val="00F45920"/>
    <w:rsid w:val="00F51CAB"/>
    <w:rsid w:val="00F61E7D"/>
    <w:rsid w:val="00F66238"/>
    <w:rsid w:val="00F86933"/>
    <w:rsid w:val="00F908ED"/>
    <w:rsid w:val="00F955A9"/>
    <w:rsid w:val="00FA72FE"/>
    <w:rsid w:val="00FB5501"/>
    <w:rsid w:val="00FB6DF5"/>
    <w:rsid w:val="00FE03C7"/>
    <w:rsid w:val="00FE0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031DE0"/>
  <w15:docId w15:val="{20243A78-FE31-411D-BCCA-2A7112C9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5CE7"/>
    <w:pPr>
      <w:numPr>
        <w:numId w:val="1"/>
      </w:numPr>
      <w:ind w:left="357" w:hanging="357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65BC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35CE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5BC3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stocommentoCarattere1">
    <w:name w:val="Testo commento Carattere1"/>
    <w:basedOn w:val="DefaultParagraphFont"/>
    <w:uiPriority w:val="99"/>
    <w:semiHidden/>
    <w:rsid w:val="000D1D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ABBC-0A1B-44FE-94EE-D4A5BC3E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6 - Guideline for Waste Vehicles Management</vt:lpstr>
      <vt:lpstr>Appendix 6 - Guideline for Waste Vehicles Management</vt:lpstr>
      <vt:lpstr>Procedure for Internal Audit</vt:lpstr>
    </vt:vector>
  </TitlesOfParts>
  <Company>Advisera Expert Solutions Ltd</Company>
  <LinksUpToDate>false</LinksUpToDate>
  <CharactersWithSpaces>3256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6 - Linee Guida per la Gestione dei Veicoli Fuori Uso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2017-04-14T00:18:00Z</dcterms:created>
  <dcterms:modified xsi:type="dcterms:W3CDTF">2017-04-19T11:42:00Z</dcterms:modified>
</cp:coreProperties>
</file>