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86A512" w14:textId="545A6706" w:rsidR="00AE035F" w:rsidRPr="00E0589E" w:rsidRDefault="003967A2" w:rsidP="003967A2">
      <w:pPr>
        <w:jc w:val="center"/>
        <w:rPr>
          <w:lang w:val="it-IT"/>
        </w:rPr>
      </w:pPr>
      <w:r w:rsidRPr="00DD1998">
        <w:rPr>
          <w:lang w:val="it-IT"/>
        </w:rPr>
        <w:t>** VERSIONE ANTEPRIMA GRATUITA **</w:t>
      </w:r>
    </w:p>
    <w:p w14:paraId="37776A7F" w14:textId="77777777" w:rsidR="00AE035F" w:rsidRPr="00E0589E" w:rsidRDefault="00AE035F">
      <w:pPr>
        <w:rPr>
          <w:lang w:val="it-IT"/>
        </w:rPr>
      </w:pPr>
    </w:p>
    <w:p w14:paraId="7B3D647F" w14:textId="77777777" w:rsidR="00AE035F" w:rsidRPr="00E0589E" w:rsidRDefault="00AE035F">
      <w:pPr>
        <w:rPr>
          <w:lang w:val="it-IT"/>
        </w:rPr>
      </w:pPr>
    </w:p>
    <w:p w14:paraId="7D455E95" w14:textId="77777777" w:rsidR="00AE035F" w:rsidRPr="00E0589E" w:rsidRDefault="00AE035F">
      <w:pPr>
        <w:rPr>
          <w:lang w:val="it-IT"/>
        </w:rPr>
      </w:pPr>
    </w:p>
    <w:p w14:paraId="694A8378" w14:textId="77777777" w:rsidR="00AE035F" w:rsidRPr="00E0589E" w:rsidRDefault="00AE035F">
      <w:pPr>
        <w:rPr>
          <w:lang w:val="it-IT"/>
        </w:rPr>
      </w:pPr>
    </w:p>
    <w:p w14:paraId="6AA290D8" w14:textId="77777777" w:rsidR="007B050D" w:rsidRPr="005A6668" w:rsidRDefault="007B050D" w:rsidP="007B050D">
      <w:pPr>
        <w:jc w:val="center"/>
        <w:rPr>
          <w:lang w:val="it-IT"/>
        </w:rPr>
      </w:pPr>
      <w:commentRangeStart w:id="0"/>
      <w:r w:rsidRPr="005A6668">
        <w:rPr>
          <w:lang w:val="it-IT"/>
        </w:rPr>
        <w:t>[Logo dell’organizzazione]</w:t>
      </w:r>
      <w:commentRangeEnd w:id="0"/>
      <w:r w:rsidRPr="005A6668">
        <w:rPr>
          <w:rStyle w:val="CommentReference"/>
          <w:lang w:val="it-IT"/>
        </w:rPr>
        <w:commentReference w:id="0"/>
      </w:r>
    </w:p>
    <w:p w14:paraId="799BB124" w14:textId="77777777" w:rsidR="007B050D" w:rsidRPr="005A6668" w:rsidRDefault="007B050D" w:rsidP="007B050D">
      <w:pPr>
        <w:jc w:val="center"/>
        <w:rPr>
          <w:lang w:val="it-IT"/>
        </w:rPr>
      </w:pPr>
      <w:r w:rsidRPr="005A6668">
        <w:rPr>
          <w:lang w:val="it-IT"/>
        </w:rPr>
        <w:t xml:space="preserve"> [Nome dell’organizzazione]</w:t>
      </w:r>
    </w:p>
    <w:p w14:paraId="64E7A9E3" w14:textId="77777777" w:rsidR="00AE035F" w:rsidRPr="00DE5559" w:rsidRDefault="00AE035F" w:rsidP="00AE035F">
      <w:pPr>
        <w:jc w:val="center"/>
        <w:rPr>
          <w:lang w:val="it-IT"/>
        </w:rPr>
      </w:pPr>
    </w:p>
    <w:p w14:paraId="266D5464" w14:textId="77777777" w:rsidR="00AE035F" w:rsidRPr="00DE5559" w:rsidRDefault="00AE035F" w:rsidP="00AE035F">
      <w:pPr>
        <w:jc w:val="center"/>
        <w:rPr>
          <w:lang w:val="it-IT"/>
        </w:rPr>
      </w:pPr>
    </w:p>
    <w:p w14:paraId="4B4B3B85" w14:textId="77777777" w:rsidR="00AE035F" w:rsidRPr="00DE5559" w:rsidRDefault="007B050D" w:rsidP="00AE035F">
      <w:pPr>
        <w:jc w:val="center"/>
        <w:rPr>
          <w:b/>
          <w:sz w:val="32"/>
          <w:lang w:val="it-IT"/>
        </w:rPr>
      </w:pPr>
      <w:r w:rsidRPr="00DE5559">
        <w:rPr>
          <w:b/>
          <w:sz w:val="32"/>
          <w:lang w:val="it-IT"/>
        </w:rPr>
        <w:t>LINEE GUIDA PER LA GESTIONE DI BATTERIE E ACCUMULATORI USATI</w:t>
      </w:r>
    </w:p>
    <w:p w14:paraId="20374A31" w14:textId="77777777" w:rsidR="007B050D" w:rsidRPr="00DE5559" w:rsidRDefault="007B050D" w:rsidP="00AE035F">
      <w:pPr>
        <w:jc w:val="center"/>
        <w:rPr>
          <w:lang w:val="it-IT"/>
        </w:rPr>
      </w:pPr>
    </w:p>
    <w:p w14:paraId="0425EA5C" w14:textId="77777777" w:rsidR="007B050D" w:rsidRPr="00DE5559" w:rsidRDefault="007B050D" w:rsidP="00AE035F">
      <w:pPr>
        <w:jc w:val="center"/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7B050D" w:rsidRPr="005A6668" w14:paraId="712F1E14" w14:textId="77777777" w:rsidTr="009711FD">
        <w:tc>
          <w:tcPr>
            <w:tcW w:w="2376" w:type="dxa"/>
          </w:tcPr>
          <w:p w14:paraId="3D9C7382" w14:textId="77777777" w:rsidR="007B050D" w:rsidRPr="005A6668" w:rsidRDefault="007B050D" w:rsidP="009711FD">
            <w:pPr>
              <w:rPr>
                <w:lang w:val="it-IT"/>
              </w:rPr>
            </w:pPr>
            <w:commentRangeStart w:id="1"/>
            <w:r w:rsidRPr="005A6668">
              <w:rPr>
                <w:lang w:val="it-IT"/>
              </w:rPr>
              <w:t>Codice:</w:t>
            </w:r>
            <w:commentRangeEnd w:id="1"/>
            <w:r w:rsidRPr="005A6668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360822E3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7E0A9E27" w14:textId="77777777" w:rsidTr="009711FD">
        <w:tc>
          <w:tcPr>
            <w:tcW w:w="2376" w:type="dxa"/>
          </w:tcPr>
          <w:p w14:paraId="37A1C746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54669262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0.1</w:t>
            </w:r>
          </w:p>
        </w:tc>
      </w:tr>
      <w:tr w:rsidR="007B050D" w:rsidRPr="005A6668" w14:paraId="395911C0" w14:textId="77777777" w:rsidTr="009711FD">
        <w:tc>
          <w:tcPr>
            <w:tcW w:w="2376" w:type="dxa"/>
          </w:tcPr>
          <w:p w14:paraId="7862353A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6AA0E409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02E0BBF2" w14:textId="77777777" w:rsidTr="009711FD">
        <w:tc>
          <w:tcPr>
            <w:tcW w:w="2376" w:type="dxa"/>
          </w:tcPr>
          <w:p w14:paraId="290ABC7B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1BED8A56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625A26E9" w14:textId="77777777" w:rsidTr="009711FD">
        <w:tc>
          <w:tcPr>
            <w:tcW w:w="2376" w:type="dxa"/>
          </w:tcPr>
          <w:p w14:paraId="0296D6F5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6FC136A4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221DE206" w14:textId="77777777" w:rsidTr="009711FD">
        <w:tc>
          <w:tcPr>
            <w:tcW w:w="2376" w:type="dxa"/>
          </w:tcPr>
          <w:p w14:paraId="37939C3A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4DD1FE8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</w:tbl>
    <w:p w14:paraId="6F74B261" w14:textId="77777777" w:rsidR="007B050D" w:rsidRPr="005A6668" w:rsidRDefault="007B050D" w:rsidP="007B050D">
      <w:pPr>
        <w:rPr>
          <w:lang w:val="it-IT"/>
        </w:rPr>
      </w:pPr>
    </w:p>
    <w:p w14:paraId="6AEC27E6" w14:textId="77777777" w:rsidR="007B050D" w:rsidRPr="005A6668" w:rsidRDefault="007B050D" w:rsidP="007B050D">
      <w:pPr>
        <w:rPr>
          <w:lang w:val="it-IT"/>
        </w:rPr>
      </w:pPr>
    </w:p>
    <w:p w14:paraId="00C39BB8" w14:textId="77777777" w:rsidR="007B050D" w:rsidRPr="005A6668" w:rsidRDefault="007B050D" w:rsidP="007B050D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5A6668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5A6668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7B050D" w:rsidRPr="005A6668" w14:paraId="6CA580E0" w14:textId="77777777" w:rsidTr="009711FD">
        <w:tc>
          <w:tcPr>
            <w:tcW w:w="761" w:type="dxa"/>
            <w:vMerge w:val="restart"/>
            <w:vAlign w:val="center"/>
          </w:tcPr>
          <w:p w14:paraId="6B398A61" w14:textId="77777777" w:rsidR="007B050D" w:rsidRPr="005A6668" w:rsidRDefault="007B050D" w:rsidP="009711FD">
            <w:pPr>
              <w:spacing w:after="0"/>
              <w:rPr>
                <w:lang w:val="it-IT"/>
              </w:rPr>
            </w:pPr>
            <w:r w:rsidRPr="005A6668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197E8F59" w14:textId="77777777" w:rsidR="007B050D" w:rsidRPr="005A6668" w:rsidRDefault="007B050D" w:rsidP="009711FD">
            <w:pPr>
              <w:spacing w:after="0"/>
              <w:rPr>
                <w:lang w:val="it-IT"/>
              </w:rPr>
            </w:pPr>
            <w:r w:rsidRPr="005A6668">
              <w:rPr>
                <w:lang w:val="it-IT"/>
              </w:rPr>
              <w:t>Distribuita a</w:t>
            </w:r>
          </w:p>
        </w:tc>
        <w:tc>
          <w:tcPr>
            <w:tcW w:w="1296" w:type="dxa"/>
            <w:vMerge w:val="restart"/>
            <w:vAlign w:val="center"/>
          </w:tcPr>
          <w:p w14:paraId="274DFBC3" w14:textId="77777777" w:rsidR="007B050D" w:rsidRPr="005A6668" w:rsidRDefault="007B050D" w:rsidP="009711FD">
            <w:pPr>
              <w:spacing w:after="0"/>
              <w:ind w:left="-18"/>
              <w:rPr>
                <w:lang w:val="it-IT"/>
              </w:rPr>
            </w:pPr>
            <w:r w:rsidRPr="005A6668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75C024AE" w14:textId="77777777" w:rsidR="007B050D" w:rsidRPr="005A6668" w:rsidRDefault="007B050D" w:rsidP="009711FD">
            <w:pPr>
              <w:spacing w:after="0"/>
              <w:rPr>
                <w:lang w:val="it-IT"/>
              </w:rPr>
            </w:pPr>
            <w:r w:rsidRPr="005A6668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674C13EE" w14:textId="77777777" w:rsidR="007B050D" w:rsidRPr="005A6668" w:rsidRDefault="007B050D" w:rsidP="009711FD">
            <w:pPr>
              <w:spacing w:after="0"/>
              <w:ind w:left="108"/>
              <w:rPr>
                <w:lang w:val="it-IT"/>
              </w:rPr>
            </w:pPr>
            <w:r w:rsidRPr="005A6668">
              <w:rPr>
                <w:lang w:val="it-IT"/>
              </w:rPr>
              <w:t>Ricevuta</w:t>
            </w:r>
          </w:p>
        </w:tc>
      </w:tr>
      <w:tr w:rsidR="007B050D" w:rsidRPr="005A6668" w14:paraId="3BD71727" w14:textId="77777777" w:rsidTr="009711FD">
        <w:tc>
          <w:tcPr>
            <w:tcW w:w="761" w:type="dxa"/>
            <w:vMerge/>
          </w:tcPr>
          <w:p w14:paraId="244E1567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6297C5FD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7393763D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7B2C019C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6246BCD3" w14:textId="77777777" w:rsidR="007B050D" w:rsidRPr="005A6668" w:rsidRDefault="007B050D" w:rsidP="009711FD">
            <w:pPr>
              <w:spacing w:after="0"/>
              <w:ind w:left="108"/>
              <w:rPr>
                <w:lang w:val="it-IT"/>
              </w:rPr>
            </w:pPr>
            <w:r w:rsidRPr="005A6668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4EC6CDEF" w14:textId="77777777" w:rsidR="007B050D" w:rsidRPr="005A6668" w:rsidRDefault="007B050D" w:rsidP="009711FD">
            <w:pPr>
              <w:spacing w:after="0"/>
              <w:ind w:left="90"/>
              <w:rPr>
                <w:lang w:val="it-IT"/>
              </w:rPr>
            </w:pPr>
            <w:r w:rsidRPr="005A6668">
              <w:rPr>
                <w:lang w:val="it-IT"/>
              </w:rPr>
              <w:t>Data</w:t>
            </w:r>
          </w:p>
        </w:tc>
      </w:tr>
      <w:tr w:rsidR="007B050D" w:rsidRPr="005A6668" w14:paraId="3E60A224" w14:textId="77777777" w:rsidTr="009711FD">
        <w:tc>
          <w:tcPr>
            <w:tcW w:w="761" w:type="dxa"/>
          </w:tcPr>
          <w:p w14:paraId="459FF807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4FAFB9D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B936C0F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1A553DD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E8F2C02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5984A22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B050D" w:rsidRPr="005A6668" w14:paraId="6DFB3B9B" w14:textId="77777777" w:rsidTr="009711FD">
        <w:tc>
          <w:tcPr>
            <w:tcW w:w="761" w:type="dxa"/>
          </w:tcPr>
          <w:p w14:paraId="1C3903DD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52560562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919611C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DAF4736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784BCCDD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EFF2A02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7B050D" w:rsidRPr="005A6668" w14:paraId="1A63BC41" w14:textId="77777777" w:rsidTr="009711FD">
        <w:tc>
          <w:tcPr>
            <w:tcW w:w="761" w:type="dxa"/>
          </w:tcPr>
          <w:p w14:paraId="5A2AA1F1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3093857A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6745484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7DB1276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A600FCA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24A6079" w14:textId="77777777" w:rsidR="007B050D" w:rsidRPr="005A6668" w:rsidRDefault="007B050D" w:rsidP="009711F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7F39C939" w14:textId="77777777" w:rsidR="007B050D" w:rsidRPr="005A6668" w:rsidRDefault="007B050D" w:rsidP="007B050D">
      <w:pPr>
        <w:rPr>
          <w:lang w:val="it-IT"/>
        </w:rPr>
      </w:pPr>
    </w:p>
    <w:p w14:paraId="66E99813" w14:textId="77777777" w:rsidR="007B050D" w:rsidRDefault="007B050D" w:rsidP="007B050D">
      <w:pPr>
        <w:rPr>
          <w:lang w:val="it-IT"/>
        </w:rPr>
      </w:pPr>
    </w:p>
    <w:p w14:paraId="2A7C0139" w14:textId="77777777" w:rsidR="007B050D" w:rsidRPr="005A6668" w:rsidRDefault="007B050D" w:rsidP="007B050D">
      <w:pPr>
        <w:rPr>
          <w:lang w:val="it-IT"/>
        </w:rPr>
      </w:pPr>
    </w:p>
    <w:p w14:paraId="7247A5E5" w14:textId="77777777" w:rsidR="007B050D" w:rsidRPr="005A6668" w:rsidRDefault="007B050D" w:rsidP="007B050D">
      <w:pPr>
        <w:rPr>
          <w:b/>
          <w:sz w:val="28"/>
          <w:szCs w:val="28"/>
          <w:lang w:val="it-IT"/>
        </w:rPr>
      </w:pPr>
      <w:r w:rsidRPr="005A6668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8"/>
        <w:gridCol w:w="1024"/>
        <w:gridCol w:w="1600"/>
        <w:gridCol w:w="5319"/>
      </w:tblGrid>
      <w:tr w:rsidR="007B050D" w:rsidRPr="005A6668" w14:paraId="1CFAD36B" w14:textId="77777777" w:rsidTr="009711FD">
        <w:tc>
          <w:tcPr>
            <w:tcW w:w="1378" w:type="dxa"/>
          </w:tcPr>
          <w:p w14:paraId="41B43941" w14:textId="77777777" w:rsidR="007B050D" w:rsidRPr="005A6668" w:rsidRDefault="007B050D" w:rsidP="009711FD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3A053E37" w14:textId="77777777" w:rsidR="007B050D" w:rsidRPr="005A6668" w:rsidRDefault="007B050D" w:rsidP="009711FD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Versione</w:t>
            </w:r>
          </w:p>
        </w:tc>
        <w:tc>
          <w:tcPr>
            <w:tcW w:w="1600" w:type="dxa"/>
          </w:tcPr>
          <w:p w14:paraId="7630A862" w14:textId="77777777" w:rsidR="007B050D" w:rsidRPr="005A6668" w:rsidRDefault="007B050D" w:rsidP="009711FD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43B8A0BA" w14:textId="77777777" w:rsidR="007B050D" w:rsidRPr="005A6668" w:rsidRDefault="007B050D" w:rsidP="009711FD">
            <w:pPr>
              <w:rPr>
                <w:b/>
                <w:lang w:val="it-IT"/>
              </w:rPr>
            </w:pPr>
            <w:r w:rsidRPr="005A6668">
              <w:rPr>
                <w:b/>
                <w:lang w:val="it-IT"/>
              </w:rPr>
              <w:t>Descrizione della modifica</w:t>
            </w:r>
          </w:p>
        </w:tc>
      </w:tr>
      <w:tr w:rsidR="007B050D" w:rsidRPr="005A6668" w14:paraId="37A96EC6" w14:textId="77777777" w:rsidTr="009711FD">
        <w:tc>
          <w:tcPr>
            <w:tcW w:w="1378" w:type="dxa"/>
          </w:tcPr>
          <w:p w14:paraId="5D8D6D29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5A1AE11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769F726D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5DF5BEE6" w14:textId="77777777" w:rsidR="007B050D" w:rsidRPr="005A6668" w:rsidRDefault="007B050D" w:rsidP="009711FD">
            <w:pPr>
              <w:rPr>
                <w:lang w:val="it-IT"/>
              </w:rPr>
            </w:pPr>
            <w:r w:rsidRPr="005A6668">
              <w:rPr>
                <w:lang w:val="it-IT"/>
              </w:rPr>
              <w:t>Bozza del documento base</w:t>
            </w:r>
          </w:p>
        </w:tc>
      </w:tr>
      <w:tr w:rsidR="007B050D" w:rsidRPr="005A6668" w14:paraId="77DDFE35" w14:textId="77777777" w:rsidTr="009711FD">
        <w:tc>
          <w:tcPr>
            <w:tcW w:w="1378" w:type="dxa"/>
          </w:tcPr>
          <w:p w14:paraId="7A0B6703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27BCA10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20397EA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EE7A627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0DD7BF97" w14:textId="77777777" w:rsidTr="009711FD">
        <w:tc>
          <w:tcPr>
            <w:tcW w:w="1378" w:type="dxa"/>
          </w:tcPr>
          <w:p w14:paraId="1A6E3882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117A9371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26772314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4389859D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1C05F543" w14:textId="77777777" w:rsidTr="009711FD">
        <w:tc>
          <w:tcPr>
            <w:tcW w:w="1378" w:type="dxa"/>
          </w:tcPr>
          <w:p w14:paraId="28DDB862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CF747BD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15880A16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EF79B1A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0AA77FD7" w14:textId="77777777" w:rsidTr="009711FD">
        <w:tc>
          <w:tcPr>
            <w:tcW w:w="1378" w:type="dxa"/>
          </w:tcPr>
          <w:p w14:paraId="2B9EC363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04BA81B6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20EE74E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10CC5A0E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12EA9816" w14:textId="77777777" w:rsidTr="009711FD">
        <w:tc>
          <w:tcPr>
            <w:tcW w:w="1378" w:type="dxa"/>
          </w:tcPr>
          <w:p w14:paraId="56E020CA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F56BC5F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D85844A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6310DC9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  <w:tr w:rsidR="007B050D" w:rsidRPr="005A6668" w14:paraId="315E45DD" w14:textId="77777777" w:rsidTr="009711FD">
        <w:tc>
          <w:tcPr>
            <w:tcW w:w="1378" w:type="dxa"/>
          </w:tcPr>
          <w:p w14:paraId="4CD94315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5EF5438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97ECF26" w14:textId="77777777" w:rsidR="007B050D" w:rsidRPr="005A6668" w:rsidRDefault="007B050D" w:rsidP="009711F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0DDA05F" w14:textId="77777777" w:rsidR="007B050D" w:rsidRPr="005A6668" w:rsidRDefault="007B050D" w:rsidP="009711FD">
            <w:pPr>
              <w:rPr>
                <w:lang w:val="it-IT"/>
              </w:rPr>
            </w:pPr>
          </w:p>
        </w:tc>
      </w:tr>
    </w:tbl>
    <w:p w14:paraId="08AAF19A" w14:textId="77777777" w:rsidR="007B050D" w:rsidRPr="005A6668" w:rsidRDefault="007B050D" w:rsidP="007B050D">
      <w:pPr>
        <w:rPr>
          <w:lang w:val="it-IT"/>
        </w:rPr>
      </w:pPr>
    </w:p>
    <w:p w14:paraId="21034AE8" w14:textId="77777777" w:rsidR="007B050D" w:rsidRPr="005A6668" w:rsidRDefault="007B050D" w:rsidP="007B050D">
      <w:pPr>
        <w:rPr>
          <w:lang w:val="it-IT"/>
        </w:rPr>
      </w:pPr>
    </w:p>
    <w:p w14:paraId="165D7555" w14:textId="77777777" w:rsidR="007B050D" w:rsidRPr="005A6668" w:rsidRDefault="007B050D" w:rsidP="007B050D">
      <w:pPr>
        <w:rPr>
          <w:b/>
          <w:sz w:val="28"/>
          <w:szCs w:val="28"/>
          <w:lang w:val="it-IT"/>
        </w:rPr>
      </w:pPr>
      <w:r w:rsidRPr="005A6668">
        <w:rPr>
          <w:b/>
          <w:sz w:val="28"/>
          <w:szCs w:val="28"/>
          <w:lang w:val="it-IT"/>
        </w:rPr>
        <w:t xml:space="preserve">Sommario </w:t>
      </w:r>
    </w:p>
    <w:p w14:paraId="73C4B987" w14:textId="77777777" w:rsidR="007F2C94" w:rsidRDefault="00755446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C64108">
        <w:rPr>
          <w:lang w:val="en-US"/>
        </w:rPr>
        <w:fldChar w:fldCharType="begin"/>
      </w:r>
      <w:r w:rsidR="00175092" w:rsidRPr="00DE5559">
        <w:rPr>
          <w:lang w:val="it-IT"/>
        </w:rPr>
        <w:instrText xml:space="preserve"> TOC \o "1-3" \h \z \u </w:instrText>
      </w:r>
      <w:r w:rsidRPr="00C64108">
        <w:rPr>
          <w:lang w:val="en-US"/>
        </w:rPr>
        <w:fldChar w:fldCharType="separate"/>
      </w:r>
      <w:hyperlink w:anchor="_Toc479975634" w:history="1">
        <w:r w:rsidR="007F2C94" w:rsidRPr="00E946FA">
          <w:rPr>
            <w:rStyle w:val="Hyperlink"/>
            <w:noProof/>
            <w:lang w:val="it-IT"/>
          </w:rPr>
          <w:t>1.</w:t>
        </w:r>
        <w:r w:rsidR="007F2C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Scopo, campo di applicazione e destinatari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_Toc479975634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3</w:t>
        </w:r>
        <w:r w:rsidR="007F2C94">
          <w:rPr>
            <w:noProof/>
            <w:webHidden/>
          </w:rPr>
          <w:fldChar w:fldCharType="end"/>
        </w:r>
      </w:hyperlink>
    </w:p>
    <w:p w14:paraId="5D0E6647" w14:textId="77777777" w:rsidR="007F2C94" w:rsidRDefault="0042068B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635" w:history="1">
        <w:r w:rsidR="007F2C94" w:rsidRPr="00E946FA">
          <w:rPr>
            <w:rStyle w:val="Hyperlink"/>
            <w:noProof/>
            <w:lang w:val="it-IT"/>
          </w:rPr>
          <w:t>2.</w:t>
        </w:r>
        <w:r w:rsidR="007F2C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Documenti di riferimento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_Toc479975635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3</w:t>
        </w:r>
        <w:r w:rsidR="007F2C94">
          <w:rPr>
            <w:noProof/>
            <w:webHidden/>
          </w:rPr>
          <w:fldChar w:fldCharType="end"/>
        </w:r>
      </w:hyperlink>
    </w:p>
    <w:p w14:paraId="0C76A3EA" w14:textId="77777777" w:rsidR="007F2C94" w:rsidRDefault="0042068B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636" w:history="1">
        <w:r w:rsidR="007F2C94" w:rsidRPr="00E946FA">
          <w:rPr>
            <w:rStyle w:val="Hyperlink"/>
            <w:noProof/>
            <w:lang w:val="it-IT"/>
          </w:rPr>
          <w:t>3.</w:t>
        </w:r>
        <w:r w:rsidR="007F2C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Gestione di batterie e accumulatori usati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_Toc479975636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3</w:t>
        </w:r>
        <w:r w:rsidR="007F2C94">
          <w:rPr>
            <w:noProof/>
            <w:webHidden/>
          </w:rPr>
          <w:fldChar w:fldCharType="end"/>
        </w:r>
      </w:hyperlink>
    </w:p>
    <w:p w14:paraId="3E7AED9F" w14:textId="77777777" w:rsidR="007F2C94" w:rsidRDefault="0042068B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637" w:history="1">
        <w:r w:rsidR="007F2C94" w:rsidRPr="00E946FA">
          <w:rPr>
            <w:rStyle w:val="Hyperlink"/>
            <w:noProof/>
            <w:lang w:val="it-IT"/>
          </w:rPr>
          <w:t>3.1.</w:t>
        </w:r>
        <w:r w:rsidR="007F2C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Classificazione di batterie e accumulatori usati nel luogo di generazione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_Toc479975637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3</w:t>
        </w:r>
        <w:r w:rsidR="007F2C94">
          <w:rPr>
            <w:noProof/>
            <w:webHidden/>
          </w:rPr>
          <w:fldChar w:fldCharType="end"/>
        </w:r>
      </w:hyperlink>
    </w:p>
    <w:p w14:paraId="0CFACDA6" w14:textId="77777777" w:rsidR="007F2C94" w:rsidRDefault="0042068B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638" w:history="1">
        <w:r w:rsidR="007F2C94" w:rsidRPr="00E946FA">
          <w:rPr>
            <w:rStyle w:val="Hyperlink"/>
            <w:noProof/>
            <w:lang w:val="it-IT"/>
          </w:rPr>
          <w:t>3.2.</w:t>
        </w:r>
        <w:r w:rsidR="007F2C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Stoccaggio temporaneo di pile e accumulatori usati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_Toc479975638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3</w:t>
        </w:r>
        <w:r w:rsidR="007F2C94">
          <w:rPr>
            <w:noProof/>
            <w:webHidden/>
          </w:rPr>
          <w:fldChar w:fldCharType="end"/>
        </w:r>
      </w:hyperlink>
    </w:p>
    <w:p w14:paraId="0CB00777" w14:textId="77777777" w:rsidR="007F2C94" w:rsidRDefault="0042068B">
      <w:pPr>
        <w:pStyle w:val="TOC2"/>
        <w:tabs>
          <w:tab w:val="left" w:pos="880"/>
          <w:tab w:val="right" w:leader="dot" w:pos="920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975639" w:history="1">
        <w:r w:rsidR="007F2C94" w:rsidRPr="00E946FA">
          <w:rPr>
            <w:rStyle w:val="Hyperlink"/>
            <w:noProof/>
            <w:lang w:val="it-IT"/>
          </w:rPr>
          <w:t>3.3.</w:t>
        </w:r>
        <w:r w:rsidR="007F2C9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Smaltimento di batterie e accumulatori usati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_Toc479975639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4</w:t>
        </w:r>
        <w:r w:rsidR="007F2C94">
          <w:rPr>
            <w:noProof/>
            <w:webHidden/>
          </w:rPr>
          <w:fldChar w:fldCharType="end"/>
        </w:r>
      </w:hyperlink>
    </w:p>
    <w:p w14:paraId="581B0F82" w14:textId="77777777" w:rsidR="007F2C94" w:rsidRDefault="0042068B">
      <w:pPr>
        <w:pStyle w:val="TOC1"/>
        <w:tabs>
          <w:tab w:val="left" w:pos="440"/>
          <w:tab w:val="right" w:leader="dot" w:pos="920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975640" w:history="1">
        <w:r w:rsidR="007F2C94" w:rsidRPr="00E946FA">
          <w:rPr>
            <w:rStyle w:val="Hyperlink"/>
            <w:noProof/>
            <w:lang w:val="it-IT"/>
          </w:rPr>
          <w:t>4.</w:t>
        </w:r>
        <w:r w:rsidR="007F2C9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7F2C94" w:rsidRPr="00E946FA">
          <w:rPr>
            <w:rStyle w:val="Hyperlink"/>
            <w:noProof/>
            <w:lang w:val="it-IT"/>
          </w:rPr>
          <w:t>Gestire le registrazioni sulla base di questo documento</w:t>
        </w:r>
        <w:r w:rsidR="007F2C94">
          <w:rPr>
            <w:noProof/>
            <w:webHidden/>
          </w:rPr>
          <w:tab/>
        </w:r>
        <w:r w:rsidR="007F2C94">
          <w:rPr>
            <w:noProof/>
            <w:webHidden/>
          </w:rPr>
          <w:fldChar w:fldCharType="begin"/>
        </w:r>
        <w:r w:rsidR="007F2C94">
          <w:rPr>
            <w:noProof/>
            <w:webHidden/>
          </w:rPr>
          <w:instrText xml:space="preserve"> PAGEREF _Toc479975640 \h </w:instrText>
        </w:r>
        <w:r w:rsidR="007F2C94">
          <w:rPr>
            <w:noProof/>
            <w:webHidden/>
          </w:rPr>
        </w:r>
        <w:r w:rsidR="007F2C94">
          <w:rPr>
            <w:noProof/>
            <w:webHidden/>
          </w:rPr>
          <w:fldChar w:fldCharType="separate"/>
        </w:r>
        <w:r w:rsidR="007F2C94">
          <w:rPr>
            <w:noProof/>
            <w:webHidden/>
          </w:rPr>
          <w:t>4</w:t>
        </w:r>
        <w:r w:rsidR="007F2C94">
          <w:rPr>
            <w:noProof/>
            <w:webHidden/>
          </w:rPr>
          <w:fldChar w:fldCharType="end"/>
        </w:r>
      </w:hyperlink>
    </w:p>
    <w:p w14:paraId="7A7B1CE7" w14:textId="77777777" w:rsidR="007C3F3D" w:rsidRPr="00DE5559" w:rsidRDefault="00755446">
      <w:pPr>
        <w:rPr>
          <w:lang w:val="it-IT"/>
        </w:rPr>
      </w:pPr>
      <w:r w:rsidRPr="00C64108">
        <w:rPr>
          <w:lang w:val="en-US"/>
        </w:rPr>
        <w:fldChar w:fldCharType="end"/>
      </w:r>
    </w:p>
    <w:p w14:paraId="6010B13E" w14:textId="77777777" w:rsidR="00AE035F" w:rsidRPr="00DE5559" w:rsidRDefault="00AE035F" w:rsidP="00AE035F">
      <w:pPr>
        <w:rPr>
          <w:lang w:val="it-IT"/>
        </w:rPr>
      </w:pPr>
    </w:p>
    <w:p w14:paraId="7B6C83F1" w14:textId="77777777" w:rsidR="00AE035F" w:rsidRPr="00DE5559" w:rsidRDefault="00AE035F" w:rsidP="00AE035F">
      <w:pPr>
        <w:rPr>
          <w:lang w:val="it-IT"/>
        </w:rPr>
      </w:pPr>
    </w:p>
    <w:p w14:paraId="0D0EAE63" w14:textId="77777777" w:rsidR="00AE035F" w:rsidRPr="00DE5559" w:rsidRDefault="00AE035F" w:rsidP="00AE035F">
      <w:pPr>
        <w:rPr>
          <w:lang w:val="it-IT"/>
        </w:rPr>
      </w:pPr>
    </w:p>
    <w:p w14:paraId="3E08D61F" w14:textId="77777777" w:rsidR="009711FD" w:rsidRPr="00CE4519" w:rsidRDefault="00175092" w:rsidP="009711FD">
      <w:pPr>
        <w:pStyle w:val="Heading1"/>
        <w:rPr>
          <w:lang w:val="it-IT"/>
        </w:rPr>
      </w:pPr>
      <w:r w:rsidRPr="00DE5559">
        <w:rPr>
          <w:lang w:val="it-IT"/>
        </w:rPr>
        <w:br w:type="page"/>
      </w:r>
      <w:bookmarkStart w:id="4" w:name="_Toc352147458"/>
      <w:bookmarkStart w:id="5" w:name="_Toc479022998"/>
      <w:bookmarkStart w:id="6" w:name="_Toc353227202"/>
      <w:bookmarkStart w:id="7" w:name="_Toc353236597"/>
      <w:bookmarkStart w:id="8" w:name="_Toc353238190"/>
      <w:bookmarkStart w:id="9" w:name="_Toc479975634"/>
      <w:bookmarkStart w:id="10" w:name="_Toc263078249"/>
      <w:r w:rsidR="009711FD" w:rsidRPr="00CE4519">
        <w:rPr>
          <w:lang w:val="it-IT"/>
        </w:rPr>
        <w:lastRenderedPageBreak/>
        <w:t>S</w:t>
      </w:r>
      <w:r w:rsidR="009711FD" w:rsidRPr="00CE4519">
        <w:rPr>
          <w:noProof/>
          <w:lang w:val="it-IT"/>
        </w:rPr>
        <w:t>copo, campo di applicazione e destinatari</w:t>
      </w:r>
      <w:bookmarkEnd w:id="4"/>
      <w:bookmarkEnd w:id="5"/>
      <w:bookmarkEnd w:id="6"/>
      <w:bookmarkEnd w:id="7"/>
      <w:bookmarkEnd w:id="8"/>
      <w:bookmarkEnd w:id="9"/>
    </w:p>
    <w:p w14:paraId="740B3142" w14:textId="7CA67ACA" w:rsidR="009711FD" w:rsidRPr="00CE4519" w:rsidRDefault="009711FD" w:rsidP="009711FD">
      <w:pPr>
        <w:rPr>
          <w:lang w:val="it-IT"/>
        </w:rPr>
      </w:pPr>
      <w:r w:rsidRPr="00CE4519">
        <w:rPr>
          <w:lang w:val="it-IT"/>
        </w:rPr>
        <w:t xml:space="preserve">Scopo di questo documento è di definire il processo di </w:t>
      </w:r>
      <w:r>
        <w:rPr>
          <w:lang w:val="it-IT"/>
        </w:rPr>
        <w:t>classificazione sul luogo di generazione, stoccaggio temporaneo e smaltimento di batterie e accumulatori usati.</w:t>
      </w:r>
    </w:p>
    <w:p w14:paraId="6C6DB48C" w14:textId="31C773EA" w:rsidR="009711FD" w:rsidRPr="00CE4519" w:rsidRDefault="009711FD" w:rsidP="009711FD">
      <w:pPr>
        <w:rPr>
          <w:lang w:val="it-IT"/>
        </w:rPr>
      </w:pPr>
      <w:r w:rsidRPr="00CE4519">
        <w:rPr>
          <w:lang w:val="it-IT"/>
        </w:rPr>
        <w:t xml:space="preserve">Il presente documento si applica a tutte le attività e i processi di [nome dell’organizzazione] in cui siano </w:t>
      </w:r>
      <w:r>
        <w:rPr>
          <w:lang w:val="it-IT"/>
        </w:rPr>
        <w:t>generati batterie e accumulatori usati</w:t>
      </w:r>
      <w:r w:rsidRPr="00CE4519">
        <w:rPr>
          <w:lang w:val="it-IT"/>
        </w:rPr>
        <w:t>.</w:t>
      </w:r>
    </w:p>
    <w:p w14:paraId="47B45D90" w14:textId="77777777" w:rsidR="009711FD" w:rsidRDefault="009711FD" w:rsidP="009711FD">
      <w:pPr>
        <w:rPr>
          <w:lang w:val="it-IT"/>
        </w:rPr>
      </w:pPr>
      <w:r w:rsidRPr="00CE4519">
        <w:rPr>
          <w:lang w:val="it-IT"/>
        </w:rPr>
        <w:t>I destinatari di questo documento sono tutti gli impiegati di [nome dell’organizzazione].</w:t>
      </w:r>
    </w:p>
    <w:p w14:paraId="1C149BB5" w14:textId="77777777" w:rsidR="009711FD" w:rsidRPr="00CE4519" w:rsidRDefault="009711FD" w:rsidP="009711FD">
      <w:pPr>
        <w:rPr>
          <w:lang w:val="it-IT"/>
        </w:rPr>
      </w:pPr>
    </w:p>
    <w:p w14:paraId="7B77FD1F" w14:textId="77777777" w:rsidR="009711FD" w:rsidRPr="00CE4519" w:rsidRDefault="009711FD" w:rsidP="009711FD">
      <w:pPr>
        <w:pStyle w:val="Heading1"/>
        <w:rPr>
          <w:lang w:val="it-IT"/>
        </w:rPr>
      </w:pPr>
      <w:bookmarkStart w:id="11" w:name="_Toc262723258"/>
      <w:bookmarkStart w:id="12" w:name="_Toc267048914"/>
      <w:bookmarkStart w:id="13" w:name="_Toc352075621"/>
      <w:bookmarkStart w:id="14" w:name="_Toc352147459"/>
      <w:bookmarkStart w:id="15" w:name="_Toc479022999"/>
      <w:bookmarkStart w:id="16" w:name="_Toc353227203"/>
      <w:bookmarkStart w:id="17" w:name="_Toc353232700"/>
      <w:bookmarkStart w:id="18" w:name="_Toc353236598"/>
      <w:bookmarkStart w:id="19" w:name="_Toc353238191"/>
      <w:bookmarkStart w:id="20" w:name="_Toc479975635"/>
      <w:bookmarkEnd w:id="10"/>
      <w:r w:rsidRPr="00CE4519">
        <w:rPr>
          <w:lang w:val="it-IT"/>
        </w:rPr>
        <w:t>Documenti di riferimento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5368626" w14:textId="77777777" w:rsidR="009711FD" w:rsidRPr="00CE4519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norma ISO 14001:2015, paragrafo 8.1</w:t>
      </w:r>
    </w:p>
    <w:p w14:paraId="57C52B42" w14:textId="77777777" w:rsidR="009711FD" w:rsidRPr="00CE4519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 xml:space="preserve">Manuale Ambientale </w:t>
      </w:r>
    </w:p>
    <w:p w14:paraId="42195972" w14:textId="77777777" w:rsidR="009711FD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Politica Ambientale</w:t>
      </w:r>
    </w:p>
    <w:p w14:paraId="58B4CD55" w14:textId="3BF20EED" w:rsidR="009711FD" w:rsidRPr="00CE4519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>
        <w:rPr>
          <w:lang w:val="it-IT"/>
        </w:rPr>
        <w:t>Obiettivi e Traguardi Ambientali</w:t>
      </w:r>
    </w:p>
    <w:p w14:paraId="6189356A" w14:textId="029C159C" w:rsidR="009711FD" w:rsidRPr="00CE4519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 xml:space="preserve">La Procedura per l’Identificazione e </w:t>
      </w:r>
      <w:r w:rsidR="003D074B">
        <w:rPr>
          <w:lang w:val="it-IT"/>
        </w:rPr>
        <w:t xml:space="preserve">la </w:t>
      </w:r>
      <w:r w:rsidRPr="00CE4519">
        <w:rPr>
          <w:lang w:val="it-IT"/>
        </w:rPr>
        <w:t>Valutazione degli Aspetti Ambientali</w:t>
      </w:r>
    </w:p>
    <w:p w14:paraId="67D31CE4" w14:textId="77777777" w:rsidR="009711FD" w:rsidRPr="00CE4519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La Procedura per il Controllo Operativo e gli Aspetti Ambientali Significativi</w:t>
      </w:r>
    </w:p>
    <w:p w14:paraId="29083A8F" w14:textId="77777777" w:rsidR="009711FD" w:rsidRPr="00CE4519" w:rsidRDefault="009711FD" w:rsidP="009711FD">
      <w:pPr>
        <w:numPr>
          <w:ilvl w:val="0"/>
          <w:numId w:val="4"/>
        </w:numPr>
        <w:spacing w:after="0"/>
        <w:rPr>
          <w:lang w:val="it-IT"/>
        </w:rPr>
      </w:pPr>
      <w:r w:rsidRPr="00CE4519">
        <w:rPr>
          <w:lang w:val="it-IT"/>
        </w:rPr>
        <w:t>L’Elenco delle Parti Interessate, dei Requisiti Legali e di Altra Natura</w:t>
      </w:r>
    </w:p>
    <w:p w14:paraId="10DE4548" w14:textId="77777777" w:rsidR="00B92897" w:rsidRPr="002A3627" w:rsidRDefault="00B92897" w:rsidP="00B92897">
      <w:pPr>
        <w:spacing w:before="240"/>
        <w:rPr>
          <w:lang w:val="it-IT"/>
        </w:rPr>
      </w:pPr>
    </w:p>
    <w:p w14:paraId="3A1490F5" w14:textId="42207563" w:rsidR="00AE035F" w:rsidRPr="003D074B" w:rsidRDefault="009711FD" w:rsidP="00AE035F">
      <w:pPr>
        <w:pStyle w:val="Heading1"/>
        <w:rPr>
          <w:lang w:val="it-IT"/>
        </w:rPr>
      </w:pPr>
      <w:bookmarkStart w:id="21" w:name="_Toc479975636"/>
      <w:r w:rsidRPr="003D074B">
        <w:rPr>
          <w:lang w:val="it-IT"/>
        </w:rPr>
        <w:t>Gestione di batterie e accumulatori usati</w:t>
      </w:r>
      <w:bookmarkEnd w:id="21"/>
    </w:p>
    <w:p w14:paraId="1373FC9B" w14:textId="00583BC0" w:rsidR="009711FD" w:rsidRPr="003D074B" w:rsidRDefault="009711FD" w:rsidP="009711FD">
      <w:pPr>
        <w:rPr>
          <w:lang w:val="it-IT"/>
        </w:rPr>
      </w:pPr>
      <w:r w:rsidRPr="003D074B">
        <w:rPr>
          <w:lang w:val="it-IT"/>
        </w:rPr>
        <w:t>Batterie e accumulatori sono fonti di energia elettrica prodotta mediante trasformazione diretta di energia chimica, e sono costituiti da una o più celle primarie o una o più celle secondarie.</w:t>
      </w:r>
    </w:p>
    <w:p w14:paraId="0CAAF6AF" w14:textId="2BFB92F1" w:rsidR="00B61269" w:rsidRPr="003D074B" w:rsidRDefault="009711FD" w:rsidP="005736F4">
      <w:pPr>
        <w:pStyle w:val="Heading2"/>
        <w:rPr>
          <w:lang w:val="it-IT"/>
        </w:rPr>
      </w:pPr>
      <w:bookmarkStart w:id="22" w:name="_Toc479975637"/>
      <w:r w:rsidRPr="003D074B">
        <w:rPr>
          <w:lang w:val="it-IT"/>
        </w:rPr>
        <w:t>Classificazione di batterie e accumulatori usati nel luogo di generazione</w:t>
      </w:r>
      <w:bookmarkEnd w:id="22"/>
      <w:r w:rsidR="00D06B72" w:rsidRPr="003D074B">
        <w:rPr>
          <w:lang w:val="it-IT"/>
        </w:rPr>
        <w:t xml:space="preserve"> </w:t>
      </w:r>
    </w:p>
    <w:p w14:paraId="6D40EA29" w14:textId="6BFC4289" w:rsidR="009711FD" w:rsidRPr="003D074B" w:rsidRDefault="009711FD" w:rsidP="009711FD">
      <w:pPr>
        <w:rPr>
          <w:lang w:val="it-IT"/>
        </w:rPr>
      </w:pPr>
      <w:r w:rsidRPr="003D074B">
        <w:rPr>
          <w:lang w:val="it-IT"/>
        </w:rPr>
        <w:t>Batterie, batterie a bottone e accumulatori sono etichettati e classificati da [funzione] in base al contenuto di sostanze pericolose (mercurio, cadmio, e piombo).</w:t>
      </w:r>
    </w:p>
    <w:p w14:paraId="0809CB37" w14:textId="4C589A00" w:rsidR="009711FD" w:rsidRDefault="009711FD" w:rsidP="009711FD">
      <w:pPr>
        <w:pStyle w:val="Heading2"/>
        <w:rPr>
          <w:lang w:val="it-IT"/>
        </w:rPr>
      </w:pPr>
      <w:bookmarkStart w:id="23" w:name="_Toc479975638"/>
      <w:r w:rsidRPr="003D074B">
        <w:rPr>
          <w:lang w:val="it-IT"/>
        </w:rPr>
        <w:t xml:space="preserve">Stoccaggio temporaneo di pile e accumulatori </w:t>
      </w:r>
      <w:r w:rsidR="00BF405E" w:rsidRPr="003D074B">
        <w:rPr>
          <w:lang w:val="it-IT"/>
        </w:rPr>
        <w:t>usati</w:t>
      </w:r>
      <w:bookmarkEnd w:id="23"/>
      <w:r w:rsidRPr="003D074B">
        <w:rPr>
          <w:lang w:val="it-IT"/>
        </w:rPr>
        <w:t xml:space="preserve"> </w:t>
      </w:r>
    </w:p>
    <w:p w14:paraId="4A6FDD8D" w14:textId="77777777" w:rsidR="003967A2" w:rsidRDefault="003967A2" w:rsidP="003967A2">
      <w:pPr>
        <w:rPr>
          <w:lang w:val="it-IT"/>
        </w:rPr>
      </w:pPr>
    </w:p>
    <w:p w14:paraId="5CB5C135" w14:textId="77777777" w:rsidR="003967A2" w:rsidRDefault="003967A2" w:rsidP="003967A2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43C2047E" w14:textId="77777777" w:rsidR="003967A2" w:rsidRDefault="003967A2" w:rsidP="003967A2">
      <w:pPr>
        <w:spacing w:after="0"/>
        <w:jc w:val="center"/>
        <w:rPr>
          <w:lang w:val="it-IT"/>
        </w:rPr>
      </w:pPr>
    </w:p>
    <w:p w14:paraId="5FE719D5" w14:textId="49E91E5A" w:rsidR="00E0589E" w:rsidRPr="00E0589E" w:rsidRDefault="003967A2" w:rsidP="00E0589E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="00E0589E" w:rsidRPr="008E48A5">
          <w:rPr>
            <w:rStyle w:val="Hyperlink"/>
            <w:rFonts w:eastAsia="Times New Roman" w:cs="Calibri"/>
            <w:lang w:val="hr-HR" w:eastAsia="hr-HR"/>
          </w:rPr>
          <w:t>https://advisera.com/14001academy/it/documentation/linee-guida-per-la-gestione-di-batterie-e-accumulatori-usati/</w:t>
        </w:r>
      </w:hyperlink>
      <w:r w:rsidR="00E0589E">
        <w:rPr>
          <w:rFonts w:eastAsia="Times New Roman" w:cs="Calibri"/>
          <w:lang w:val="hr-HR" w:eastAsia="hr-HR"/>
        </w:rPr>
        <w:t xml:space="preserve"> </w:t>
      </w:r>
      <w:bookmarkStart w:id="24" w:name="_GoBack"/>
      <w:bookmarkEnd w:id="24"/>
    </w:p>
    <w:p w14:paraId="40933DD8" w14:textId="157CFE1B" w:rsidR="003967A2" w:rsidRPr="003967A2" w:rsidRDefault="003967A2" w:rsidP="003967A2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</w:p>
    <w:sectPr w:rsidR="003967A2" w:rsidRPr="003967A2" w:rsidSect="00E805E2">
      <w:headerReference w:type="default" r:id="rId11"/>
      <w:footerReference w:type="default" r:id="rId12"/>
      <w:footerReference w:type="first" r:id="rId13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4-08T19:55:00Z" w:initials="14A">
    <w:p w14:paraId="71E3F8DF" w14:textId="77777777" w:rsidR="00BF405E" w:rsidRPr="003B0413" w:rsidRDefault="00BF405E" w:rsidP="007B050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4-08T19:55:00Z" w:initials="14A">
    <w:p w14:paraId="51CF8011" w14:textId="77777777" w:rsidR="00BF405E" w:rsidRPr="003B0413" w:rsidRDefault="00BF405E" w:rsidP="007B050D">
      <w:pPr>
        <w:pStyle w:val="CommentText"/>
        <w:rPr>
          <w:lang w:val="it-IT"/>
        </w:rPr>
      </w:pPr>
      <w:r w:rsidRPr="00AE5C4B">
        <w:rPr>
          <w:rStyle w:val="CommentReference"/>
          <w:lang w:val="en-US"/>
        </w:rPr>
        <w:annotationRef/>
      </w:r>
      <w:r w:rsidRPr="00847F1C">
        <w:rPr>
          <w:lang w:val="it-IT"/>
        </w:rPr>
        <w:t>Adattare alla prassi in uso presso l’organizzazione</w:t>
      </w:r>
      <w:r w:rsidRPr="003B0413">
        <w:rPr>
          <w:lang w:val="it-IT"/>
        </w:rPr>
        <w:t>.</w:t>
      </w:r>
    </w:p>
  </w:comment>
  <w:comment w:id="3" w:author="14001Academy" w:date="2017-04-08T19:55:00Z" w:initials="14A">
    <w:p w14:paraId="2070EC29" w14:textId="77777777" w:rsidR="00BF405E" w:rsidRPr="003B0413" w:rsidRDefault="00BF405E" w:rsidP="007B050D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E3F8DF" w15:done="0"/>
  <w15:commentEx w15:paraId="51CF8011" w15:done="0"/>
  <w15:commentEx w15:paraId="2070EC2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C9E4C" w14:textId="77777777" w:rsidR="0042068B" w:rsidRDefault="0042068B" w:rsidP="00AE035F">
      <w:pPr>
        <w:spacing w:after="0" w:line="240" w:lineRule="auto"/>
      </w:pPr>
      <w:r>
        <w:separator/>
      </w:r>
    </w:p>
  </w:endnote>
  <w:endnote w:type="continuationSeparator" w:id="0">
    <w:p w14:paraId="7EB4AC22" w14:textId="77777777" w:rsidR="0042068B" w:rsidRDefault="0042068B" w:rsidP="00AE0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Ind w:w="-7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369"/>
      <w:gridCol w:w="2268"/>
      <w:gridCol w:w="3685"/>
    </w:tblGrid>
    <w:tr w:rsidR="00BF405E" w:rsidRPr="00E805E2" w14:paraId="2759246E" w14:textId="77777777" w:rsidTr="007F2C94">
      <w:tc>
        <w:tcPr>
          <w:tcW w:w="3369" w:type="dxa"/>
        </w:tcPr>
        <w:p w14:paraId="39005FE2" w14:textId="125E7C1B" w:rsidR="00BF405E" w:rsidRPr="00E805E2" w:rsidRDefault="007F2C94" w:rsidP="007F2C94">
          <w:pPr>
            <w:pStyle w:val="Footer"/>
            <w:ind w:left="-108"/>
            <w:rPr>
              <w:sz w:val="18"/>
              <w:szCs w:val="18"/>
              <w:lang w:val="it-IT"/>
            </w:rPr>
          </w:pPr>
          <w:r>
            <w:rPr>
              <w:sz w:val="18"/>
              <w:lang w:val="it-IT"/>
            </w:rPr>
            <w:t>Allegato 7 – Linee G</w:t>
          </w:r>
          <w:r w:rsidR="00BF405E" w:rsidRPr="00E805E2">
            <w:rPr>
              <w:sz w:val="18"/>
              <w:lang w:val="it-IT"/>
            </w:rPr>
            <w:t>uida per la Gestione di Batterie e Accumulatori Usati</w:t>
          </w:r>
        </w:p>
      </w:tc>
      <w:tc>
        <w:tcPr>
          <w:tcW w:w="2268" w:type="dxa"/>
        </w:tcPr>
        <w:p w14:paraId="5E6B4116" w14:textId="09B22C40" w:rsidR="00BF405E" w:rsidRPr="00E805E2" w:rsidRDefault="00BF405E" w:rsidP="00E805E2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E805E2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53ACCD9F" w14:textId="40997338" w:rsidR="00BF405E" w:rsidRPr="00E805E2" w:rsidRDefault="00BF405E" w:rsidP="00E805E2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E805E2">
            <w:rPr>
              <w:sz w:val="18"/>
              <w:lang w:val="it-IT"/>
            </w:rPr>
            <w:t xml:space="preserve">Pagina </w:t>
          </w:r>
          <w:r w:rsidRPr="00E805E2">
            <w:rPr>
              <w:b/>
              <w:sz w:val="18"/>
              <w:lang w:val="it-IT"/>
            </w:rPr>
            <w:fldChar w:fldCharType="begin"/>
          </w:r>
          <w:r w:rsidRPr="00E805E2">
            <w:rPr>
              <w:b/>
              <w:sz w:val="18"/>
              <w:lang w:val="it-IT"/>
            </w:rPr>
            <w:instrText xml:space="preserve"> PAGE </w:instrText>
          </w:r>
          <w:r w:rsidRPr="00E805E2">
            <w:rPr>
              <w:b/>
              <w:sz w:val="18"/>
              <w:lang w:val="it-IT"/>
            </w:rPr>
            <w:fldChar w:fldCharType="separate"/>
          </w:r>
          <w:r w:rsidR="00E0589E">
            <w:rPr>
              <w:b/>
              <w:noProof/>
              <w:sz w:val="18"/>
              <w:lang w:val="it-IT"/>
            </w:rPr>
            <w:t>3</w:t>
          </w:r>
          <w:r w:rsidRPr="00E805E2">
            <w:rPr>
              <w:b/>
              <w:sz w:val="18"/>
              <w:lang w:val="it-IT"/>
            </w:rPr>
            <w:fldChar w:fldCharType="end"/>
          </w:r>
          <w:r w:rsidRPr="00E805E2">
            <w:rPr>
              <w:sz w:val="18"/>
              <w:lang w:val="it-IT"/>
            </w:rPr>
            <w:t xml:space="preserve"> di </w:t>
          </w:r>
          <w:r w:rsidRPr="00E805E2">
            <w:rPr>
              <w:b/>
              <w:sz w:val="18"/>
              <w:lang w:val="it-IT"/>
            </w:rPr>
            <w:fldChar w:fldCharType="begin"/>
          </w:r>
          <w:r w:rsidRPr="00E805E2">
            <w:rPr>
              <w:b/>
              <w:sz w:val="18"/>
              <w:lang w:val="it-IT"/>
            </w:rPr>
            <w:instrText xml:space="preserve"> NUMPAGES  </w:instrText>
          </w:r>
          <w:r w:rsidRPr="00E805E2">
            <w:rPr>
              <w:b/>
              <w:sz w:val="18"/>
              <w:lang w:val="it-IT"/>
            </w:rPr>
            <w:fldChar w:fldCharType="separate"/>
          </w:r>
          <w:r w:rsidR="00E0589E">
            <w:rPr>
              <w:b/>
              <w:noProof/>
              <w:sz w:val="18"/>
              <w:lang w:val="it-IT"/>
            </w:rPr>
            <w:t>3</w:t>
          </w:r>
          <w:r w:rsidRPr="00E805E2">
            <w:rPr>
              <w:b/>
              <w:sz w:val="18"/>
              <w:lang w:val="it-IT"/>
            </w:rPr>
            <w:fldChar w:fldCharType="end"/>
          </w:r>
        </w:p>
      </w:tc>
    </w:tr>
  </w:tbl>
  <w:p w14:paraId="21D7575F" w14:textId="19CA8771" w:rsidR="00BF405E" w:rsidRPr="00DE5559" w:rsidRDefault="00BF405E" w:rsidP="00E805E2">
    <w:pPr>
      <w:autoSpaceDE w:val="0"/>
      <w:autoSpaceDN w:val="0"/>
      <w:adjustRightInd w:val="0"/>
      <w:spacing w:after="0"/>
      <w:ind w:left="-284"/>
      <w:jc w:val="center"/>
      <w:rPr>
        <w:sz w:val="16"/>
        <w:szCs w:val="16"/>
        <w:lang w:val="it-IT"/>
      </w:rPr>
    </w:pPr>
    <w:r w:rsidRPr="00DE5559">
      <w:rPr>
        <w:sz w:val="16"/>
        <w:lang w:val="it-IT"/>
      </w:rPr>
      <w:t>©201</w:t>
    </w:r>
    <w:r w:rsidR="00DE5559">
      <w:rPr>
        <w:sz w:val="16"/>
        <w:lang w:val="it-IT"/>
      </w:rPr>
      <w:t>7</w:t>
    </w:r>
    <w:r w:rsidRPr="00DE5559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DE5559">
      <w:rPr>
        <w:sz w:val="16"/>
        <w:lang w:val="it-IT"/>
      </w:rPr>
      <w:t>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5C36BA" w14:textId="7FECD4FE" w:rsidR="00BF405E" w:rsidRPr="00DE5559" w:rsidRDefault="00BF405E" w:rsidP="00E805E2">
    <w:pPr>
      <w:autoSpaceDE w:val="0"/>
      <w:autoSpaceDN w:val="0"/>
      <w:adjustRightInd w:val="0"/>
      <w:spacing w:after="0"/>
      <w:ind w:left="-284" w:right="-142"/>
      <w:jc w:val="center"/>
      <w:rPr>
        <w:sz w:val="16"/>
        <w:szCs w:val="16"/>
        <w:lang w:val="it-IT"/>
      </w:rPr>
    </w:pPr>
    <w:r w:rsidRPr="00DE5559">
      <w:rPr>
        <w:sz w:val="16"/>
        <w:lang w:val="it-IT"/>
      </w:rPr>
      <w:t>©201</w:t>
    </w:r>
    <w:r w:rsidR="00DE5559">
      <w:rPr>
        <w:sz w:val="16"/>
        <w:lang w:val="it-IT"/>
      </w:rPr>
      <w:t>7</w:t>
    </w:r>
    <w:r w:rsidRPr="00DE5559">
      <w:rPr>
        <w:sz w:val="16"/>
        <w:lang w:val="it-IT"/>
      </w:rPr>
      <w:t xml:space="preserve"> </w:t>
    </w:r>
    <w:r w:rsidRPr="00F6235A">
      <w:rPr>
        <w:rFonts w:eastAsia="Times New Roman"/>
        <w:sz w:val="16"/>
        <w:lang w:val="it-IT"/>
      </w:rPr>
      <w:t>Questo modello può essere usato dai clienti di Advisera Expert Solutions Ltd. www.advisera.com in accordo a</w:t>
    </w:r>
    <w:r>
      <w:rPr>
        <w:rFonts w:eastAsia="Times New Roman"/>
        <w:sz w:val="16"/>
        <w:lang w:val="it-IT"/>
      </w:rPr>
      <w:t>l Contratto di Licenza d’uso</w:t>
    </w:r>
    <w:r w:rsidRPr="00DE5559">
      <w:rPr>
        <w:sz w:val="16"/>
        <w:lang w:val="it-IT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B0279" w14:textId="77777777" w:rsidR="0042068B" w:rsidRDefault="0042068B" w:rsidP="00AE035F">
      <w:pPr>
        <w:spacing w:after="0" w:line="240" w:lineRule="auto"/>
      </w:pPr>
      <w:r>
        <w:separator/>
      </w:r>
    </w:p>
  </w:footnote>
  <w:footnote w:type="continuationSeparator" w:id="0">
    <w:p w14:paraId="11FA5578" w14:textId="77777777" w:rsidR="0042068B" w:rsidRDefault="0042068B" w:rsidP="00AE0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F405E" w:rsidRPr="00AE5C4B" w14:paraId="3249DC70" w14:textId="77777777" w:rsidTr="00AE035F">
      <w:tc>
        <w:tcPr>
          <w:tcW w:w="6771" w:type="dxa"/>
        </w:tcPr>
        <w:p w14:paraId="644E9D3F" w14:textId="6B3B0CB5" w:rsidR="00BF405E" w:rsidRPr="00AE5C4B" w:rsidRDefault="00BF405E" w:rsidP="00AE035F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AE5C4B">
            <w:rPr>
              <w:sz w:val="20"/>
              <w:lang w:val="en-US"/>
            </w:rPr>
            <w:t xml:space="preserve"> [</w:t>
          </w:r>
          <w:r w:rsidRPr="007113E2">
            <w:rPr>
              <w:sz w:val="20"/>
              <w:szCs w:val="20"/>
              <w:lang w:val="it-IT"/>
            </w:rPr>
            <w:t>nome dell’organizzazione</w:t>
          </w:r>
          <w:r w:rsidRPr="00AE5C4B">
            <w:rPr>
              <w:sz w:val="20"/>
              <w:lang w:val="en-US"/>
            </w:rPr>
            <w:t>]</w:t>
          </w:r>
        </w:p>
      </w:tc>
      <w:tc>
        <w:tcPr>
          <w:tcW w:w="2517" w:type="dxa"/>
        </w:tcPr>
        <w:p w14:paraId="36F363D6" w14:textId="77777777" w:rsidR="00BF405E" w:rsidRPr="00AE5C4B" w:rsidRDefault="00BF405E" w:rsidP="00AE035F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569A8A68" w14:textId="77777777" w:rsidR="00BF405E" w:rsidRPr="00AE5C4B" w:rsidRDefault="00BF405E" w:rsidP="00AE035F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A5610"/>
    <w:multiLevelType w:val="hybridMultilevel"/>
    <w:tmpl w:val="CB7AC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D559E"/>
    <w:multiLevelType w:val="multilevel"/>
    <w:tmpl w:val="0BBC650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0C4526"/>
    <w:multiLevelType w:val="hybridMultilevel"/>
    <w:tmpl w:val="E8A00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2C68F5"/>
    <w:multiLevelType w:val="hybridMultilevel"/>
    <w:tmpl w:val="75BE6E48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BF1AB0"/>
    <w:multiLevelType w:val="hybridMultilevel"/>
    <w:tmpl w:val="096E39C2"/>
    <w:lvl w:ilvl="0" w:tplc="9CCCCE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524E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5E96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EEA0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2C0CB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C01A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2E5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B8AA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D654A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A62CC"/>
    <w:multiLevelType w:val="hybridMultilevel"/>
    <w:tmpl w:val="E1E0DF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3374D"/>
    <w:multiLevelType w:val="hybridMultilevel"/>
    <w:tmpl w:val="AD9A9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37284D"/>
    <w:multiLevelType w:val="hybridMultilevel"/>
    <w:tmpl w:val="95D6C7A6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CE5243"/>
    <w:multiLevelType w:val="hybridMultilevel"/>
    <w:tmpl w:val="18B66EA6"/>
    <w:lvl w:ilvl="0" w:tplc="58A65EA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E6EA8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FCDC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2612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28B0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C205E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560F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3050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3A66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F34BBA"/>
    <w:multiLevelType w:val="hybridMultilevel"/>
    <w:tmpl w:val="AB60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874589"/>
    <w:multiLevelType w:val="hybridMultilevel"/>
    <w:tmpl w:val="BBFAE4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A2644D"/>
    <w:multiLevelType w:val="hybridMultilevel"/>
    <w:tmpl w:val="5D562BAA"/>
    <w:lvl w:ilvl="0" w:tplc="376EF1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5CD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844A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2CDC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26EF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33C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C882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DC43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DE68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800E06"/>
    <w:multiLevelType w:val="hybridMultilevel"/>
    <w:tmpl w:val="499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F7088A"/>
    <w:multiLevelType w:val="hybridMultilevel"/>
    <w:tmpl w:val="AF8AD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B04F65"/>
    <w:multiLevelType w:val="hybridMultilevel"/>
    <w:tmpl w:val="4092792C"/>
    <w:lvl w:ilvl="0" w:tplc="6868F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60A9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2A5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2C9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4A3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54A1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9C97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47F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E245B3"/>
    <w:multiLevelType w:val="hybridMultilevel"/>
    <w:tmpl w:val="66786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BC2A99"/>
    <w:multiLevelType w:val="hybridMultilevel"/>
    <w:tmpl w:val="F1D410C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3FF61093"/>
    <w:multiLevelType w:val="hybridMultilevel"/>
    <w:tmpl w:val="03FC4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F81A14"/>
    <w:multiLevelType w:val="hybridMultilevel"/>
    <w:tmpl w:val="42AC3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EB7F0C"/>
    <w:multiLevelType w:val="hybridMultilevel"/>
    <w:tmpl w:val="6C547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DC27D6"/>
    <w:multiLevelType w:val="hybridMultilevel"/>
    <w:tmpl w:val="1110F84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A85C07"/>
    <w:multiLevelType w:val="hybridMultilevel"/>
    <w:tmpl w:val="7EAAC00A"/>
    <w:lvl w:ilvl="0" w:tplc="07E2CF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5227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A640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7C2D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3E24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96579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02F3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DC29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4A19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AF7CAF"/>
    <w:multiLevelType w:val="hybridMultilevel"/>
    <w:tmpl w:val="136A3E3C"/>
    <w:lvl w:ilvl="0" w:tplc="6A1AFC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907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2E94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387A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767E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45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9C08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4A13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64BD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310514"/>
    <w:multiLevelType w:val="hybridMultilevel"/>
    <w:tmpl w:val="00785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1D7F37"/>
    <w:multiLevelType w:val="hybridMultilevel"/>
    <w:tmpl w:val="65D886AE"/>
    <w:lvl w:ilvl="0" w:tplc="1C0421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2CF7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3E90F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EB65A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788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610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AAF8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6E563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DE3B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0F382E"/>
    <w:multiLevelType w:val="hybridMultilevel"/>
    <w:tmpl w:val="F620C4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5E813449"/>
    <w:multiLevelType w:val="hybridMultilevel"/>
    <w:tmpl w:val="0EAE6D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9D3258"/>
    <w:multiLevelType w:val="hybridMultilevel"/>
    <w:tmpl w:val="32C29178"/>
    <w:lvl w:ilvl="0" w:tplc="66C8A0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538A7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2C5B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0F2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A491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1B2A1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6A10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E674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B0FCA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E75B05"/>
    <w:multiLevelType w:val="hybridMultilevel"/>
    <w:tmpl w:val="2F38D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C21A67"/>
    <w:multiLevelType w:val="hybridMultilevel"/>
    <w:tmpl w:val="510A5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8D618C3"/>
    <w:multiLevelType w:val="hybridMultilevel"/>
    <w:tmpl w:val="2788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976729"/>
    <w:multiLevelType w:val="hybridMultilevel"/>
    <w:tmpl w:val="C7628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0F4DB9"/>
    <w:multiLevelType w:val="hybridMultilevel"/>
    <w:tmpl w:val="15607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8"/>
  </w:num>
  <w:num w:numId="4">
    <w:abstractNumId w:val="21"/>
  </w:num>
  <w:num w:numId="5">
    <w:abstractNumId w:val="27"/>
  </w:num>
  <w:num w:numId="6">
    <w:abstractNumId w:val="4"/>
  </w:num>
  <w:num w:numId="7">
    <w:abstractNumId w:val="22"/>
  </w:num>
  <w:num w:numId="8">
    <w:abstractNumId w:val="24"/>
  </w:num>
  <w:num w:numId="9">
    <w:abstractNumId w:val="11"/>
  </w:num>
  <w:num w:numId="10">
    <w:abstractNumId w:val="26"/>
  </w:num>
  <w:num w:numId="11">
    <w:abstractNumId w:val="9"/>
  </w:num>
  <w:num w:numId="12">
    <w:abstractNumId w:val="25"/>
  </w:num>
  <w:num w:numId="13">
    <w:abstractNumId w:val="17"/>
  </w:num>
  <w:num w:numId="14">
    <w:abstractNumId w:val="30"/>
  </w:num>
  <w:num w:numId="15">
    <w:abstractNumId w:val="20"/>
  </w:num>
  <w:num w:numId="16">
    <w:abstractNumId w:val="3"/>
  </w:num>
  <w:num w:numId="17">
    <w:abstractNumId w:val="7"/>
  </w:num>
  <w:num w:numId="18">
    <w:abstractNumId w:val="2"/>
  </w:num>
  <w:num w:numId="19">
    <w:abstractNumId w:val="13"/>
  </w:num>
  <w:num w:numId="20">
    <w:abstractNumId w:val="10"/>
  </w:num>
  <w:num w:numId="21">
    <w:abstractNumId w:val="5"/>
  </w:num>
  <w:num w:numId="22">
    <w:abstractNumId w:val="31"/>
  </w:num>
  <w:num w:numId="23">
    <w:abstractNumId w:val="18"/>
  </w:num>
  <w:num w:numId="24">
    <w:abstractNumId w:val="6"/>
  </w:num>
  <w:num w:numId="25">
    <w:abstractNumId w:val="12"/>
  </w:num>
  <w:num w:numId="26">
    <w:abstractNumId w:val="28"/>
  </w:num>
  <w:num w:numId="27">
    <w:abstractNumId w:val="16"/>
  </w:num>
  <w:num w:numId="28">
    <w:abstractNumId w:val="19"/>
  </w:num>
  <w:num w:numId="29">
    <w:abstractNumId w:val="0"/>
  </w:num>
  <w:num w:numId="30">
    <w:abstractNumId w:val="15"/>
  </w:num>
  <w:num w:numId="31">
    <w:abstractNumId w:val="23"/>
  </w:num>
  <w:num w:numId="32">
    <w:abstractNumId w:val="29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697B"/>
    <w:rsid w:val="00010F36"/>
    <w:rsid w:val="000119F0"/>
    <w:rsid w:val="00016F7E"/>
    <w:rsid w:val="000258DA"/>
    <w:rsid w:val="0007362D"/>
    <w:rsid w:val="00074A12"/>
    <w:rsid w:val="0007717B"/>
    <w:rsid w:val="000A10A4"/>
    <w:rsid w:val="000A70B8"/>
    <w:rsid w:val="000B0E0C"/>
    <w:rsid w:val="000B2446"/>
    <w:rsid w:val="000B3DA3"/>
    <w:rsid w:val="000C0DC6"/>
    <w:rsid w:val="000C1731"/>
    <w:rsid w:val="000E452B"/>
    <w:rsid w:val="000F1F0C"/>
    <w:rsid w:val="000F5534"/>
    <w:rsid w:val="00116EF2"/>
    <w:rsid w:val="0012693F"/>
    <w:rsid w:val="00131E09"/>
    <w:rsid w:val="0015462B"/>
    <w:rsid w:val="00155214"/>
    <w:rsid w:val="00161952"/>
    <w:rsid w:val="00163C2F"/>
    <w:rsid w:val="0017399D"/>
    <w:rsid w:val="00175092"/>
    <w:rsid w:val="001B0E11"/>
    <w:rsid w:val="001B6111"/>
    <w:rsid w:val="001B7754"/>
    <w:rsid w:val="002233F3"/>
    <w:rsid w:val="0022664B"/>
    <w:rsid w:val="002368C7"/>
    <w:rsid w:val="00243804"/>
    <w:rsid w:val="00262C28"/>
    <w:rsid w:val="00275B62"/>
    <w:rsid w:val="00282F32"/>
    <w:rsid w:val="00284E59"/>
    <w:rsid w:val="00291D00"/>
    <w:rsid w:val="002A31B8"/>
    <w:rsid w:val="002A3627"/>
    <w:rsid w:val="002B7ADE"/>
    <w:rsid w:val="002C56C3"/>
    <w:rsid w:val="002D4D34"/>
    <w:rsid w:val="00312D2E"/>
    <w:rsid w:val="00316123"/>
    <w:rsid w:val="00321278"/>
    <w:rsid w:val="00321834"/>
    <w:rsid w:val="003316CB"/>
    <w:rsid w:val="00333256"/>
    <w:rsid w:val="00341F5B"/>
    <w:rsid w:val="003421A2"/>
    <w:rsid w:val="00351CCD"/>
    <w:rsid w:val="00356477"/>
    <w:rsid w:val="003730EF"/>
    <w:rsid w:val="003866E5"/>
    <w:rsid w:val="00393568"/>
    <w:rsid w:val="0039580F"/>
    <w:rsid w:val="003967A2"/>
    <w:rsid w:val="003B38B4"/>
    <w:rsid w:val="003B7321"/>
    <w:rsid w:val="003B7E0F"/>
    <w:rsid w:val="003C20B0"/>
    <w:rsid w:val="003D074B"/>
    <w:rsid w:val="003E2FFB"/>
    <w:rsid w:val="003F1D5B"/>
    <w:rsid w:val="00403D05"/>
    <w:rsid w:val="00406C2A"/>
    <w:rsid w:val="00407168"/>
    <w:rsid w:val="00410D6B"/>
    <w:rsid w:val="00412B9F"/>
    <w:rsid w:val="004167AB"/>
    <w:rsid w:val="0042068B"/>
    <w:rsid w:val="00423B18"/>
    <w:rsid w:val="00423C76"/>
    <w:rsid w:val="00432847"/>
    <w:rsid w:val="0044745C"/>
    <w:rsid w:val="004631DC"/>
    <w:rsid w:val="00481108"/>
    <w:rsid w:val="004908B4"/>
    <w:rsid w:val="00491484"/>
    <w:rsid w:val="00494B5D"/>
    <w:rsid w:val="004B0D48"/>
    <w:rsid w:val="004B57FB"/>
    <w:rsid w:val="004B7046"/>
    <w:rsid w:val="004B79A5"/>
    <w:rsid w:val="004D4D38"/>
    <w:rsid w:val="004D7D97"/>
    <w:rsid w:val="004E063A"/>
    <w:rsid w:val="004E5789"/>
    <w:rsid w:val="004F63B4"/>
    <w:rsid w:val="004F6FB2"/>
    <w:rsid w:val="00505219"/>
    <w:rsid w:val="00507BC7"/>
    <w:rsid w:val="00510110"/>
    <w:rsid w:val="00511FB4"/>
    <w:rsid w:val="0053648E"/>
    <w:rsid w:val="0054162F"/>
    <w:rsid w:val="0055229E"/>
    <w:rsid w:val="00553076"/>
    <w:rsid w:val="00570A8D"/>
    <w:rsid w:val="005736F4"/>
    <w:rsid w:val="00575AD0"/>
    <w:rsid w:val="00583D55"/>
    <w:rsid w:val="00586240"/>
    <w:rsid w:val="005A56B2"/>
    <w:rsid w:val="005C5E87"/>
    <w:rsid w:val="005D5D01"/>
    <w:rsid w:val="005E3A88"/>
    <w:rsid w:val="005F5405"/>
    <w:rsid w:val="00601114"/>
    <w:rsid w:val="006273A4"/>
    <w:rsid w:val="0063742A"/>
    <w:rsid w:val="006502A4"/>
    <w:rsid w:val="0066732A"/>
    <w:rsid w:val="00674C25"/>
    <w:rsid w:val="00687C6E"/>
    <w:rsid w:val="00687CEE"/>
    <w:rsid w:val="006949AE"/>
    <w:rsid w:val="006B096D"/>
    <w:rsid w:val="006B3390"/>
    <w:rsid w:val="006C2903"/>
    <w:rsid w:val="006C2FCE"/>
    <w:rsid w:val="006C3497"/>
    <w:rsid w:val="006D0F17"/>
    <w:rsid w:val="006D3EBC"/>
    <w:rsid w:val="006F5C99"/>
    <w:rsid w:val="006F7DDC"/>
    <w:rsid w:val="00700F27"/>
    <w:rsid w:val="00723106"/>
    <w:rsid w:val="00724274"/>
    <w:rsid w:val="007349C5"/>
    <w:rsid w:val="0073797E"/>
    <w:rsid w:val="00741559"/>
    <w:rsid w:val="00755446"/>
    <w:rsid w:val="00771B30"/>
    <w:rsid w:val="007B050D"/>
    <w:rsid w:val="007B2954"/>
    <w:rsid w:val="007B2B5E"/>
    <w:rsid w:val="007C3F3D"/>
    <w:rsid w:val="007D2DF9"/>
    <w:rsid w:val="007D4BA1"/>
    <w:rsid w:val="007F2C94"/>
    <w:rsid w:val="00813AF2"/>
    <w:rsid w:val="00834794"/>
    <w:rsid w:val="00834995"/>
    <w:rsid w:val="008413D0"/>
    <w:rsid w:val="00842FE0"/>
    <w:rsid w:val="00860283"/>
    <w:rsid w:val="008604BA"/>
    <w:rsid w:val="00874A0E"/>
    <w:rsid w:val="00875364"/>
    <w:rsid w:val="00875876"/>
    <w:rsid w:val="0088736D"/>
    <w:rsid w:val="008902DA"/>
    <w:rsid w:val="008A35DD"/>
    <w:rsid w:val="008A50F4"/>
    <w:rsid w:val="008C52F9"/>
    <w:rsid w:val="008C7770"/>
    <w:rsid w:val="008D4217"/>
    <w:rsid w:val="008D4914"/>
    <w:rsid w:val="008E4BA7"/>
    <w:rsid w:val="008F3603"/>
    <w:rsid w:val="008F61ED"/>
    <w:rsid w:val="00900909"/>
    <w:rsid w:val="00904871"/>
    <w:rsid w:val="00913C05"/>
    <w:rsid w:val="00926FEA"/>
    <w:rsid w:val="00927DFD"/>
    <w:rsid w:val="00955EA1"/>
    <w:rsid w:val="00960495"/>
    <w:rsid w:val="009616D7"/>
    <w:rsid w:val="00964210"/>
    <w:rsid w:val="00965663"/>
    <w:rsid w:val="0097030A"/>
    <w:rsid w:val="009711FD"/>
    <w:rsid w:val="0097243F"/>
    <w:rsid w:val="00974F84"/>
    <w:rsid w:val="009755E7"/>
    <w:rsid w:val="009870E5"/>
    <w:rsid w:val="009A0B31"/>
    <w:rsid w:val="009B7B92"/>
    <w:rsid w:val="009C3F7A"/>
    <w:rsid w:val="009C470E"/>
    <w:rsid w:val="009E1428"/>
    <w:rsid w:val="009E77E6"/>
    <w:rsid w:val="009F3AFC"/>
    <w:rsid w:val="00A01752"/>
    <w:rsid w:val="00A05133"/>
    <w:rsid w:val="00A11102"/>
    <w:rsid w:val="00A1601F"/>
    <w:rsid w:val="00A2656E"/>
    <w:rsid w:val="00A267CB"/>
    <w:rsid w:val="00A275FB"/>
    <w:rsid w:val="00A36DA4"/>
    <w:rsid w:val="00A41C15"/>
    <w:rsid w:val="00A42135"/>
    <w:rsid w:val="00A63500"/>
    <w:rsid w:val="00A74714"/>
    <w:rsid w:val="00A7672C"/>
    <w:rsid w:val="00AA492B"/>
    <w:rsid w:val="00AB0024"/>
    <w:rsid w:val="00AB3ECD"/>
    <w:rsid w:val="00AB6A06"/>
    <w:rsid w:val="00AC1FD8"/>
    <w:rsid w:val="00AC7B98"/>
    <w:rsid w:val="00AD6E54"/>
    <w:rsid w:val="00AE035F"/>
    <w:rsid w:val="00AE1B29"/>
    <w:rsid w:val="00AE408E"/>
    <w:rsid w:val="00AE456F"/>
    <w:rsid w:val="00AE5C4B"/>
    <w:rsid w:val="00AE69F6"/>
    <w:rsid w:val="00AF0A18"/>
    <w:rsid w:val="00B10DDC"/>
    <w:rsid w:val="00B12669"/>
    <w:rsid w:val="00B225EF"/>
    <w:rsid w:val="00B24C8E"/>
    <w:rsid w:val="00B464ED"/>
    <w:rsid w:val="00B61269"/>
    <w:rsid w:val="00B83A87"/>
    <w:rsid w:val="00B92897"/>
    <w:rsid w:val="00BB1F88"/>
    <w:rsid w:val="00BB66F0"/>
    <w:rsid w:val="00BD0AEC"/>
    <w:rsid w:val="00BE5E88"/>
    <w:rsid w:val="00BF405E"/>
    <w:rsid w:val="00C12F81"/>
    <w:rsid w:val="00C16245"/>
    <w:rsid w:val="00C22728"/>
    <w:rsid w:val="00C2395F"/>
    <w:rsid w:val="00C35C93"/>
    <w:rsid w:val="00C470B6"/>
    <w:rsid w:val="00C47B89"/>
    <w:rsid w:val="00C50638"/>
    <w:rsid w:val="00C532E1"/>
    <w:rsid w:val="00C62342"/>
    <w:rsid w:val="00C62752"/>
    <w:rsid w:val="00C64108"/>
    <w:rsid w:val="00C67043"/>
    <w:rsid w:val="00C73C06"/>
    <w:rsid w:val="00C765CE"/>
    <w:rsid w:val="00C926B9"/>
    <w:rsid w:val="00C95F2B"/>
    <w:rsid w:val="00CA12E4"/>
    <w:rsid w:val="00CA23AF"/>
    <w:rsid w:val="00CD1E63"/>
    <w:rsid w:val="00CF739D"/>
    <w:rsid w:val="00D06B72"/>
    <w:rsid w:val="00D301A4"/>
    <w:rsid w:val="00D31762"/>
    <w:rsid w:val="00D326E7"/>
    <w:rsid w:val="00D33250"/>
    <w:rsid w:val="00D3674A"/>
    <w:rsid w:val="00D414DB"/>
    <w:rsid w:val="00D42942"/>
    <w:rsid w:val="00D45AF7"/>
    <w:rsid w:val="00D576D1"/>
    <w:rsid w:val="00D7184B"/>
    <w:rsid w:val="00D72078"/>
    <w:rsid w:val="00D91C5E"/>
    <w:rsid w:val="00D93A5F"/>
    <w:rsid w:val="00D94B43"/>
    <w:rsid w:val="00DA3CE5"/>
    <w:rsid w:val="00DA6A57"/>
    <w:rsid w:val="00DA78C6"/>
    <w:rsid w:val="00DB46A1"/>
    <w:rsid w:val="00DB7CD2"/>
    <w:rsid w:val="00DD2C83"/>
    <w:rsid w:val="00DE26ED"/>
    <w:rsid w:val="00DE5559"/>
    <w:rsid w:val="00DF09C9"/>
    <w:rsid w:val="00E00192"/>
    <w:rsid w:val="00E03043"/>
    <w:rsid w:val="00E0589E"/>
    <w:rsid w:val="00E067E8"/>
    <w:rsid w:val="00E147B7"/>
    <w:rsid w:val="00E2272B"/>
    <w:rsid w:val="00E23DD9"/>
    <w:rsid w:val="00E3052C"/>
    <w:rsid w:val="00E35741"/>
    <w:rsid w:val="00E46AD9"/>
    <w:rsid w:val="00E805E2"/>
    <w:rsid w:val="00E82B50"/>
    <w:rsid w:val="00E85258"/>
    <w:rsid w:val="00E85986"/>
    <w:rsid w:val="00EA129F"/>
    <w:rsid w:val="00EA4B07"/>
    <w:rsid w:val="00EB0B4D"/>
    <w:rsid w:val="00ED61FD"/>
    <w:rsid w:val="00EE4827"/>
    <w:rsid w:val="00EE4DB6"/>
    <w:rsid w:val="00F02560"/>
    <w:rsid w:val="00F02B2C"/>
    <w:rsid w:val="00F06DAF"/>
    <w:rsid w:val="00F07D6D"/>
    <w:rsid w:val="00F11315"/>
    <w:rsid w:val="00F11387"/>
    <w:rsid w:val="00F27440"/>
    <w:rsid w:val="00F359F1"/>
    <w:rsid w:val="00F3677B"/>
    <w:rsid w:val="00F4220D"/>
    <w:rsid w:val="00F45920"/>
    <w:rsid w:val="00F51CAB"/>
    <w:rsid w:val="00F564DC"/>
    <w:rsid w:val="00F61E7D"/>
    <w:rsid w:val="00F66238"/>
    <w:rsid w:val="00F70B35"/>
    <w:rsid w:val="00F757D7"/>
    <w:rsid w:val="00F84C00"/>
    <w:rsid w:val="00F86933"/>
    <w:rsid w:val="00F955A9"/>
    <w:rsid w:val="00FA72FE"/>
    <w:rsid w:val="00FB6DF5"/>
    <w:rsid w:val="00FB7DBE"/>
    <w:rsid w:val="00FE0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662725"/>
  <w15:docId w15:val="{01EB79D5-E35A-4590-BF04-83B7CA93B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2F81"/>
    <w:pPr>
      <w:numPr>
        <w:ilvl w:val="1"/>
        <w:numId w:val="1"/>
      </w:numPr>
      <w:ind w:left="360"/>
      <w:outlineLvl w:val="1"/>
    </w:pPr>
    <w:rPr>
      <w:b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12F81"/>
    <w:rPr>
      <w:b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C3F3D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ListParagraph">
    <w:name w:val="List Paragraph"/>
    <w:basedOn w:val="Normal"/>
    <w:uiPriority w:val="34"/>
    <w:qFormat/>
    <w:rsid w:val="000B3DA3"/>
    <w:pPr>
      <w:ind w:left="720"/>
      <w:contextualSpacing/>
    </w:pPr>
  </w:style>
  <w:style w:type="paragraph" w:styleId="Revision">
    <w:name w:val="Revision"/>
    <w:hidden/>
    <w:uiPriority w:val="99"/>
    <w:semiHidden/>
    <w:rsid w:val="000B0E0C"/>
    <w:rPr>
      <w:sz w:val="22"/>
      <w:szCs w:val="2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A76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stocommentoCarattere1">
    <w:name w:val="Testo commento Carattere1"/>
    <w:basedOn w:val="DefaultParagraphFont"/>
    <w:uiPriority w:val="99"/>
    <w:semiHidden/>
    <w:rsid w:val="008413D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7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5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4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86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2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0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9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2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75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14001academy/it/documentation/linee-guida-per-la-gestione-di-batterie-e-accumulatori-usati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594C44-BBC1-48E3-AFA8-17483AC71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7 - Gudieline for Used Batteries and Accumulators Management</vt:lpstr>
      <vt:lpstr>Appendix 7 - Gudieline for Used Batteries and Accumulators Management</vt:lpstr>
      <vt:lpstr>Procedure for Internal Audit</vt:lpstr>
    </vt:vector>
  </TitlesOfParts>
  <Company>Advisera Expert Solutions Ltd</Company>
  <LinksUpToDate>false</LinksUpToDate>
  <CharactersWithSpaces>3054</CharactersWithSpaces>
  <SharedDoc>false</SharedDoc>
  <HLinks>
    <vt:vector size="66" baseType="variant">
      <vt:variant>
        <vt:i4>1245235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_Toc270677624</vt:lpwstr>
      </vt:variant>
      <vt:variant>
        <vt:i4>1245235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_Toc270677623</vt:lpwstr>
      </vt:variant>
      <vt:variant>
        <vt:i4>1245235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_Toc270677622</vt:lpwstr>
      </vt:variant>
      <vt:variant>
        <vt:i4>1245235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_Toc270677621</vt:lpwstr>
      </vt:variant>
      <vt:variant>
        <vt:i4>1245235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_Toc270677620</vt:lpwstr>
      </vt:variant>
      <vt:variant>
        <vt:i4>1048627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_Toc270677619</vt:lpwstr>
      </vt:variant>
      <vt:variant>
        <vt:i4>1048627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_Toc270677618</vt:lpwstr>
      </vt:variant>
      <vt:variant>
        <vt:i4>1048627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_Toc270677617</vt:lpwstr>
      </vt:variant>
      <vt:variant>
        <vt:i4>1048627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_Toc270677616</vt:lpwstr>
      </vt:variant>
      <vt:variant>
        <vt:i4>1048627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_Toc270677615</vt:lpwstr>
      </vt:variant>
      <vt:variant>
        <vt:i4>1048627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_Toc270677614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7 - Linee Guida per la Gestione di Batterie e Accumulatori Usati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7</cp:revision>
  <dcterms:created xsi:type="dcterms:W3CDTF">2017-04-14T00:21:00Z</dcterms:created>
  <dcterms:modified xsi:type="dcterms:W3CDTF">2017-04-19T11:43:00Z</dcterms:modified>
</cp:coreProperties>
</file>