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75270" w14:textId="08DD998D" w:rsidR="00BC6ED3" w:rsidRDefault="00B46939" w:rsidP="00B46939">
      <w:pPr>
        <w:rPr>
          <w:b/>
          <w:sz w:val="28"/>
          <w:szCs w:val="28"/>
          <w:lang w:val="it-IT"/>
        </w:rPr>
      </w:pPr>
      <w:r w:rsidRPr="0024064E">
        <w:rPr>
          <w:b/>
          <w:sz w:val="28"/>
          <w:lang w:val="it-IT"/>
        </w:rPr>
        <w:t>A</w:t>
      </w:r>
      <w:r w:rsidR="00BE799E" w:rsidRPr="0024064E">
        <w:rPr>
          <w:b/>
          <w:sz w:val="28"/>
          <w:lang w:val="it-IT"/>
        </w:rPr>
        <w:t>llegato</w:t>
      </w:r>
      <w:r w:rsidRPr="0024064E">
        <w:rPr>
          <w:b/>
          <w:sz w:val="28"/>
          <w:lang w:val="it-IT"/>
        </w:rPr>
        <w:t xml:space="preserve"> </w:t>
      </w:r>
      <w:r w:rsidR="008B4760">
        <w:rPr>
          <w:b/>
          <w:sz w:val="28"/>
          <w:lang w:val="it-IT"/>
        </w:rPr>
        <w:t>4</w:t>
      </w:r>
      <w:r w:rsidR="002444B9" w:rsidRPr="0024064E">
        <w:rPr>
          <w:b/>
          <w:sz w:val="28"/>
          <w:lang w:val="it-IT"/>
        </w:rPr>
        <w:t xml:space="preserve"> </w:t>
      </w:r>
      <w:r w:rsidR="00122753" w:rsidRPr="0024064E">
        <w:rPr>
          <w:b/>
          <w:sz w:val="28"/>
          <w:lang w:val="it-IT"/>
        </w:rPr>
        <w:t xml:space="preserve">– </w:t>
      </w:r>
      <w:r w:rsidR="00BE799E" w:rsidRPr="0024064E">
        <w:rPr>
          <w:b/>
          <w:sz w:val="28"/>
          <w:szCs w:val="28"/>
          <w:lang w:val="it-IT"/>
        </w:rPr>
        <w:t>Modulo di Valutazione della Simulazione di Azioni di Risposta alle Emergenze</w:t>
      </w:r>
    </w:p>
    <w:p w14:paraId="02325582" w14:textId="08BFBD31" w:rsidR="000F395B" w:rsidRPr="0024064E" w:rsidRDefault="000F395B" w:rsidP="000F395B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4394"/>
        <w:gridCol w:w="1046"/>
        <w:gridCol w:w="1046"/>
      </w:tblGrid>
      <w:tr w:rsidR="00151257" w:rsidRPr="0024064E" w14:paraId="6B0EB3CA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51024D0E" w14:textId="77777777" w:rsidR="00151257" w:rsidRPr="0024064E" w:rsidRDefault="0024064E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Data della formazione</w:t>
            </w:r>
          </w:p>
        </w:tc>
        <w:tc>
          <w:tcPr>
            <w:tcW w:w="6486" w:type="dxa"/>
            <w:gridSpan w:val="3"/>
          </w:tcPr>
          <w:p w14:paraId="6052FF08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24064E" w14:paraId="6749CD47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2E143D14" w14:textId="77777777" w:rsidR="00151257" w:rsidRPr="0024064E" w:rsidRDefault="0024064E" w:rsidP="0051291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Orario di inizio</w:t>
            </w:r>
            <w:r w:rsidR="00D323FF" w:rsidRPr="0024064E">
              <w:rPr>
                <w:lang w:val="it-IT"/>
              </w:rPr>
              <w:t xml:space="preserve"> </w:t>
            </w:r>
          </w:p>
        </w:tc>
        <w:tc>
          <w:tcPr>
            <w:tcW w:w="6486" w:type="dxa"/>
            <w:gridSpan w:val="3"/>
          </w:tcPr>
          <w:p w14:paraId="5977E2EF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24064E" w14:paraId="07A8EA3E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1555108F" w14:textId="77777777" w:rsidR="00151257" w:rsidRPr="0024064E" w:rsidRDefault="0024064E" w:rsidP="0051291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Orario della conclusione</w:t>
            </w:r>
            <w:r w:rsidR="00D323FF" w:rsidRPr="0024064E">
              <w:rPr>
                <w:lang w:val="it-IT"/>
              </w:rPr>
              <w:t xml:space="preserve"> </w:t>
            </w:r>
          </w:p>
        </w:tc>
        <w:tc>
          <w:tcPr>
            <w:tcW w:w="6486" w:type="dxa"/>
            <w:gridSpan w:val="3"/>
          </w:tcPr>
          <w:p w14:paraId="7B6909C6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24064E" w14:paraId="0EBC18A7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762F02FE" w14:textId="0886BE77" w:rsidR="00151257" w:rsidRPr="0024064E" w:rsidRDefault="000F395B" w:rsidP="0024064E">
            <w:pPr>
              <w:pStyle w:val="ListParagraph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6486" w:type="dxa"/>
            <w:gridSpan w:val="3"/>
          </w:tcPr>
          <w:p w14:paraId="0492CC81" w14:textId="77777777" w:rsidR="00151257" w:rsidRPr="0024064E" w:rsidRDefault="00122753" w:rsidP="007B7108">
            <w:pPr>
              <w:pStyle w:val="ListParagraph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it-IT"/>
              </w:rPr>
            </w:pPr>
            <w:r w:rsidRPr="0024064E">
              <w:rPr>
                <w:lang w:val="it-IT"/>
              </w:rPr>
              <w:t xml:space="preserve">     </w:t>
            </w:r>
          </w:p>
        </w:tc>
      </w:tr>
      <w:tr w:rsidR="00151257" w:rsidRPr="0024064E" w14:paraId="6B61C93D" w14:textId="77777777" w:rsidTr="00151257">
        <w:tc>
          <w:tcPr>
            <w:tcW w:w="9288" w:type="dxa"/>
            <w:gridSpan w:val="4"/>
            <w:shd w:val="clear" w:color="auto" w:fill="BFBFBF" w:themeFill="background1" w:themeFillShade="BF"/>
          </w:tcPr>
          <w:p w14:paraId="610A8373" w14:textId="7204FC50" w:rsidR="00151257" w:rsidRPr="0024064E" w:rsidRDefault="000F395B" w:rsidP="0024064E">
            <w:pPr>
              <w:pStyle w:val="ListParagraph"/>
              <w:spacing w:after="0"/>
              <w:ind w:left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151257" w:rsidRPr="0024064E" w14:paraId="2EE9BD2A" w14:textId="77777777" w:rsidTr="00151257">
        <w:tc>
          <w:tcPr>
            <w:tcW w:w="9288" w:type="dxa"/>
            <w:gridSpan w:val="4"/>
          </w:tcPr>
          <w:p w14:paraId="217209AC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24064E" w14:paraId="43A9FEAE" w14:textId="77777777" w:rsidTr="00E6470A">
        <w:trPr>
          <w:trHeight w:val="327"/>
        </w:trPr>
        <w:tc>
          <w:tcPr>
            <w:tcW w:w="7196" w:type="dxa"/>
            <w:gridSpan w:val="2"/>
            <w:shd w:val="clear" w:color="auto" w:fill="BFBFBF" w:themeFill="background1" w:themeFillShade="BF"/>
          </w:tcPr>
          <w:p w14:paraId="580AB824" w14:textId="77777777" w:rsidR="00151257" w:rsidRPr="0024064E" w:rsidRDefault="0024064E" w:rsidP="00E6470A">
            <w:pPr>
              <w:pStyle w:val="ListParagraph"/>
              <w:spacing w:after="0"/>
              <w:ind w:left="0"/>
              <w:jc w:val="center"/>
              <w:rPr>
                <w:lang w:val="it-IT"/>
              </w:rPr>
            </w:pPr>
            <w:r>
              <w:rPr>
                <w:lang w:val="it-IT"/>
              </w:rPr>
              <w:t>Domande</w:t>
            </w:r>
          </w:p>
        </w:tc>
        <w:tc>
          <w:tcPr>
            <w:tcW w:w="1046" w:type="dxa"/>
            <w:shd w:val="clear" w:color="auto" w:fill="BFBFBF" w:themeFill="background1" w:themeFillShade="BF"/>
          </w:tcPr>
          <w:p w14:paraId="2E472CA6" w14:textId="77777777" w:rsidR="00151257" w:rsidRPr="0024064E" w:rsidRDefault="0024064E" w:rsidP="0051291E">
            <w:pPr>
              <w:pStyle w:val="ListParagraph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Sì</w:t>
            </w:r>
          </w:p>
        </w:tc>
        <w:tc>
          <w:tcPr>
            <w:tcW w:w="1046" w:type="dxa"/>
            <w:shd w:val="clear" w:color="auto" w:fill="BFBFBF" w:themeFill="background1" w:themeFillShade="BF"/>
          </w:tcPr>
          <w:p w14:paraId="7B88A189" w14:textId="77777777" w:rsidR="00151257" w:rsidRPr="0024064E" w:rsidRDefault="00122753" w:rsidP="0051291E">
            <w:pPr>
              <w:pStyle w:val="ListParagraph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it-IT"/>
              </w:rPr>
            </w:pPr>
            <w:commentRangeStart w:id="0"/>
            <w:r w:rsidRPr="0024064E">
              <w:rPr>
                <w:lang w:val="it-IT"/>
              </w:rPr>
              <w:t>No</w:t>
            </w:r>
            <w:commentRangeEnd w:id="0"/>
            <w:r w:rsidRPr="0024064E">
              <w:rPr>
                <w:rStyle w:val="CommentReference"/>
                <w:rFonts w:ascii="Calibri" w:eastAsia="Calibri" w:hAnsi="Calibri" w:cs="Times New Roman"/>
                <w:lang w:val="it-IT"/>
              </w:rPr>
              <w:commentReference w:id="0"/>
            </w:r>
          </w:p>
        </w:tc>
      </w:tr>
      <w:tr w:rsidR="00151257" w:rsidRPr="008B4760" w14:paraId="104DF1EF" w14:textId="77777777" w:rsidTr="00151257">
        <w:trPr>
          <w:trHeight w:val="318"/>
        </w:trPr>
        <w:tc>
          <w:tcPr>
            <w:tcW w:w="7196" w:type="dxa"/>
            <w:gridSpan w:val="2"/>
          </w:tcPr>
          <w:p w14:paraId="6B9C2111" w14:textId="77777777" w:rsidR="00151257" w:rsidRPr="0024064E" w:rsidRDefault="0024064E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L’avviso è stato sentito/visto chiaramente</w:t>
            </w:r>
            <w:r w:rsidR="00122753" w:rsidRPr="0024064E">
              <w:rPr>
                <w:lang w:val="it-IT"/>
              </w:rPr>
              <w:t>?</w:t>
            </w:r>
          </w:p>
        </w:tc>
        <w:tc>
          <w:tcPr>
            <w:tcW w:w="1046" w:type="dxa"/>
          </w:tcPr>
          <w:p w14:paraId="5FAD6A6E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1AD8F579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2F1BC8BE" w14:textId="77777777" w:rsidTr="00151257">
        <w:trPr>
          <w:trHeight w:val="318"/>
        </w:trPr>
        <w:tc>
          <w:tcPr>
            <w:tcW w:w="7196" w:type="dxa"/>
            <w:gridSpan w:val="2"/>
          </w:tcPr>
          <w:p w14:paraId="19472289" w14:textId="4DF0E981" w:rsidR="00B73AFE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5904AAE6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231D1E2F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46B0B809" w14:textId="77777777" w:rsidTr="00151257">
        <w:trPr>
          <w:trHeight w:val="318"/>
        </w:trPr>
        <w:tc>
          <w:tcPr>
            <w:tcW w:w="7196" w:type="dxa"/>
            <w:gridSpan w:val="2"/>
          </w:tcPr>
          <w:p w14:paraId="57F0E86E" w14:textId="5475E80B" w:rsidR="00151257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5011A1C5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4F77EC4A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24064E" w14:paraId="208EC974" w14:textId="77777777" w:rsidTr="00151257">
        <w:trPr>
          <w:trHeight w:val="318"/>
        </w:trPr>
        <w:tc>
          <w:tcPr>
            <w:tcW w:w="7196" w:type="dxa"/>
            <w:gridSpan w:val="2"/>
          </w:tcPr>
          <w:p w14:paraId="0491135B" w14:textId="77777777" w:rsidR="00151257" w:rsidRPr="0024064E" w:rsidRDefault="0024064E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L’elettricità è stata staccata</w:t>
            </w:r>
            <w:r w:rsidR="000E0C3B" w:rsidRPr="0024064E">
              <w:rPr>
                <w:lang w:val="it-IT"/>
              </w:rPr>
              <w:t>?</w:t>
            </w:r>
          </w:p>
        </w:tc>
        <w:tc>
          <w:tcPr>
            <w:tcW w:w="1046" w:type="dxa"/>
          </w:tcPr>
          <w:p w14:paraId="4CA0349E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390F71D5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8B4760" w14:paraId="4700083E" w14:textId="77777777" w:rsidTr="00151257">
        <w:trPr>
          <w:trHeight w:val="318"/>
        </w:trPr>
        <w:tc>
          <w:tcPr>
            <w:tcW w:w="7196" w:type="dxa"/>
            <w:gridSpan w:val="2"/>
          </w:tcPr>
          <w:p w14:paraId="20D32F26" w14:textId="77777777" w:rsidR="00151257" w:rsidRPr="0024064E" w:rsidRDefault="0024064E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Le finestre sono state chiuse</w:t>
            </w:r>
            <w:r w:rsidR="000E0C3B" w:rsidRPr="0024064E">
              <w:rPr>
                <w:lang w:val="it-IT"/>
              </w:rPr>
              <w:t>?</w:t>
            </w:r>
          </w:p>
        </w:tc>
        <w:tc>
          <w:tcPr>
            <w:tcW w:w="1046" w:type="dxa"/>
          </w:tcPr>
          <w:p w14:paraId="60C48DA2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6F7A6EF8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2AD7D3C7" w14:textId="77777777" w:rsidTr="00151257">
        <w:trPr>
          <w:trHeight w:val="318"/>
        </w:trPr>
        <w:tc>
          <w:tcPr>
            <w:tcW w:w="7196" w:type="dxa"/>
            <w:gridSpan w:val="2"/>
          </w:tcPr>
          <w:p w14:paraId="67491EF1" w14:textId="1B3F5715" w:rsidR="00151257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7B34FD62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3AE97FC7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2F0F4056" w14:textId="77777777" w:rsidTr="00151257">
        <w:trPr>
          <w:trHeight w:val="318"/>
        </w:trPr>
        <w:tc>
          <w:tcPr>
            <w:tcW w:w="7196" w:type="dxa"/>
            <w:gridSpan w:val="2"/>
          </w:tcPr>
          <w:p w14:paraId="34E45502" w14:textId="0FCE71E3" w:rsidR="00151257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369DEDCB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63B843D5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7DDD4024" w14:textId="77777777" w:rsidTr="00151257">
        <w:trPr>
          <w:trHeight w:val="318"/>
        </w:trPr>
        <w:tc>
          <w:tcPr>
            <w:tcW w:w="7196" w:type="dxa"/>
            <w:gridSpan w:val="2"/>
          </w:tcPr>
          <w:p w14:paraId="7723E3AD" w14:textId="5B1DC631" w:rsidR="00151257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36E26C25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275B8A81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8B4760" w14:paraId="73681AFE" w14:textId="77777777" w:rsidTr="00151257">
        <w:trPr>
          <w:trHeight w:val="318"/>
        </w:trPr>
        <w:tc>
          <w:tcPr>
            <w:tcW w:w="7196" w:type="dxa"/>
            <w:gridSpan w:val="2"/>
          </w:tcPr>
          <w:p w14:paraId="2BF297A5" w14:textId="77777777" w:rsidR="00151257" w:rsidRPr="0024064E" w:rsidRDefault="0024064E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Gli impiegati sono arrivati al punto di raccolta per l’evacuazione</w:t>
            </w:r>
            <w:r w:rsidR="00D86056" w:rsidRPr="0024064E">
              <w:rPr>
                <w:lang w:val="it-IT"/>
              </w:rPr>
              <w:t>?</w:t>
            </w:r>
          </w:p>
        </w:tc>
        <w:tc>
          <w:tcPr>
            <w:tcW w:w="1046" w:type="dxa"/>
          </w:tcPr>
          <w:p w14:paraId="14B06471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4E0A122D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7C58782F" w14:textId="77777777" w:rsidTr="00151257">
        <w:trPr>
          <w:trHeight w:val="318"/>
        </w:trPr>
        <w:tc>
          <w:tcPr>
            <w:tcW w:w="7196" w:type="dxa"/>
            <w:gridSpan w:val="2"/>
          </w:tcPr>
          <w:p w14:paraId="7BE06985" w14:textId="4B7E6281" w:rsidR="00151257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6B3D1F35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22E312E4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10F80664" w14:textId="77777777" w:rsidTr="00151257">
        <w:trPr>
          <w:trHeight w:val="318"/>
        </w:trPr>
        <w:tc>
          <w:tcPr>
            <w:tcW w:w="7196" w:type="dxa"/>
            <w:gridSpan w:val="2"/>
          </w:tcPr>
          <w:p w14:paraId="6907AE97" w14:textId="7E19B272" w:rsidR="00151257" w:rsidRPr="0024064E" w:rsidRDefault="000F395B" w:rsidP="0024064E">
            <w:pPr>
              <w:pStyle w:val="ListParagraph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66C1B916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30E65FDA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8B4760" w14:paraId="11DBFB15" w14:textId="77777777" w:rsidTr="00151257">
        <w:trPr>
          <w:trHeight w:val="318"/>
        </w:trPr>
        <w:tc>
          <w:tcPr>
            <w:tcW w:w="7196" w:type="dxa"/>
            <w:gridSpan w:val="2"/>
          </w:tcPr>
          <w:p w14:paraId="1619D5CA" w14:textId="77777777" w:rsidR="00151257" w:rsidRPr="0024064E" w:rsidRDefault="0024064E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I servizi autorizzati sono stati chiamati per venire in soccorso</w:t>
            </w:r>
            <w:r w:rsidR="00D86056" w:rsidRPr="0024064E">
              <w:rPr>
                <w:lang w:val="it-IT"/>
              </w:rPr>
              <w:t>?</w:t>
            </w:r>
          </w:p>
        </w:tc>
        <w:tc>
          <w:tcPr>
            <w:tcW w:w="1046" w:type="dxa"/>
          </w:tcPr>
          <w:p w14:paraId="782B6758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34288751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38365945" w14:textId="77777777" w:rsidTr="00151257">
        <w:trPr>
          <w:trHeight w:val="318"/>
        </w:trPr>
        <w:tc>
          <w:tcPr>
            <w:tcW w:w="7196" w:type="dxa"/>
            <w:gridSpan w:val="2"/>
          </w:tcPr>
          <w:p w14:paraId="3F3C0123" w14:textId="494EF7E3" w:rsidR="00151257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7C047181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5183613E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2C2B5AC6" w14:textId="77777777" w:rsidTr="00151257">
        <w:trPr>
          <w:trHeight w:val="318"/>
        </w:trPr>
        <w:tc>
          <w:tcPr>
            <w:tcW w:w="7196" w:type="dxa"/>
            <w:gridSpan w:val="2"/>
          </w:tcPr>
          <w:p w14:paraId="180B8C6D" w14:textId="708C6EB1" w:rsidR="00151257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0E16FBB5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22C2F485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7F8885BE" w14:textId="77777777" w:rsidTr="00151257">
        <w:trPr>
          <w:trHeight w:val="318"/>
        </w:trPr>
        <w:tc>
          <w:tcPr>
            <w:tcW w:w="7196" w:type="dxa"/>
            <w:gridSpan w:val="2"/>
          </w:tcPr>
          <w:p w14:paraId="16462A36" w14:textId="16BE50B4" w:rsidR="00151257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1CCE09A6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2754E957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24064E" w14:paraId="49EAF478" w14:textId="77777777" w:rsidTr="00151257">
        <w:tc>
          <w:tcPr>
            <w:tcW w:w="9288" w:type="dxa"/>
            <w:gridSpan w:val="4"/>
            <w:shd w:val="clear" w:color="auto" w:fill="BFBFBF" w:themeFill="background1" w:themeFillShade="BF"/>
          </w:tcPr>
          <w:p w14:paraId="337FD3BE" w14:textId="77777777" w:rsidR="0024064E" w:rsidRPr="0024064E" w:rsidRDefault="0024064E" w:rsidP="0024064E">
            <w:pPr>
              <w:pStyle w:val="ListParagraph"/>
              <w:spacing w:after="0"/>
              <w:ind w:left="0"/>
              <w:jc w:val="center"/>
              <w:rPr>
                <w:lang w:val="it-IT"/>
              </w:rPr>
            </w:pPr>
            <w:r>
              <w:rPr>
                <w:lang w:val="it-IT"/>
              </w:rPr>
              <w:t>Osservazioni relative alla simulazione</w:t>
            </w:r>
          </w:p>
        </w:tc>
      </w:tr>
      <w:tr w:rsidR="00151257" w:rsidRPr="000F395B" w14:paraId="0895A48F" w14:textId="77777777" w:rsidTr="00151257">
        <w:trPr>
          <w:trHeight w:val="315"/>
        </w:trPr>
        <w:tc>
          <w:tcPr>
            <w:tcW w:w="7196" w:type="dxa"/>
            <w:gridSpan w:val="2"/>
          </w:tcPr>
          <w:p w14:paraId="55B16E44" w14:textId="114310F0" w:rsidR="00151257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12E01C45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3AA93651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8B4760" w14:paraId="745B9ED6" w14:textId="77777777" w:rsidTr="00151257">
        <w:trPr>
          <w:trHeight w:val="315"/>
        </w:trPr>
        <w:tc>
          <w:tcPr>
            <w:tcW w:w="7196" w:type="dxa"/>
            <w:gridSpan w:val="2"/>
          </w:tcPr>
          <w:p w14:paraId="6FD6C156" w14:textId="77777777" w:rsidR="00151257" w:rsidRPr="0024064E" w:rsidRDefault="0024064E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Sono necessarie delle azioni correttive</w:t>
            </w:r>
            <w:r w:rsidR="00D86056" w:rsidRPr="0024064E">
              <w:rPr>
                <w:lang w:val="it-IT"/>
              </w:rPr>
              <w:t>?</w:t>
            </w:r>
          </w:p>
        </w:tc>
        <w:tc>
          <w:tcPr>
            <w:tcW w:w="1046" w:type="dxa"/>
          </w:tcPr>
          <w:p w14:paraId="1CC3F3B6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24693D26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</w:tbl>
    <w:p w14:paraId="79E9753E" w14:textId="77777777" w:rsidR="00A76C88" w:rsidRPr="0024064E" w:rsidRDefault="00A76C88" w:rsidP="0051291E">
      <w:pPr>
        <w:pStyle w:val="ListParagraph"/>
        <w:spacing w:after="0"/>
        <w:ind w:left="0"/>
        <w:rPr>
          <w:lang w:val="it-IT"/>
        </w:rPr>
      </w:pPr>
    </w:p>
    <w:p w14:paraId="0C43D552" w14:textId="77777777" w:rsidR="0051291E" w:rsidRDefault="0051291E" w:rsidP="00B46939">
      <w:pPr>
        <w:pStyle w:val="ListParagraph"/>
        <w:ind w:left="0"/>
        <w:rPr>
          <w:lang w:val="it-IT"/>
        </w:rPr>
      </w:pPr>
    </w:p>
    <w:p w14:paraId="49B86C94" w14:textId="77777777" w:rsidR="000F395B" w:rsidRDefault="000F395B" w:rsidP="000F395B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432A4CF9" w14:textId="77777777" w:rsidR="000F395B" w:rsidRDefault="000F395B" w:rsidP="000F395B">
      <w:pPr>
        <w:spacing w:after="0"/>
        <w:jc w:val="center"/>
        <w:rPr>
          <w:lang w:val="it-IT"/>
        </w:rPr>
      </w:pPr>
    </w:p>
    <w:p w14:paraId="34540B45" w14:textId="49D9DC29" w:rsidR="000F395B" w:rsidRPr="000F395B" w:rsidRDefault="000F395B" w:rsidP="000F395B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0631A5">
          <w:rPr>
            <w:rStyle w:val="Hyperlink"/>
            <w:rFonts w:eastAsia="Times New Roman" w:cs="Calibri"/>
            <w:lang w:val="hr-HR" w:eastAsia="hr-HR"/>
          </w:rPr>
          <w:t>https://advisera.com/14001academy/it/documentation/modulo-di-valutazione-della-simulazione-di-azioni-di-risposta-alle-emergenze/</w:t>
        </w:r>
      </w:hyperlink>
      <w:r>
        <w:rPr>
          <w:rFonts w:eastAsia="Times New Roman" w:cs="Calibri"/>
          <w:lang w:val="hr-HR" w:eastAsia="hr-HR"/>
        </w:rPr>
        <w:t xml:space="preserve"> </w:t>
      </w:r>
    </w:p>
    <w:p w14:paraId="215B5FC4" w14:textId="77777777" w:rsidR="00BA3255" w:rsidRPr="0024064E" w:rsidRDefault="00BA3255" w:rsidP="00BA3255">
      <w:pPr>
        <w:spacing w:after="0"/>
        <w:rPr>
          <w:lang w:val="it-IT"/>
        </w:rPr>
      </w:pPr>
    </w:p>
    <w:p w14:paraId="4975A5CA" w14:textId="77777777" w:rsidR="00BC6ED3" w:rsidRPr="0024064E" w:rsidRDefault="00BC6ED3" w:rsidP="003B0BC3">
      <w:pPr>
        <w:rPr>
          <w:lang w:val="it-IT"/>
        </w:rPr>
      </w:pPr>
      <w:bookmarkStart w:id="1" w:name="_GoBack"/>
      <w:bookmarkEnd w:id="1"/>
    </w:p>
    <w:sectPr w:rsidR="00BC6ED3" w:rsidRPr="0024064E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6T11:53:00Z" w:initials="14A">
    <w:p w14:paraId="029D76FD" w14:textId="77777777" w:rsidR="00E03751" w:rsidRPr="00AC17F8" w:rsidRDefault="00E03751" w:rsidP="00103258">
      <w:pPr>
        <w:rPr>
          <w:lang w:val="it-IT"/>
        </w:rPr>
      </w:pPr>
      <w:r w:rsidRPr="00DD7D75">
        <w:rPr>
          <w:rStyle w:val="CommentReference"/>
          <w:lang w:val="en-US"/>
        </w:rPr>
        <w:annotationRef/>
      </w:r>
      <w:r w:rsidR="0024064E" w:rsidRPr="0024064E">
        <w:rPr>
          <w:lang w:val="it-IT"/>
        </w:rPr>
        <w:t>Se la risposta è</w:t>
      </w:r>
      <w:r w:rsidRPr="0024064E">
        <w:rPr>
          <w:lang w:val="it-IT"/>
        </w:rPr>
        <w:t xml:space="preserve"> No, </w:t>
      </w:r>
      <w:r w:rsidR="0024064E" w:rsidRPr="0024064E">
        <w:rPr>
          <w:lang w:val="it-IT"/>
        </w:rPr>
        <w:t>va riconsiderata l’esigenza di un’azione correttiva</w:t>
      </w:r>
      <w:r w:rsidRPr="00AC17F8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29D76F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A2829" w14:textId="77777777" w:rsidR="003E04ED" w:rsidRDefault="003E04ED" w:rsidP="00BC6ED3">
      <w:pPr>
        <w:spacing w:after="0" w:line="240" w:lineRule="auto"/>
      </w:pPr>
      <w:r>
        <w:separator/>
      </w:r>
    </w:p>
  </w:endnote>
  <w:endnote w:type="continuationSeparator" w:id="0">
    <w:p w14:paraId="0037D24F" w14:textId="77777777" w:rsidR="003E04ED" w:rsidRDefault="003E04ED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24064E" w14:paraId="122DD2B4" w14:textId="77777777" w:rsidTr="00C7779B">
      <w:tc>
        <w:tcPr>
          <w:tcW w:w="3652" w:type="dxa"/>
        </w:tcPr>
        <w:p w14:paraId="2DCF7487" w14:textId="0A567A46" w:rsidR="00BC6ED3" w:rsidRPr="0024064E" w:rsidRDefault="008B4760" w:rsidP="002444B9">
          <w:pPr>
            <w:pStyle w:val="Footer"/>
            <w:rPr>
              <w:sz w:val="18"/>
              <w:szCs w:val="18"/>
              <w:lang w:val="it-IT"/>
            </w:rPr>
          </w:pPr>
          <w:r>
            <w:rPr>
              <w:spacing w:val="-5"/>
              <w:sz w:val="18"/>
              <w:szCs w:val="18"/>
              <w:lang w:val="it-IT"/>
            </w:rPr>
            <w:t>Allegato 4</w:t>
          </w:r>
          <w:r w:rsidR="0024064E" w:rsidRPr="0024064E">
            <w:rPr>
              <w:spacing w:val="-5"/>
              <w:sz w:val="18"/>
              <w:szCs w:val="18"/>
              <w:lang w:val="it-IT"/>
            </w:rPr>
            <w:t xml:space="preserve"> – Modulo di Valutazione della Simulazione di Azioni di Risposta alle Emergenze</w:t>
          </w:r>
        </w:p>
      </w:tc>
      <w:tc>
        <w:tcPr>
          <w:tcW w:w="2410" w:type="dxa"/>
        </w:tcPr>
        <w:p w14:paraId="0AB6282D" w14:textId="77777777" w:rsidR="00BC6ED3" w:rsidRPr="0024064E" w:rsidRDefault="00EC1040" w:rsidP="0024064E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24064E">
            <w:rPr>
              <w:sz w:val="18"/>
              <w:lang w:val="it-IT"/>
            </w:rPr>
            <w:t>ver.</w:t>
          </w:r>
          <w:r w:rsidR="00BC6ED3" w:rsidRPr="0024064E">
            <w:rPr>
              <w:sz w:val="18"/>
              <w:lang w:val="it-IT"/>
            </w:rPr>
            <w:t xml:space="preserve"> [</w:t>
          </w:r>
          <w:r w:rsidR="0024064E" w:rsidRPr="0024064E">
            <w:rPr>
              <w:sz w:val="18"/>
              <w:lang w:val="it-IT"/>
            </w:rPr>
            <w:t>revisione</w:t>
          </w:r>
          <w:r w:rsidR="00BC6ED3" w:rsidRPr="0024064E">
            <w:rPr>
              <w:sz w:val="18"/>
              <w:lang w:val="it-IT"/>
            </w:rPr>
            <w:t xml:space="preserve">] </w:t>
          </w:r>
          <w:r w:rsidR="0024064E" w:rsidRPr="0024064E">
            <w:rPr>
              <w:sz w:val="18"/>
              <w:lang w:val="it-IT"/>
            </w:rPr>
            <w:t>del</w:t>
          </w:r>
          <w:r w:rsidR="00BC6ED3" w:rsidRPr="0024064E">
            <w:rPr>
              <w:sz w:val="18"/>
              <w:lang w:val="it-IT"/>
            </w:rPr>
            <w:t xml:space="preserve"> [dat</w:t>
          </w:r>
          <w:r w:rsidR="0024064E" w:rsidRPr="0024064E">
            <w:rPr>
              <w:sz w:val="18"/>
              <w:lang w:val="it-IT"/>
            </w:rPr>
            <w:t>a</w:t>
          </w:r>
          <w:r w:rsidR="00BC6ED3" w:rsidRPr="0024064E">
            <w:rPr>
              <w:sz w:val="18"/>
              <w:lang w:val="it-IT"/>
            </w:rPr>
            <w:t>]</w:t>
          </w:r>
        </w:p>
      </w:tc>
      <w:tc>
        <w:tcPr>
          <w:tcW w:w="3260" w:type="dxa"/>
        </w:tcPr>
        <w:p w14:paraId="0930049E" w14:textId="213F859B" w:rsidR="00BC6ED3" w:rsidRPr="0024064E" w:rsidRDefault="00BC6ED3" w:rsidP="0024064E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24064E">
            <w:rPr>
              <w:sz w:val="18"/>
              <w:lang w:val="it-IT"/>
            </w:rPr>
            <w:t>Pag</w:t>
          </w:r>
          <w:r w:rsidR="0024064E" w:rsidRPr="0024064E">
            <w:rPr>
              <w:sz w:val="18"/>
              <w:lang w:val="it-IT"/>
            </w:rPr>
            <w:t>ina</w:t>
          </w:r>
          <w:r w:rsidRPr="0024064E">
            <w:rPr>
              <w:sz w:val="18"/>
              <w:lang w:val="it-IT"/>
            </w:rPr>
            <w:t xml:space="preserve"> </w:t>
          </w:r>
          <w:r w:rsidR="000306BD" w:rsidRPr="0024064E">
            <w:rPr>
              <w:b/>
              <w:sz w:val="18"/>
              <w:lang w:val="it-IT"/>
            </w:rPr>
            <w:fldChar w:fldCharType="begin"/>
          </w:r>
          <w:r w:rsidRPr="0024064E">
            <w:rPr>
              <w:b/>
              <w:sz w:val="18"/>
              <w:lang w:val="it-IT"/>
            </w:rPr>
            <w:instrText xml:space="preserve"> PAGE </w:instrText>
          </w:r>
          <w:r w:rsidR="000306BD" w:rsidRPr="0024064E">
            <w:rPr>
              <w:b/>
              <w:sz w:val="18"/>
              <w:lang w:val="it-IT"/>
            </w:rPr>
            <w:fldChar w:fldCharType="separate"/>
          </w:r>
          <w:r w:rsidR="008B4760">
            <w:rPr>
              <w:b/>
              <w:noProof/>
              <w:sz w:val="18"/>
              <w:lang w:val="it-IT"/>
            </w:rPr>
            <w:t>1</w:t>
          </w:r>
          <w:r w:rsidR="000306BD" w:rsidRPr="0024064E">
            <w:rPr>
              <w:b/>
              <w:sz w:val="18"/>
              <w:lang w:val="it-IT"/>
            </w:rPr>
            <w:fldChar w:fldCharType="end"/>
          </w:r>
          <w:r w:rsidR="0024064E" w:rsidRPr="0024064E">
            <w:rPr>
              <w:sz w:val="18"/>
              <w:lang w:val="it-IT"/>
            </w:rPr>
            <w:t xml:space="preserve"> di</w:t>
          </w:r>
          <w:r w:rsidRPr="0024064E">
            <w:rPr>
              <w:sz w:val="18"/>
              <w:lang w:val="it-IT"/>
            </w:rPr>
            <w:t xml:space="preserve"> </w:t>
          </w:r>
          <w:r w:rsidR="000306BD" w:rsidRPr="0024064E">
            <w:rPr>
              <w:b/>
              <w:sz w:val="18"/>
              <w:lang w:val="it-IT"/>
            </w:rPr>
            <w:fldChar w:fldCharType="begin"/>
          </w:r>
          <w:r w:rsidRPr="0024064E">
            <w:rPr>
              <w:b/>
              <w:sz w:val="18"/>
              <w:lang w:val="it-IT"/>
            </w:rPr>
            <w:instrText xml:space="preserve"> NUMPAGES  </w:instrText>
          </w:r>
          <w:r w:rsidR="000306BD" w:rsidRPr="0024064E">
            <w:rPr>
              <w:b/>
              <w:sz w:val="18"/>
              <w:lang w:val="it-IT"/>
            </w:rPr>
            <w:fldChar w:fldCharType="separate"/>
          </w:r>
          <w:r w:rsidR="008B4760">
            <w:rPr>
              <w:b/>
              <w:noProof/>
              <w:sz w:val="18"/>
              <w:lang w:val="it-IT"/>
            </w:rPr>
            <w:t>1</w:t>
          </w:r>
          <w:r w:rsidR="000306BD" w:rsidRPr="0024064E">
            <w:rPr>
              <w:b/>
              <w:sz w:val="18"/>
              <w:lang w:val="it-IT"/>
            </w:rPr>
            <w:fldChar w:fldCharType="end"/>
          </w:r>
        </w:p>
      </w:tc>
    </w:tr>
  </w:tbl>
  <w:p w14:paraId="02F90ACD" w14:textId="0A6D1B65" w:rsidR="00BC6ED3" w:rsidRPr="006E137E" w:rsidRDefault="006E137E" w:rsidP="006E137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6E137E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C4E1A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D5B645" w14:textId="77777777" w:rsidR="003E04ED" w:rsidRDefault="003E04ED" w:rsidP="00BC6ED3">
      <w:pPr>
        <w:spacing w:after="0" w:line="240" w:lineRule="auto"/>
      </w:pPr>
      <w:r>
        <w:separator/>
      </w:r>
    </w:p>
  </w:footnote>
  <w:footnote w:type="continuationSeparator" w:id="0">
    <w:p w14:paraId="6F765386" w14:textId="77777777" w:rsidR="003E04ED" w:rsidRDefault="003E04ED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BC6312" w14:paraId="491B8AD5" w14:textId="77777777" w:rsidTr="00BC6ED3">
      <w:tc>
        <w:tcPr>
          <w:tcW w:w="6771" w:type="dxa"/>
        </w:tcPr>
        <w:p w14:paraId="32F156E4" w14:textId="77777777" w:rsidR="00BC6ED3" w:rsidRPr="00BC6312" w:rsidRDefault="00BC6ED3" w:rsidP="0024064E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6312">
            <w:rPr>
              <w:sz w:val="20"/>
              <w:lang w:val="en-US"/>
            </w:rPr>
            <w:t xml:space="preserve"> [</w:t>
          </w:r>
          <w:r w:rsidR="0024064E" w:rsidRPr="0024064E">
            <w:rPr>
              <w:sz w:val="20"/>
              <w:lang w:val="it-IT"/>
            </w:rPr>
            <w:t>no</w:t>
          </w:r>
          <w:r w:rsidRPr="0024064E">
            <w:rPr>
              <w:sz w:val="20"/>
              <w:lang w:val="it-IT"/>
            </w:rPr>
            <w:t>me</w:t>
          </w:r>
          <w:r w:rsidR="0024064E" w:rsidRPr="0024064E">
            <w:rPr>
              <w:sz w:val="20"/>
              <w:lang w:val="it-IT"/>
            </w:rPr>
            <w:t xml:space="preserve"> dell’organizzazione</w:t>
          </w:r>
          <w:r w:rsidRPr="00BC6312">
            <w:rPr>
              <w:sz w:val="20"/>
              <w:lang w:val="en-US"/>
            </w:rPr>
            <w:t>]</w:t>
          </w:r>
        </w:p>
      </w:tc>
      <w:tc>
        <w:tcPr>
          <w:tcW w:w="2517" w:type="dxa"/>
        </w:tcPr>
        <w:p w14:paraId="6F9F30AF" w14:textId="77777777" w:rsidR="00BC6ED3" w:rsidRPr="00BC6312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40A9DE87" w14:textId="77777777" w:rsidR="00BC6ED3" w:rsidRPr="00BC6312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F362CC"/>
    <w:multiLevelType w:val="hybridMultilevel"/>
    <w:tmpl w:val="EAD820A0"/>
    <w:lvl w:ilvl="0" w:tplc="1B446C8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BE8EEAB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C9262E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AE0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6E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203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824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C71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49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8F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2368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397D8C"/>
    <w:multiLevelType w:val="hybridMultilevel"/>
    <w:tmpl w:val="4A4CA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56363"/>
    <w:multiLevelType w:val="hybridMultilevel"/>
    <w:tmpl w:val="15245BDC"/>
    <w:lvl w:ilvl="0" w:tplc="F4727AF0">
      <w:start w:val="1"/>
      <w:numFmt w:val="decimal"/>
      <w:lvlText w:val="%1."/>
      <w:lvlJc w:val="left"/>
      <w:pPr>
        <w:ind w:left="720" w:hanging="360"/>
      </w:pPr>
    </w:lvl>
    <w:lvl w:ilvl="1" w:tplc="EE76BAD8" w:tentative="1">
      <w:start w:val="1"/>
      <w:numFmt w:val="lowerLetter"/>
      <w:lvlText w:val="%2."/>
      <w:lvlJc w:val="left"/>
      <w:pPr>
        <w:ind w:left="1440" w:hanging="360"/>
      </w:pPr>
    </w:lvl>
    <w:lvl w:ilvl="2" w:tplc="89BC8E64" w:tentative="1">
      <w:start w:val="1"/>
      <w:numFmt w:val="lowerRoman"/>
      <w:lvlText w:val="%3."/>
      <w:lvlJc w:val="right"/>
      <w:pPr>
        <w:ind w:left="2160" w:hanging="180"/>
      </w:pPr>
    </w:lvl>
    <w:lvl w:ilvl="3" w:tplc="0100C66C" w:tentative="1">
      <w:start w:val="1"/>
      <w:numFmt w:val="decimal"/>
      <w:lvlText w:val="%4."/>
      <w:lvlJc w:val="left"/>
      <w:pPr>
        <w:ind w:left="2880" w:hanging="360"/>
      </w:pPr>
    </w:lvl>
    <w:lvl w:ilvl="4" w:tplc="8EE2FD70" w:tentative="1">
      <w:start w:val="1"/>
      <w:numFmt w:val="lowerLetter"/>
      <w:lvlText w:val="%5."/>
      <w:lvlJc w:val="left"/>
      <w:pPr>
        <w:ind w:left="3600" w:hanging="360"/>
      </w:pPr>
    </w:lvl>
    <w:lvl w:ilvl="5" w:tplc="479824A6" w:tentative="1">
      <w:start w:val="1"/>
      <w:numFmt w:val="lowerRoman"/>
      <w:lvlText w:val="%6."/>
      <w:lvlJc w:val="right"/>
      <w:pPr>
        <w:ind w:left="4320" w:hanging="180"/>
      </w:pPr>
    </w:lvl>
    <w:lvl w:ilvl="6" w:tplc="665063E2" w:tentative="1">
      <w:start w:val="1"/>
      <w:numFmt w:val="decimal"/>
      <w:lvlText w:val="%7."/>
      <w:lvlJc w:val="left"/>
      <w:pPr>
        <w:ind w:left="5040" w:hanging="360"/>
      </w:pPr>
    </w:lvl>
    <w:lvl w:ilvl="7" w:tplc="33747640" w:tentative="1">
      <w:start w:val="1"/>
      <w:numFmt w:val="lowerLetter"/>
      <w:lvlText w:val="%8."/>
      <w:lvlJc w:val="left"/>
      <w:pPr>
        <w:ind w:left="5760" w:hanging="360"/>
      </w:pPr>
    </w:lvl>
    <w:lvl w:ilvl="8" w:tplc="E140FC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04F65"/>
    <w:multiLevelType w:val="hybridMultilevel"/>
    <w:tmpl w:val="4092792C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41D22"/>
    <w:multiLevelType w:val="hybridMultilevel"/>
    <w:tmpl w:val="C522269A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846721"/>
    <w:multiLevelType w:val="hybridMultilevel"/>
    <w:tmpl w:val="349CBAF4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100540"/>
    <w:multiLevelType w:val="hybridMultilevel"/>
    <w:tmpl w:val="3D44DD74"/>
    <w:lvl w:ilvl="0" w:tplc="1B446C80">
      <w:start w:val="1"/>
      <w:numFmt w:val="bullet"/>
      <w:lvlText w:val="­"/>
      <w:lvlJc w:val="left"/>
      <w:pPr>
        <w:tabs>
          <w:tab w:val="num" w:pos="3196"/>
        </w:tabs>
        <w:ind w:left="31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A07"/>
    <w:rsid w:val="000306BD"/>
    <w:rsid w:val="000455B0"/>
    <w:rsid w:val="00062640"/>
    <w:rsid w:val="000A275D"/>
    <w:rsid w:val="000A45A3"/>
    <w:rsid w:val="000A6802"/>
    <w:rsid w:val="000D3E4C"/>
    <w:rsid w:val="000E0C3B"/>
    <w:rsid w:val="000E42C9"/>
    <w:rsid w:val="000F395B"/>
    <w:rsid w:val="00103258"/>
    <w:rsid w:val="00107A70"/>
    <w:rsid w:val="00111894"/>
    <w:rsid w:val="00120E8A"/>
    <w:rsid w:val="00122753"/>
    <w:rsid w:val="00126BC1"/>
    <w:rsid w:val="00151257"/>
    <w:rsid w:val="00161DD4"/>
    <w:rsid w:val="0017594F"/>
    <w:rsid w:val="00186C91"/>
    <w:rsid w:val="00187E47"/>
    <w:rsid w:val="001C2931"/>
    <w:rsid w:val="001D40DC"/>
    <w:rsid w:val="001E53FF"/>
    <w:rsid w:val="001E6EE0"/>
    <w:rsid w:val="00212365"/>
    <w:rsid w:val="0024064E"/>
    <w:rsid w:val="002444B9"/>
    <w:rsid w:val="002657A2"/>
    <w:rsid w:val="00270AE6"/>
    <w:rsid w:val="00290B32"/>
    <w:rsid w:val="002A30E0"/>
    <w:rsid w:val="002D039E"/>
    <w:rsid w:val="002F4CD3"/>
    <w:rsid w:val="003025F7"/>
    <w:rsid w:val="003030BB"/>
    <w:rsid w:val="00315F23"/>
    <w:rsid w:val="00321279"/>
    <w:rsid w:val="0032380D"/>
    <w:rsid w:val="00340DA2"/>
    <w:rsid w:val="00346DF6"/>
    <w:rsid w:val="003511D2"/>
    <w:rsid w:val="00353DAE"/>
    <w:rsid w:val="00360823"/>
    <w:rsid w:val="00380F60"/>
    <w:rsid w:val="003A0020"/>
    <w:rsid w:val="003B005E"/>
    <w:rsid w:val="003B0BC3"/>
    <w:rsid w:val="003E04ED"/>
    <w:rsid w:val="003E61CE"/>
    <w:rsid w:val="0040705C"/>
    <w:rsid w:val="00423408"/>
    <w:rsid w:val="0045154D"/>
    <w:rsid w:val="00473B33"/>
    <w:rsid w:val="004A6DE4"/>
    <w:rsid w:val="004C04DA"/>
    <w:rsid w:val="004C4836"/>
    <w:rsid w:val="004E5884"/>
    <w:rsid w:val="0050339F"/>
    <w:rsid w:val="005068D8"/>
    <w:rsid w:val="0051291E"/>
    <w:rsid w:val="005710BB"/>
    <w:rsid w:val="005A4182"/>
    <w:rsid w:val="005B0BA4"/>
    <w:rsid w:val="005D100D"/>
    <w:rsid w:val="00622DDA"/>
    <w:rsid w:val="006512EC"/>
    <w:rsid w:val="00661F6C"/>
    <w:rsid w:val="006974C3"/>
    <w:rsid w:val="006B048C"/>
    <w:rsid w:val="006C6B3B"/>
    <w:rsid w:val="006E137E"/>
    <w:rsid w:val="006F0EA4"/>
    <w:rsid w:val="00714A35"/>
    <w:rsid w:val="00716A42"/>
    <w:rsid w:val="007334EE"/>
    <w:rsid w:val="007353CB"/>
    <w:rsid w:val="00747908"/>
    <w:rsid w:val="007571E6"/>
    <w:rsid w:val="007605AE"/>
    <w:rsid w:val="00766765"/>
    <w:rsid w:val="007705D5"/>
    <w:rsid w:val="0079401C"/>
    <w:rsid w:val="007955CD"/>
    <w:rsid w:val="007955DD"/>
    <w:rsid w:val="007A06E8"/>
    <w:rsid w:val="007B7108"/>
    <w:rsid w:val="007D0505"/>
    <w:rsid w:val="0080148E"/>
    <w:rsid w:val="0080184E"/>
    <w:rsid w:val="00807A63"/>
    <w:rsid w:val="00814178"/>
    <w:rsid w:val="0081662D"/>
    <w:rsid w:val="008306B8"/>
    <w:rsid w:val="00847237"/>
    <w:rsid w:val="008512C9"/>
    <w:rsid w:val="00873313"/>
    <w:rsid w:val="00877E28"/>
    <w:rsid w:val="00883751"/>
    <w:rsid w:val="0089533C"/>
    <w:rsid w:val="008B4760"/>
    <w:rsid w:val="008B6959"/>
    <w:rsid w:val="008B74EB"/>
    <w:rsid w:val="008C034B"/>
    <w:rsid w:val="008C0DD6"/>
    <w:rsid w:val="008C60E9"/>
    <w:rsid w:val="008E6903"/>
    <w:rsid w:val="008F6432"/>
    <w:rsid w:val="009231CD"/>
    <w:rsid w:val="00927DFD"/>
    <w:rsid w:val="009345E5"/>
    <w:rsid w:val="00952403"/>
    <w:rsid w:val="009927D3"/>
    <w:rsid w:val="009C14E4"/>
    <w:rsid w:val="009D4EF1"/>
    <w:rsid w:val="009E1620"/>
    <w:rsid w:val="009E4D3F"/>
    <w:rsid w:val="009F59DC"/>
    <w:rsid w:val="00A03616"/>
    <w:rsid w:val="00A04970"/>
    <w:rsid w:val="00A12A25"/>
    <w:rsid w:val="00A16794"/>
    <w:rsid w:val="00A3068F"/>
    <w:rsid w:val="00A354CD"/>
    <w:rsid w:val="00A35B04"/>
    <w:rsid w:val="00A41FF9"/>
    <w:rsid w:val="00A430C5"/>
    <w:rsid w:val="00A432AA"/>
    <w:rsid w:val="00A445CB"/>
    <w:rsid w:val="00A76C88"/>
    <w:rsid w:val="00A811C6"/>
    <w:rsid w:val="00A90EB6"/>
    <w:rsid w:val="00AC17F8"/>
    <w:rsid w:val="00AF214A"/>
    <w:rsid w:val="00B10A34"/>
    <w:rsid w:val="00B36C18"/>
    <w:rsid w:val="00B36D4D"/>
    <w:rsid w:val="00B46939"/>
    <w:rsid w:val="00B47107"/>
    <w:rsid w:val="00B65298"/>
    <w:rsid w:val="00B73AFE"/>
    <w:rsid w:val="00B754E6"/>
    <w:rsid w:val="00B940B2"/>
    <w:rsid w:val="00BA3255"/>
    <w:rsid w:val="00BA7E1D"/>
    <w:rsid w:val="00BB2BA5"/>
    <w:rsid w:val="00BB2E87"/>
    <w:rsid w:val="00BB785E"/>
    <w:rsid w:val="00BC6312"/>
    <w:rsid w:val="00BC6ED3"/>
    <w:rsid w:val="00BE799E"/>
    <w:rsid w:val="00C13A81"/>
    <w:rsid w:val="00C32C67"/>
    <w:rsid w:val="00C52722"/>
    <w:rsid w:val="00C534F7"/>
    <w:rsid w:val="00C7779B"/>
    <w:rsid w:val="00C836C8"/>
    <w:rsid w:val="00CB14E6"/>
    <w:rsid w:val="00CF7B7D"/>
    <w:rsid w:val="00D149B5"/>
    <w:rsid w:val="00D323FF"/>
    <w:rsid w:val="00D33CC8"/>
    <w:rsid w:val="00D37E62"/>
    <w:rsid w:val="00D4320E"/>
    <w:rsid w:val="00D84FB1"/>
    <w:rsid w:val="00D86056"/>
    <w:rsid w:val="00D93F6F"/>
    <w:rsid w:val="00DA25FE"/>
    <w:rsid w:val="00DD7D75"/>
    <w:rsid w:val="00E03751"/>
    <w:rsid w:val="00E05571"/>
    <w:rsid w:val="00E05D95"/>
    <w:rsid w:val="00E20C11"/>
    <w:rsid w:val="00E5340C"/>
    <w:rsid w:val="00E6470A"/>
    <w:rsid w:val="00E6517A"/>
    <w:rsid w:val="00E9423C"/>
    <w:rsid w:val="00EA1806"/>
    <w:rsid w:val="00EB2252"/>
    <w:rsid w:val="00EC1040"/>
    <w:rsid w:val="00ED75C4"/>
    <w:rsid w:val="00EE397F"/>
    <w:rsid w:val="00EF3B38"/>
    <w:rsid w:val="00F0487B"/>
    <w:rsid w:val="00F3593E"/>
    <w:rsid w:val="00F36FA2"/>
    <w:rsid w:val="00F41F62"/>
    <w:rsid w:val="00F51F33"/>
    <w:rsid w:val="00F74BFA"/>
    <w:rsid w:val="00F77033"/>
    <w:rsid w:val="00F8280E"/>
    <w:rsid w:val="00F92915"/>
    <w:rsid w:val="00FC315A"/>
    <w:rsid w:val="00FC4078"/>
    <w:rsid w:val="00FD1597"/>
    <w:rsid w:val="00FD7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215B43"/>
  <w15:docId w15:val="{FC7E04EB-4978-4079-B0CB-1AE92F9C8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aliases w:val="Stil 1.1"/>
    <w:basedOn w:val="Normal"/>
    <w:next w:val="Normal"/>
    <w:link w:val="Heading2Char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74BFA"/>
    <w:pPr>
      <w:keepNext/>
      <w:tabs>
        <w:tab w:val="num" w:pos="0"/>
      </w:tabs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F74BFA"/>
    <w:pPr>
      <w:tabs>
        <w:tab w:val="num" w:pos="0"/>
      </w:tabs>
      <w:spacing w:before="240" w:after="60" w:line="240" w:lineRule="auto"/>
      <w:outlineLvl w:val="4"/>
    </w:pPr>
    <w:rPr>
      <w:rFonts w:ascii="Arial" w:eastAsia="Times New Roman" w:hAnsi="Arial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F74BFA"/>
    <w:pPr>
      <w:tabs>
        <w:tab w:val="num" w:pos="0"/>
      </w:tabs>
      <w:spacing w:before="240" w:after="60" w:line="240" w:lineRule="auto"/>
      <w:outlineLvl w:val="5"/>
    </w:pPr>
    <w:rPr>
      <w:rFonts w:ascii="Dutch-Roman" w:eastAsia="Times New Roman" w:hAnsi="Dutch-Roman"/>
      <w:i/>
      <w:szCs w:val="20"/>
      <w:lang w:val="hr-HR"/>
    </w:rPr>
  </w:style>
  <w:style w:type="paragraph" w:styleId="Heading7">
    <w:name w:val="heading 7"/>
    <w:basedOn w:val="Normal"/>
    <w:next w:val="Normal"/>
    <w:link w:val="Heading7Char"/>
    <w:qFormat/>
    <w:rsid w:val="00F74BFA"/>
    <w:p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/>
      <w:sz w:val="24"/>
      <w:szCs w:val="20"/>
      <w:lang w:val="hr-HR"/>
    </w:rPr>
  </w:style>
  <w:style w:type="paragraph" w:styleId="Heading8">
    <w:name w:val="heading 8"/>
    <w:basedOn w:val="Normal"/>
    <w:next w:val="Normal"/>
    <w:link w:val="Heading8Char"/>
    <w:qFormat/>
    <w:rsid w:val="00F74BFA"/>
    <w:p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/>
      <w:i/>
      <w:sz w:val="24"/>
      <w:szCs w:val="20"/>
      <w:lang w:val="hr-HR"/>
    </w:rPr>
  </w:style>
  <w:style w:type="paragraph" w:styleId="Heading9">
    <w:name w:val="heading 9"/>
    <w:basedOn w:val="Normal"/>
    <w:next w:val="Normal"/>
    <w:link w:val="Heading9Char"/>
    <w:qFormat/>
    <w:rsid w:val="00F74BFA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aliases w:val="Stil 1.1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0A45A3"/>
    <w:rPr>
      <w:sz w:val="22"/>
      <w:szCs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74BFA"/>
    <w:rPr>
      <w:rFonts w:ascii="Arial" w:eastAsia="Times New Roman" w:hAnsi="Arial"/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74BFA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74BFA"/>
    <w:rPr>
      <w:rFonts w:ascii="Dutch-Roman" w:eastAsia="Times New Roman" w:hAnsi="Dutch-Roman"/>
      <w:i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F74BFA"/>
    <w:rPr>
      <w:rFonts w:ascii="Arial" w:eastAsia="Times New Roman" w:hAnsi="Arial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74BFA"/>
    <w:rPr>
      <w:rFonts w:ascii="Arial" w:eastAsia="Times New Roman" w:hAnsi="Arial"/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74BFA"/>
    <w:rPr>
      <w:rFonts w:ascii="Arial" w:eastAsia="Times New Roman" w:hAnsi="Arial"/>
      <w:b/>
      <w:i/>
      <w:sz w:val="18"/>
      <w:lang w:eastAsia="en-US"/>
    </w:rPr>
  </w:style>
  <w:style w:type="paragraph" w:styleId="NoSpacing">
    <w:name w:val="No Spacing"/>
    <w:uiPriority w:val="1"/>
    <w:qFormat/>
    <w:rsid w:val="00F74BFA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3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modulo-di-valutazione-della-simulazione-di-azioni-di-risposta-alle-emergenz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1DCC-C1F4-45DC-AF33-2106D0195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1 – Modulo di Valutazione della Simulazione di Azioni di Risposta alle Emergenze</vt:lpstr>
      <vt:lpstr>Appendix 1 - Evaluation Record of Response Actions Testing</vt:lpstr>
      <vt:lpstr>Appendix 2 - Recovery Priorities for Activities</vt:lpstr>
    </vt:vector>
  </TitlesOfParts>
  <Company>Advisera Expert Solutions Ltd</Company>
  <LinksUpToDate>false</LinksUpToDate>
  <CharactersWithSpaces>1028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4 – Modulo di Valutazione della Simulazione di Azioni di Risposta alle Emergenze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5</cp:revision>
  <dcterms:created xsi:type="dcterms:W3CDTF">2017-03-29T02:33:00Z</dcterms:created>
  <dcterms:modified xsi:type="dcterms:W3CDTF">2017-04-18T13:29:00Z</dcterms:modified>
</cp:coreProperties>
</file>