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064F3" w14:textId="542BB861" w:rsidR="00AE035F" w:rsidRPr="00F45928" w:rsidRDefault="00934E1A" w:rsidP="00934E1A">
      <w:pPr>
        <w:jc w:val="center"/>
        <w:rPr>
          <w:lang w:val="pt-BR"/>
        </w:rPr>
      </w:pPr>
      <w:r w:rsidRPr="00E01E68">
        <w:t>** VERSÃO DE DEMONSTRAÇÃO **</w:t>
      </w:r>
    </w:p>
    <w:p w14:paraId="368D907A" w14:textId="77777777" w:rsidR="00AE035F" w:rsidRPr="00F45928" w:rsidRDefault="00AE035F">
      <w:pPr>
        <w:rPr>
          <w:lang w:val="pt-BR"/>
        </w:rPr>
      </w:pPr>
    </w:p>
    <w:p w14:paraId="6FEC6CC3" w14:textId="77777777" w:rsidR="00AE035F" w:rsidRPr="00F45928" w:rsidRDefault="00AE035F">
      <w:pPr>
        <w:rPr>
          <w:lang w:val="pt-BR"/>
        </w:rPr>
      </w:pPr>
    </w:p>
    <w:p w14:paraId="5C1569E0" w14:textId="77777777" w:rsidR="00AE035F" w:rsidRPr="00F45928" w:rsidRDefault="00AE035F">
      <w:pPr>
        <w:rPr>
          <w:lang w:val="pt-BR"/>
        </w:rPr>
      </w:pPr>
    </w:p>
    <w:p w14:paraId="3C8BAC16" w14:textId="77777777" w:rsidR="00AE035F" w:rsidRPr="00F45928" w:rsidRDefault="00AE035F">
      <w:pPr>
        <w:rPr>
          <w:lang w:val="pt-BR"/>
        </w:rPr>
      </w:pPr>
    </w:p>
    <w:p w14:paraId="5555AF8B" w14:textId="77777777" w:rsidR="00AE035F" w:rsidRPr="00F45928" w:rsidRDefault="00AE035F" w:rsidP="00AE035F">
      <w:pPr>
        <w:jc w:val="center"/>
        <w:rPr>
          <w:lang w:val="pt-BR"/>
        </w:rPr>
      </w:pPr>
      <w:commentRangeStart w:id="0"/>
      <w:r w:rsidRPr="00F45928">
        <w:rPr>
          <w:lang w:val="pt-BR"/>
        </w:rPr>
        <w:t>[</w:t>
      </w:r>
      <w:r w:rsidR="00140A11" w:rsidRPr="00F45928">
        <w:rPr>
          <w:lang w:val="pt-BR"/>
        </w:rPr>
        <w:t>Logo da o</w:t>
      </w:r>
      <w:r w:rsidR="00575AD0" w:rsidRPr="00F45928">
        <w:rPr>
          <w:lang w:val="pt-BR"/>
        </w:rPr>
        <w:t>rganiza</w:t>
      </w:r>
      <w:r w:rsidR="00140A11" w:rsidRPr="00F45928">
        <w:rPr>
          <w:lang w:val="pt-BR"/>
        </w:rPr>
        <w:t>çã</w:t>
      </w:r>
      <w:r w:rsidRPr="00F45928">
        <w:rPr>
          <w:lang w:val="pt-BR"/>
        </w:rPr>
        <w:t>o]</w:t>
      </w:r>
      <w:commentRangeEnd w:id="0"/>
      <w:r w:rsidR="00C50638" w:rsidRPr="00F45928">
        <w:rPr>
          <w:rStyle w:val="Referencakomentara"/>
          <w:lang w:val="pt-BR"/>
        </w:rPr>
        <w:commentReference w:id="0"/>
      </w:r>
    </w:p>
    <w:p w14:paraId="533C4262" w14:textId="77777777" w:rsidR="00AE035F" w:rsidRPr="00F45928" w:rsidRDefault="00AE035F" w:rsidP="00AE035F">
      <w:pPr>
        <w:jc w:val="center"/>
        <w:rPr>
          <w:lang w:val="pt-BR"/>
        </w:rPr>
      </w:pPr>
      <w:r w:rsidRPr="00F45928">
        <w:rPr>
          <w:lang w:val="pt-BR"/>
        </w:rPr>
        <w:t>[</w:t>
      </w:r>
      <w:r w:rsidR="00140A11" w:rsidRPr="00F45928">
        <w:rPr>
          <w:lang w:val="pt-BR"/>
        </w:rPr>
        <w:t>Nome da o</w:t>
      </w:r>
      <w:r w:rsidR="00575AD0" w:rsidRPr="00F45928">
        <w:rPr>
          <w:lang w:val="pt-BR"/>
        </w:rPr>
        <w:t>rganiza</w:t>
      </w:r>
      <w:r w:rsidR="00140A11" w:rsidRPr="00F45928">
        <w:rPr>
          <w:lang w:val="pt-BR"/>
        </w:rPr>
        <w:t>ção</w:t>
      </w:r>
      <w:r w:rsidRPr="00F45928">
        <w:rPr>
          <w:lang w:val="pt-BR"/>
        </w:rPr>
        <w:t>]</w:t>
      </w:r>
    </w:p>
    <w:p w14:paraId="49CB901A" w14:textId="77777777" w:rsidR="00AE035F" w:rsidRPr="00F45928" w:rsidRDefault="00AE035F" w:rsidP="00AE035F">
      <w:pPr>
        <w:jc w:val="center"/>
        <w:rPr>
          <w:lang w:val="pt-BR"/>
        </w:rPr>
      </w:pPr>
    </w:p>
    <w:p w14:paraId="216421DE" w14:textId="77777777" w:rsidR="00AE035F" w:rsidRPr="00F45928" w:rsidRDefault="00AE035F" w:rsidP="00AE035F">
      <w:pPr>
        <w:jc w:val="center"/>
        <w:rPr>
          <w:lang w:val="pt-BR"/>
        </w:rPr>
      </w:pPr>
    </w:p>
    <w:p w14:paraId="1974151F" w14:textId="77777777" w:rsidR="00AE035F" w:rsidRPr="00F45928" w:rsidRDefault="00AC555F" w:rsidP="00AE035F">
      <w:pPr>
        <w:jc w:val="center"/>
        <w:rPr>
          <w:b/>
          <w:sz w:val="32"/>
          <w:szCs w:val="32"/>
          <w:lang w:val="pt-BR"/>
        </w:rPr>
      </w:pPr>
      <w:r w:rsidRPr="00F45928">
        <w:rPr>
          <w:b/>
          <w:sz w:val="32"/>
          <w:lang w:val="pt-BR"/>
        </w:rPr>
        <w:t>GUI</w:t>
      </w:r>
      <w:r w:rsidR="00140A11" w:rsidRPr="00F45928">
        <w:rPr>
          <w:b/>
          <w:sz w:val="32"/>
          <w:lang w:val="pt-BR"/>
        </w:rPr>
        <w:t>A PARA GESTÃO DE RESÍDUOS FARMACÊUTICOS</w:t>
      </w:r>
    </w:p>
    <w:p w14:paraId="155B0714" w14:textId="77777777" w:rsidR="00AE035F" w:rsidRPr="00F45928" w:rsidRDefault="00AE035F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F45928" w14:paraId="51E68862" w14:textId="77777777" w:rsidTr="0097243F">
        <w:tc>
          <w:tcPr>
            <w:tcW w:w="2376" w:type="dxa"/>
          </w:tcPr>
          <w:p w14:paraId="602B424F" w14:textId="77777777" w:rsidR="00DA78C6" w:rsidRPr="00F45928" w:rsidRDefault="00DA78C6" w:rsidP="00140A11">
            <w:pPr>
              <w:rPr>
                <w:lang w:val="pt-BR"/>
              </w:rPr>
            </w:pPr>
            <w:commentRangeStart w:id="1"/>
            <w:r w:rsidRPr="00F45928">
              <w:rPr>
                <w:lang w:val="pt-BR"/>
              </w:rPr>
              <w:t>C</w:t>
            </w:r>
            <w:r w:rsidR="00140A11" w:rsidRPr="00F45928">
              <w:rPr>
                <w:lang w:val="pt-BR"/>
              </w:rPr>
              <w:t>ó</w:t>
            </w:r>
            <w:r w:rsidRPr="00F45928">
              <w:rPr>
                <w:lang w:val="pt-BR"/>
              </w:rPr>
              <w:t>d</w:t>
            </w:r>
            <w:r w:rsidR="00140A11" w:rsidRPr="00F45928">
              <w:rPr>
                <w:lang w:val="pt-BR"/>
              </w:rPr>
              <w:t>igo</w:t>
            </w:r>
            <w:r w:rsidRPr="00F45928">
              <w:rPr>
                <w:lang w:val="pt-BR"/>
              </w:rPr>
              <w:t>:</w:t>
            </w:r>
            <w:commentRangeEnd w:id="1"/>
            <w:r w:rsidR="00C50638" w:rsidRPr="00F45928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769BCBCE" w14:textId="77777777" w:rsidR="00DA78C6" w:rsidRPr="00F45928" w:rsidRDefault="00DA78C6" w:rsidP="0097243F">
            <w:pPr>
              <w:rPr>
                <w:lang w:val="pt-BR"/>
              </w:rPr>
            </w:pPr>
          </w:p>
        </w:tc>
      </w:tr>
      <w:tr w:rsidR="00E37C91" w:rsidRPr="00F45928" w14:paraId="78CA6AF9" w14:textId="77777777" w:rsidTr="0097243F">
        <w:tc>
          <w:tcPr>
            <w:tcW w:w="2376" w:type="dxa"/>
          </w:tcPr>
          <w:p w14:paraId="140AFCD5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4923A12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>0.1</w:t>
            </w:r>
          </w:p>
        </w:tc>
      </w:tr>
      <w:tr w:rsidR="00E37C91" w:rsidRPr="00F45928" w14:paraId="3D523066" w14:textId="77777777" w:rsidTr="0097243F">
        <w:tc>
          <w:tcPr>
            <w:tcW w:w="2376" w:type="dxa"/>
          </w:tcPr>
          <w:p w14:paraId="0876D9A2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5287C30A" w14:textId="77777777" w:rsidR="00E37C91" w:rsidRPr="00F45928" w:rsidRDefault="00E37C91" w:rsidP="00E37C91">
            <w:pPr>
              <w:rPr>
                <w:lang w:val="pt-BR"/>
              </w:rPr>
            </w:pPr>
          </w:p>
        </w:tc>
      </w:tr>
      <w:tr w:rsidR="00E37C91" w:rsidRPr="00F45928" w14:paraId="5B1565C2" w14:textId="77777777" w:rsidTr="0097243F">
        <w:tc>
          <w:tcPr>
            <w:tcW w:w="2376" w:type="dxa"/>
          </w:tcPr>
          <w:p w14:paraId="151783C3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422686FD" w14:textId="77777777" w:rsidR="00E37C91" w:rsidRPr="00F45928" w:rsidRDefault="00E37C91" w:rsidP="00E37C91">
            <w:pPr>
              <w:rPr>
                <w:lang w:val="pt-BR"/>
              </w:rPr>
            </w:pPr>
          </w:p>
        </w:tc>
      </w:tr>
      <w:tr w:rsidR="00E37C91" w:rsidRPr="00F45928" w14:paraId="100453E9" w14:textId="77777777" w:rsidTr="0097243F">
        <w:tc>
          <w:tcPr>
            <w:tcW w:w="2376" w:type="dxa"/>
          </w:tcPr>
          <w:p w14:paraId="5EEDB91D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60E36E1E" w14:textId="77777777" w:rsidR="00E37C91" w:rsidRPr="00F45928" w:rsidRDefault="00E37C91" w:rsidP="00E37C91">
            <w:pPr>
              <w:rPr>
                <w:lang w:val="pt-BR"/>
              </w:rPr>
            </w:pPr>
          </w:p>
        </w:tc>
      </w:tr>
      <w:tr w:rsidR="00E37C91" w:rsidRPr="00F45928" w14:paraId="291F0B49" w14:textId="77777777" w:rsidTr="0097243F">
        <w:tc>
          <w:tcPr>
            <w:tcW w:w="2376" w:type="dxa"/>
          </w:tcPr>
          <w:p w14:paraId="1113D169" w14:textId="77777777" w:rsidR="00E37C91" w:rsidRPr="00F45928" w:rsidRDefault="00E37C91" w:rsidP="00E37C91">
            <w:pPr>
              <w:rPr>
                <w:lang w:val="pt-BR"/>
              </w:rPr>
            </w:pPr>
            <w:r w:rsidRPr="00F45928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405572B9" w14:textId="77777777" w:rsidR="00E37C91" w:rsidRPr="00F45928" w:rsidRDefault="00E37C91" w:rsidP="00E37C91">
            <w:pPr>
              <w:rPr>
                <w:lang w:val="pt-BR"/>
              </w:rPr>
            </w:pPr>
          </w:p>
        </w:tc>
      </w:tr>
    </w:tbl>
    <w:p w14:paraId="2700AE76" w14:textId="77777777" w:rsidR="00AE035F" w:rsidRPr="00F45928" w:rsidRDefault="00AE035F" w:rsidP="00AE035F">
      <w:pPr>
        <w:rPr>
          <w:lang w:val="pt-BR"/>
        </w:rPr>
      </w:pPr>
    </w:p>
    <w:p w14:paraId="6031AE85" w14:textId="77777777" w:rsidR="00DA78C6" w:rsidRPr="00F45928" w:rsidRDefault="00DA78C6" w:rsidP="00965663">
      <w:pPr>
        <w:rPr>
          <w:lang w:val="pt-BR"/>
        </w:rPr>
      </w:pPr>
    </w:p>
    <w:p w14:paraId="6D01135C" w14:textId="77777777" w:rsidR="00DA78C6" w:rsidRPr="00F45928" w:rsidRDefault="00140A11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F45928">
        <w:rPr>
          <w:b/>
          <w:sz w:val="28"/>
          <w:szCs w:val="28"/>
          <w:lang w:val="pt-BR"/>
        </w:rPr>
        <w:t>Lista de distribu</w:t>
      </w:r>
      <w:r w:rsidR="00175092" w:rsidRPr="00F45928">
        <w:rPr>
          <w:b/>
          <w:sz w:val="28"/>
          <w:szCs w:val="28"/>
          <w:lang w:val="pt-BR"/>
        </w:rPr>
        <w:t>i</w:t>
      </w:r>
      <w:r w:rsidRPr="00F45928">
        <w:rPr>
          <w:b/>
          <w:sz w:val="28"/>
          <w:szCs w:val="28"/>
          <w:lang w:val="pt-BR"/>
        </w:rPr>
        <w:t>çã</w:t>
      </w:r>
      <w:r w:rsidR="00175092" w:rsidRPr="00F45928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F45928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6A5D7E" w:rsidRPr="00F45928" w14:paraId="20C59D3C" w14:textId="77777777" w:rsidTr="0097243F">
        <w:tc>
          <w:tcPr>
            <w:tcW w:w="761" w:type="dxa"/>
            <w:vMerge w:val="restart"/>
            <w:vAlign w:val="center"/>
          </w:tcPr>
          <w:p w14:paraId="5D50919A" w14:textId="2FE34D01" w:rsidR="006A5D7E" w:rsidRPr="00F45928" w:rsidRDefault="006A5D7E" w:rsidP="006A5D7E">
            <w:pPr>
              <w:spacing w:after="0"/>
              <w:rPr>
                <w:lang w:val="pt-BR"/>
              </w:rPr>
            </w:pPr>
            <w:r w:rsidRPr="00F45928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76EEB169" w14:textId="3712E91A" w:rsidR="006A5D7E" w:rsidRPr="00F45928" w:rsidRDefault="006A5D7E" w:rsidP="006A5D7E">
            <w:pPr>
              <w:spacing w:after="0"/>
              <w:rPr>
                <w:lang w:val="pt-BR"/>
              </w:rPr>
            </w:pPr>
            <w:r w:rsidRPr="00F45928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3E18FBA3" w14:textId="74BEB4B6" w:rsidR="006A5D7E" w:rsidRPr="00F45928" w:rsidRDefault="006A5D7E" w:rsidP="006A5D7E">
            <w:pPr>
              <w:spacing w:after="0"/>
              <w:ind w:left="-18"/>
              <w:rPr>
                <w:lang w:val="pt-BR"/>
              </w:rPr>
            </w:pPr>
            <w:r w:rsidRPr="00F45928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5F7A64AB" w14:textId="2FF808FE" w:rsidR="006A5D7E" w:rsidRPr="00F45928" w:rsidRDefault="006A5D7E" w:rsidP="006A5D7E">
            <w:pPr>
              <w:spacing w:after="0"/>
              <w:rPr>
                <w:lang w:val="pt-BR"/>
              </w:rPr>
            </w:pPr>
            <w:r w:rsidRPr="00F45928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7574E6C2" w14:textId="0D25FCF6" w:rsidR="006A5D7E" w:rsidRPr="00F45928" w:rsidRDefault="006A5D7E" w:rsidP="006A5D7E">
            <w:pPr>
              <w:spacing w:after="0"/>
              <w:ind w:left="108"/>
              <w:rPr>
                <w:lang w:val="pt-BR"/>
              </w:rPr>
            </w:pPr>
            <w:r w:rsidRPr="00F45928">
              <w:rPr>
                <w:lang w:val="pt-BR"/>
              </w:rPr>
              <w:t>Devolvida</w:t>
            </w:r>
          </w:p>
        </w:tc>
      </w:tr>
      <w:tr w:rsidR="00DA78C6" w:rsidRPr="00F45928" w14:paraId="3D51CB51" w14:textId="77777777" w:rsidTr="0097243F">
        <w:tc>
          <w:tcPr>
            <w:tcW w:w="761" w:type="dxa"/>
            <w:vMerge/>
          </w:tcPr>
          <w:p w14:paraId="582DCAE8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6FCE0463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4D8B4F90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74781C0E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3ED92FA2" w14:textId="60DA51FD" w:rsidR="00DA78C6" w:rsidRPr="00F45928" w:rsidRDefault="00175092" w:rsidP="006A5D7E">
            <w:pPr>
              <w:spacing w:after="0"/>
              <w:ind w:left="108"/>
              <w:rPr>
                <w:lang w:val="pt-BR"/>
              </w:rPr>
            </w:pPr>
            <w:r w:rsidRPr="00F45928">
              <w:rPr>
                <w:lang w:val="pt-BR"/>
              </w:rPr>
              <w:t>Dat</w:t>
            </w:r>
            <w:r w:rsidR="006A5D7E" w:rsidRPr="00F45928">
              <w:rPr>
                <w:lang w:val="pt-BR"/>
              </w:rPr>
              <w:t>a</w:t>
            </w:r>
          </w:p>
        </w:tc>
        <w:tc>
          <w:tcPr>
            <w:tcW w:w="1548" w:type="dxa"/>
            <w:vAlign w:val="center"/>
          </w:tcPr>
          <w:p w14:paraId="2D053F15" w14:textId="5FEA5960" w:rsidR="00DA78C6" w:rsidRPr="00F45928" w:rsidRDefault="006A5D7E" w:rsidP="006A5D7E">
            <w:pPr>
              <w:spacing w:after="0"/>
              <w:ind w:left="90"/>
              <w:rPr>
                <w:lang w:val="pt-BR"/>
              </w:rPr>
            </w:pPr>
            <w:r w:rsidRPr="00F45928">
              <w:rPr>
                <w:lang w:val="pt-BR"/>
              </w:rPr>
              <w:t>Assi</w:t>
            </w:r>
            <w:r w:rsidR="00175092" w:rsidRPr="00F45928">
              <w:rPr>
                <w:lang w:val="pt-BR"/>
              </w:rPr>
              <w:t>natur</w:t>
            </w:r>
            <w:r w:rsidRPr="00F45928">
              <w:rPr>
                <w:lang w:val="pt-BR"/>
              </w:rPr>
              <w:t>a</w:t>
            </w:r>
          </w:p>
        </w:tc>
      </w:tr>
      <w:tr w:rsidR="00DA78C6" w:rsidRPr="00F45928" w14:paraId="00A1EFE3" w14:textId="77777777" w:rsidTr="0097243F">
        <w:tc>
          <w:tcPr>
            <w:tcW w:w="761" w:type="dxa"/>
          </w:tcPr>
          <w:p w14:paraId="05F1AF3B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3DC24E1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F7F994A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D2885A5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69BFC02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91FB64F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45928" w14:paraId="2553030A" w14:textId="77777777" w:rsidTr="0097243F">
        <w:tc>
          <w:tcPr>
            <w:tcW w:w="761" w:type="dxa"/>
          </w:tcPr>
          <w:p w14:paraId="5F7C7C41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5B7AA92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21789FE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C159EC7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4791966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D0477A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F45928" w14:paraId="4E61D60E" w14:textId="77777777" w:rsidTr="0097243F">
        <w:tc>
          <w:tcPr>
            <w:tcW w:w="761" w:type="dxa"/>
          </w:tcPr>
          <w:p w14:paraId="7CA869CD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3EFCF23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01EA60B0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78BF3CA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F145A88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7AE2158E" w14:textId="77777777" w:rsidR="00DA78C6" w:rsidRPr="00F45928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1A5DBF77" w14:textId="77777777" w:rsidR="00DA78C6" w:rsidRPr="00F45928" w:rsidRDefault="00DA78C6" w:rsidP="00DA78C6">
      <w:pPr>
        <w:rPr>
          <w:b/>
          <w:sz w:val="28"/>
          <w:lang w:val="pt-BR"/>
        </w:rPr>
      </w:pPr>
    </w:p>
    <w:p w14:paraId="1986ECAF" w14:textId="77777777" w:rsidR="00AE035F" w:rsidRPr="00F45928" w:rsidRDefault="00175092" w:rsidP="00965663">
      <w:pPr>
        <w:rPr>
          <w:lang w:val="pt-BR"/>
        </w:rPr>
      </w:pPr>
      <w:r w:rsidRPr="00F45928">
        <w:rPr>
          <w:lang w:val="pt-BR"/>
        </w:rPr>
        <w:br w:type="page"/>
      </w:r>
    </w:p>
    <w:p w14:paraId="6832AEBE" w14:textId="77777777" w:rsidR="00AE035F" w:rsidRPr="00F45928" w:rsidRDefault="00AE035F" w:rsidP="00AE035F">
      <w:pPr>
        <w:rPr>
          <w:lang w:val="pt-BR"/>
        </w:rPr>
      </w:pPr>
    </w:p>
    <w:p w14:paraId="7B669F90" w14:textId="5F7A1AED" w:rsidR="009C3F7A" w:rsidRPr="00F45928" w:rsidRDefault="006A5D7E" w:rsidP="009C3F7A">
      <w:pPr>
        <w:rPr>
          <w:b/>
          <w:sz w:val="28"/>
          <w:szCs w:val="28"/>
          <w:lang w:val="pt-BR"/>
        </w:rPr>
      </w:pPr>
      <w:r w:rsidRPr="00F45928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F45928" w14:paraId="3F567688" w14:textId="77777777" w:rsidTr="0097243F">
        <w:tc>
          <w:tcPr>
            <w:tcW w:w="1384" w:type="dxa"/>
          </w:tcPr>
          <w:p w14:paraId="2B0450C6" w14:textId="599A3EF0" w:rsidR="009C3F7A" w:rsidRPr="00F45928" w:rsidRDefault="00175092" w:rsidP="007D2A66">
            <w:pPr>
              <w:rPr>
                <w:b/>
                <w:lang w:val="pt-BR"/>
              </w:rPr>
            </w:pPr>
            <w:r w:rsidRPr="00F45928">
              <w:rPr>
                <w:b/>
                <w:lang w:val="pt-BR"/>
              </w:rPr>
              <w:t>Dat</w:t>
            </w:r>
            <w:r w:rsidR="007D2A66" w:rsidRPr="00F45928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5F9B8056" w14:textId="16C56721" w:rsidR="009C3F7A" w:rsidRPr="00F45928" w:rsidRDefault="00175092" w:rsidP="007D2A66">
            <w:pPr>
              <w:rPr>
                <w:b/>
                <w:lang w:val="pt-BR"/>
              </w:rPr>
            </w:pPr>
            <w:r w:rsidRPr="00F45928">
              <w:rPr>
                <w:b/>
                <w:lang w:val="pt-BR"/>
              </w:rPr>
              <w:t>Vers</w:t>
            </w:r>
            <w:r w:rsidR="007D2A66" w:rsidRPr="00F45928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6B975D39" w14:textId="7DD71591" w:rsidR="009C3F7A" w:rsidRPr="00F45928" w:rsidRDefault="00175092" w:rsidP="007D2A66">
            <w:pPr>
              <w:rPr>
                <w:b/>
                <w:lang w:val="pt-BR"/>
              </w:rPr>
            </w:pPr>
            <w:r w:rsidRPr="00F45928">
              <w:rPr>
                <w:b/>
                <w:lang w:val="pt-BR"/>
              </w:rPr>
              <w:t>Cr</w:t>
            </w:r>
            <w:r w:rsidR="007D2A66" w:rsidRPr="00F45928">
              <w:rPr>
                <w:b/>
                <w:lang w:val="pt-BR"/>
              </w:rPr>
              <w:t>i</w:t>
            </w:r>
            <w:r w:rsidRPr="00F45928">
              <w:rPr>
                <w:b/>
                <w:lang w:val="pt-BR"/>
              </w:rPr>
              <w:t>ad</w:t>
            </w:r>
            <w:r w:rsidR="007D2A66" w:rsidRPr="00F45928">
              <w:rPr>
                <w:b/>
                <w:lang w:val="pt-BR"/>
              </w:rPr>
              <w:t>a</w:t>
            </w:r>
            <w:r w:rsidRPr="00F45928">
              <w:rPr>
                <w:b/>
                <w:lang w:val="pt-BR"/>
              </w:rPr>
              <w:t xml:space="preserve"> </w:t>
            </w:r>
            <w:r w:rsidR="007D2A66" w:rsidRPr="00F45928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28E048D2" w14:textId="6204FA56" w:rsidR="009C3F7A" w:rsidRPr="00F45928" w:rsidRDefault="00175092" w:rsidP="007D2A66">
            <w:pPr>
              <w:rPr>
                <w:b/>
                <w:lang w:val="pt-BR"/>
              </w:rPr>
            </w:pPr>
            <w:r w:rsidRPr="00F45928">
              <w:rPr>
                <w:b/>
                <w:lang w:val="pt-BR"/>
              </w:rPr>
              <w:t>Descri</w:t>
            </w:r>
            <w:r w:rsidR="007D2A66" w:rsidRPr="00F45928">
              <w:rPr>
                <w:b/>
                <w:lang w:val="pt-BR"/>
              </w:rPr>
              <w:t>ção da mudança</w:t>
            </w:r>
          </w:p>
        </w:tc>
      </w:tr>
      <w:tr w:rsidR="009C3F7A" w:rsidRPr="00F45928" w14:paraId="40A5FFCF" w14:textId="77777777" w:rsidTr="0097243F">
        <w:tc>
          <w:tcPr>
            <w:tcW w:w="1384" w:type="dxa"/>
          </w:tcPr>
          <w:p w14:paraId="730E1BDD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F4FF307" w14:textId="77777777" w:rsidR="009C3F7A" w:rsidRPr="00F45928" w:rsidRDefault="00175092" w:rsidP="0097243F">
            <w:pPr>
              <w:rPr>
                <w:lang w:val="pt-BR"/>
              </w:rPr>
            </w:pPr>
            <w:r w:rsidRPr="00F45928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392B5C96" w14:textId="77777777" w:rsidR="009C3F7A" w:rsidRPr="00F45928" w:rsidRDefault="003316CB" w:rsidP="0097243F">
            <w:pPr>
              <w:rPr>
                <w:lang w:val="pt-BR"/>
              </w:rPr>
            </w:pPr>
            <w:r w:rsidRPr="00F45928">
              <w:rPr>
                <w:lang w:val="pt-BR"/>
              </w:rPr>
              <w:t>14</w:t>
            </w:r>
            <w:r w:rsidR="003421A2" w:rsidRPr="00F45928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4F8BC8DF" w14:textId="5EA68AB1" w:rsidR="009C3F7A" w:rsidRPr="00F45928" w:rsidRDefault="007D2A66" w:rsidP="007D2A66">
            <w:pPr>
              <w:rPr>
                <w:lang w:val="pt-BR"/>
              </w:rPr>
            </w:pPr>
            <w:r w:rsidRPr="00F45928">
              <w:rPr>
                <w:lang w:val="pt-BR"/>
              </w:rPr>
              <w:t>Esboço do documento básico</w:t>
            </w:r>
          </w:p>
        </w:tc>
      </w:tr>
      <w:tr w:rsidR="009C3F7A" w:rsidRPr="00F45928" w14:paraId="74247227" w14:textId="77777777" w:rsidTr="0097243F">
        <w:tc>
          <w:tcPr>
            <w:tcW w:w="1384" w:type="dxa"/>
          </w:tcPr>
          <w:p w14:paraId="3B537826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0C351C61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C8E6F28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F4B3B08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  <w:tr w:rsidR="009C3F7A" w:rsidRPr="00F45928" w14:paraId="1C4BF536" w14:textId="77777777" w:rsidTr="0097243F">
        <w:tc>
          <w:tcPr>
            <w:tcW w:w="1384" w:type="dxa"/>
          </w:tcPr>
          <w:p w14:paraId="353C309D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6121C6FB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7DB841E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6B68532E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  <w:tr w:rsidR="009C3F7A" w:rsidRPr="00F45928" w14:paraId="3A85A3FD" w14:textId="77777777" w:rsidTr="0097243F">
        <w:tc>
          <w:tcPr>
            <w:tcW w:w="1384" w:type="dxa"/>
          </w:tcPr>
          <w:p w14:paraId="290AE8DE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29454BB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2F8359BC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D1645EE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  <w:tr w:rsidR="009C3F7A" w:rsidRPr="00F45928" w14:paraId="1A4CF2F4" w14:textId="77777777" w:rsidTr="0097243F">
        <w:tc>
          <w:tcPr>
            <w:tcW w:w="1384" w:type="dxa"/>
          </w:tcPr>
          <w:p w14:paraId="33F0E34C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B4CB1E7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851B5DA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1BA11E2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  <w:tr w:rsidR="009C3F7A" w:rsidRPr="00F45928" w14:paraId="5E2DC39F" w14:textId="77777777" w:rsidTr="0097243F">
        <w:tc>
          <w:tcPr>
            <w:tcW w:w="1384" w:type="dxa"/>
          </w:tcPr>
          <w:p w14:paraId="15114B0B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37894A6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3EB9239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0F558075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  <w:tr w:rsidR="009C3F7A" w:rsidRPr="00F45928" w14:paraId="7C17F8E7" w14:textId="77777777" w:rsidTr="0097243F">
        <w:tc>
          <w:tcPr>
            <w:tcW w:w="1384" w:type="dxa"/>
          </w:tcPr>
          <w:p w14:paraId="1CB690AB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2D8A4CC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C36F42F" w14:textId="77777777" w:rsidR="009C3F7A" w:rsidRPr="00F45928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3429342" w14:textId="77777777" w:rsidR="009C3F7A" w:rsidRPr="00F45928" w:rsidRDefault="009C3F7A" w:rsidP="0097243F">
            <w:pPr>
              <w:rPr>
                <w:lang w:val="pt-BR"/>
              </w:rPr>
            </w:pPr>
          </w:p>
        </w:tc>
      </w:tr>
    </w:tbl>
    <w:p w14:paraId="3EB4C362" w14:textId="77777777" w:rsidR="009C3F7A" w:rsidRPr="00F45928" w:rsidRDefault="009C3F7A" w:rsidP="00AE035F">
      <w:pPr>
        <w:rPr>
          <w:lang w:val="pt-BR"/>
        </w:rPr>
      </w:pPr>
    </w:p>
    <w:p w14:paraId="37B85E0B" w14:textId="77777777" w:rsidR="009C3F7A" w:rsidRPr="00F45928" w:rsidRDefault="009C3F7A" w:rsidP="00AE035F">
      <w:pPr>
        <w:rPr>
          <w:lang w:val="pt-BR"/>
        </w:rPr>
      </w:pPr>
    </w:p>
    <w:p w14:paraId="36FCA4DD" w14:textId="74258962" w:rsidR="00AE035F" w:rsidRPr="00F45928" w:rsidRDefault="00D33250" w:rsidP="00AE035F">
      <w:pPr>
        <w:rPr>
          <w:b/>
          <w:sz w:val="28"/>
          <w:szCs w:val="28"/>
          <w:lang w:val="pt-BR"/>
        </w:rPr>
      </w:pPr>
      <w:r w:rsidRPr="00F45928">
        <w:rPr>
          <w:b/>
          <w:sz w:val="28"/>
          <w:lang w:val="pt-BR"/>
        </w:rPr>
        <w:t>Tab</w:t>
      </w:r>
      <w:r w:rsidR="00F67C35" w:rsidRPr="00F45928">
        <w:rPr>
          <w:b/>
          <w:sz w:val="28"/>
          <w:lang w:val="pt-BR"/>
        </w:rPr>
        <w:t>e</w:t>
      </w:r>
      <w:r w:rsidRPr="00F45928">
        <w:rPr>
          <w:b/>
          <w:sz w:val="28"/>
          <w:lang w:val="pt-BR"/>
        </w:rPr>
        <w:t>l</w:t>
      </w:r>
      <w:r w:rsidR="007D2A66" w:rsidRPr="00F45928">
        <w:rPr>
          <w:b/>
          <w:sz w:val="28"/>
          <w:lang w:val="pt-BR"/>
        </w:rPr>
        <w:t>a</w:t>
      </w:r>
      <w:r w:rsidRPr="00F45928">
        <w:rPr>
          <w:b/>
          <w:sz w:val="28"/>
          <w:lang w:val="pt-BR"/>
        </w:rPr>
        <w:t xml:space="preserve"> </w:t>
      </w:r>
      <w:r w:rsidR="007D2A66" w:rsidRPr="00F45928">
        <w:rPr>
          <w:b/>
          <w:sz w:val="28"/>
          <w:lang w:val="pt-BR"/>
        </w:rPr>
        <w:t>de</w:t>
      </w:r>
      <w:r w:rsidR="00AE035F" w:rsidRPr="00F45928">
        <w:rPr>
          <w:b/>
          <w:sz w:val="28"/>
          <w:lang w:val="pt-BR"/>
        </w:rPr>
        <w:t xml:space="preserve"> conte</w:t>
      </w:r>
      <w:r w:rsidR="007D2A66" w:rsidRPr="00F45928">
        <w:rPr>
          <w:b/>
          <w:sz w:val="28"/>
          <w:lang w:val="pt-BR"/>
        </w:rPr>
        <w:t>údo</w:t>
      </w:r>
      <w:r w:rsidR="00AE035F" w:rsidRPr="00F45928">
        <w:rPr>
          <w:b/>
          <w:sz w:val="28"/>
          <w:lang w:val="pt-BR"/>
        </w:rPr>
        <w:t>s</w:t>
      </w:r>
    </w:p>
    <w:p w14:paraId="5DB8C13D" w14:textId="77777777" w:rsidR="0044667F" w:rsidRDefault="003C01C0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F45928">
        <w:rPr>
          <w:lang w:val="pt-BR"/>
        </w:rPr>
        <w:fldChar w:fldCharType="begin"/>
      </w:r>
      <w:r w:rsidR="00175092" w:rsidRPr="00F45928">
        <w:rPr>
          <w:lang w:val="pt-BR"/>
        </w:rPr>
        <w:instrText xml:space="preserve"> TOC \o "1-3" \h \z \u </w:instrText>
      </w:r>
      <w:r w:rsidRPr="00F45928">
        <w:rPr>
          <w:lang w:val="pt-BR"/>
        </w:rPr>
        <w:fldChar w:fldCharType="separate"/>
      </w:r>
      <w:hyperlink w:anchor="_Toc442696551" w:history="1">
        <w:r w:rsidR="0044667F" w:rsidRPr="00453188">
          <w:rPr>
            <w:rStyle w:val="Hiperveza"/>
            <w:noProof/>
            <w:lang w:val="pt-BR"/>
          </w:rPr>
          <w:t>1.</w:t>
        </w:r>
        <w:r w:rsidR="0044667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Propósito, escopo e usuários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_Toc442696551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3</w:t>
        </w:r>
        <w:r w:rsidR="0044667F">
          <w:rPr>
            <w:noProof/>
            <w:webHidden/>
          </w:rPr>
          <w:fldChar w:fldCharType="end"/>
        </w:r>
      </w:hyperlink>
    </w:p>
    <w:p w14:paraId="13DA33E1" w14:textId="77777777" w:rsidR="0044667F" w:rsidRDefault="0044786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552" w:history="1">
        <w:r w:rsidR="0044667F" w:rsidRPr="00453188">
          <w:rPr>
            <w:rStyle w:val="Hiperveza"/>
            <w:noProof/>
            <w:lang w:val="pt-BR"/>
          </w:rPr>
          <w:t>2.</w:t>
        </w:r>
        <w:r w:rsidR="0044667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Documentos de referência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_Toc442696552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3</w:t>
        </w:r>
        <w:r w:rsidR="0044667F">
          <w:rPr>
            <w:noProof/>
            <w:webHidden/>
          </w:rPr>
          <w:fldChar w:fldCharType="end"/>
        </w:r>
      </w:hyperlink>
    </w:p>
    <w:p w14:paraId="3504F5BD" w14:textId="77777777" w:rsidR="0044667F" w:rsidRDefault="0044786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553" w:history="1">
        <w:r w:rsidR="0044667F" w:rsidRPr="00453188">
          <w:rPr>
            <w:rStyle w:val="Hiperveza"/>
            <w:noProof/>
            <w:lang w:val="pt-BR"/>
          </w:rPr>
          <w:t>3.</w:t>
        </w:r>
        <w:r w:rsidR="0044667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Gestão de resíduos farmacêuticos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_Toc442696553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3</w:t>
        </w:r>
        <w:r w:rsidR="0044667F">
          <w:rPr>
            <w:noProof/>
            <w:webHidden/>
          </w:rPr>
          <w:fldChar w:fldCharType="end"/>
        </w:r>
      </w:hyperlink>
    </w:p>
    <w:p w14:paraId="1A541394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4" w:history="1">
        <w:r w:rsidR="0044667F" w:rsidRPr="00453188">
          <w:rPr>
            <w:rStyle w:val="Hiperveza"/>
            <w:noProof/>
            <w:lang w:val="pt-BR"/>
          </w:rPr>
          <w:t>3.1.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Classificação de resíduos farmacêuticos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_Toc442696554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4</w:t>
        </w:r>
        <w:r w:rsidR="0044667F">
          <w:rPr>
            <w:noProof/>
            <w:webHidden/>
          </w:rPr>
          <w:fldChar w:fldCharType="end"/>
        </w:r>
      </w:hyperlink>
    </w:p>
    <w:p w14:paraId="267FC5EC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5" w:history="1">
        <w:r w:rsidR="0044667F" w:rsidRPr="00453188">
          <w:rPr>
            <w:rStyle w:val="Hiperveza"/>
            <w:noProof/>
            <w:lang w:val="pt-BR"/>
          </w:rPr>
          <w:t>3.2.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Coleta</w:t>
        </w:r>
        <w:r w:rsidR="0044667F" w:rsidRPr="00453188">
          <w:rPr>
            <w:rStyle w:val="Hiperveza"/>
            <w:noProof/>
            <w:lang w:val="pt-BR"/>
          </w:rPr>
          <w:t xml:space="preserve"> </w:t>
        </w:r>
        <w:r w:rsidR="0044667F" w:rsidRPr="00453188">
          <w:rPr>
            <w:rStyle w:val="Hiperveza"/>
            <w:noProof/>
            <w:lang w:val="pt-BR"/>
          </w:rPr>
          <w:t>de resíduos farmacêuticos no local de geração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_Toc442696555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4</w:t>
        </w:r>
        <w:r w:rsidR="0044667F">
          <w:rPr>
            <w:noProof/>
            <w:webHidden/>
          </w:rPr>
          <w:fldChar w:fldCharType="end"/>
        </w:r>
      </w:hyperlink>
    </w:p>
    <w:p w14:paraId="0ED8A835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6" w:history="1">
        <w:r w:rsidR="0044667F" w:rsidRPr="00453188">
          <w:rPr>
            <w:rStyle w:val="Hiperveza"/>
            <w:noProof/>
            <w:lang w:val="pt-BR"/>
          </w:rPr>
          <w:t>3.3.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 xml:space="preserve">Movimentação de resíduos dentro de instituição de saúde 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_Toc442696556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5</w:t>
        </w:r>
        <w:r w:rsidR="0044667F">
          <w:rPr>
            <w:noProof/>
            <w:webHidden/>
          </w:rPr>
          <w:fldChar w:fldCharType="end"/>
        </w:r>
      </w:hyperlink>
    </w:p>
    <w:p w14:paraId="28B9B8F2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7" w:history="1">
        <w:r w:rsidR="0044667F" w:rsidRPr="00453188">
          <w:rPr>
            <w:rStyle w:val="Hiperveza"/>
            <w:noProof/>
            <w:lang w:val="pt-BR"/>
          </w:rPr>
          <w:t>3.4.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Armazenamento temporário de resíduos farmacêuticos perigosos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_Toc442696557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5</w:t>
        </w:r>
        <w:r w:rsidR="0044667F">
          <w:rPr>
            <w:noProof/>
            <w:webHidden/>
          </w:rPr>
          <w:fldChar w:fldCharType="end"/>
        </w:r>
      </w:hyperlink>
    </w:p>
    <w:p w14:paraId="77F8DE86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8" w:history="1">
        <w:r w:rsidR="0044667F" w:rsidRPr="00453188">
          <w:rPr>
            <w:rStyle w:val="Hiperveza"/>
            <w:noProof/>
            <w:lang w:val="pt-BR"/>
          </w:rPr>
          <w:t>3.5.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Marcação e rotulação de resíduos farmacêutico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_Toc442696558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5</w:t>
        </w:r>
        <w:r w:rsidR="0044667F">
          <w:rPr>
            <w:noProof/>
            <w:webHidden/>
          </w:rPr>
          <w:fldChar w:fldCharType="end"/>
        </w:r>
      </w:hyperlink>
    </w:p>
    <w:p w14:paraId="217DA6E1" w14:textId="77777777" w:rsidR="0044667F" w:rsidRDefault="00447865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6559" w:history="1">
        <w:r w:rsidR="0044667F" w:rsidRPr="00453188">
          <w:rPr>
            <w:rStyle w:val="Hiperveza"/>
            <w:noProof/>
            <w:lang w:val="pt-BR"/>
          </w:rPr>
          <w:t>3.6.</w:t>
        </w:r>
        <w:r w:rsidR="0044667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Destinação de resíduo farmacêutico para organização autorizada para assumir o controle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_Toc442696559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5</w:t>
        </w:r>
        <w:r w:rsidR="0044667F">
          <w:rPr>
            <w:noProof/>
            <w:webHidden/>
          </w:rPr>
          <w:fldChar w:fldCharType="end"/>
        </w:r>
      </w:hyperlink>
    </w:p>
    <w:p w14:paraId="6C77C44D" w14:textId="77777777" w:rsidR="0044667F" w:rsidRDefault="00447865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6560" w:history="1">
        <w:r w:rsidR="0044667F" w:rsidRPr="00453188">
          <w:rPr>
            <w:rStyle w:val="Hiperveza"/>
            <w:noProof/>
            <w:lang w:val="pt-BR"/>
          </w:rPr>
          <w:t>4.</w:t>
        </w:r>
        <w:r w:rsidR="0044667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44667F" w:rsidRPr="00453188">
          <w:rPr>
            <w:rStyle w:val="Hiperveza"/>
            <w:noProof/>
            <w:lang w:val="pt-BR"/>
          </w:rPr>
          <w:t>Gestão de registros mantidos com base neste documento</w:t>
        </w:r>
        <w:r w:rsidR="0044667F">
          <w:rPr>
            <w:noProof/>
            <w:webHidden/>
          </w:rPr>
          <w:tab/>
        </w:r>
        <w:r w:rsidR="0044667F">
          <w:rPr>
            <w:noProof/>
            <w:webHidden/>
          </w:rPr>
          <w:fldChar w:fldCharType="begin"/>
        </w:r>
        <w:r w:rsidR="0044667F">
          <w:rPr>
            <w:noProof/>
            <w:webHidden/>
          </w:rPr>
          <w:instrText xml:space="preserve"> PAGEREF _Toc442696560 \h </w:instrText>
        </w:r>
        <w:r w:rsidR="0044667F">
          <w:rPr>
            <w:noProof/>
            <w:webHidden/>
          </w:rPr>
        </w:r>
        <w:r w:rsidR="0044667F">
          <w:rPr>
            <w:noProof/>
            <w:webHidden/>
          </w:rPr>
          <w:fldChar w:fldCharType="separate"/>
        </w:r>
        <w:r w:rsidR="0044667F">
          <w:rPr>
            <w:noProof/>
            <w:webHidden/>
          </w:rPr>
          <w:t>5</w:t>
        </w:r>
        <w:r w:rsidR="0044667F">
          <w:rPr>
            <w:noProof/>
            <w:webHidden/>
          </w:rPr>
          <w:fldChar w:fldCharType="end"/>
        </w:r>
      </w:hyperlink>
    </w:p>
    <w:p w14:paraId="437BEC28" w14:textId="49F32248" w:rsidR="007C3F3D" w:rsidRPr="00F45928" w:rsidRDefault="003C01C0">
      <w:pPr>
        <w:rPr>
          <w:lang w:val="pt-BR"/>
        </w:rPr>
      </w:pPr>
      <w:r w:rsidRPr="00F45928">
        <w:rPr>
          <w:lang w:val="pt-BR"/>
        </w:rPr>
        <w:fldChar w:fldCharType="end"/>
      </w:r>
    </w:p>
    <w:p w14:paraId="041F90B4" w14:textId="77777777" w:rsidR="00AE035F" w:rsidRPr="00F45928" w:rsidRDefault="00AE035F" w:rsidP="00AE035F">
      <w:pPr>
        <w:rPr>
          <w:lang w:val="pt-BR"/>
        </w:rPr>
      </w:pPr>
    </w:p>
    <w:p w14:paraId="49FEF885" w14:textId="77777777" w:rsidR="00AE035F" w:rsidRPr="00F45928" w:rsidRDefault="00AE035F" w:rsidP="00AE035F">
      <w:pPr>
        <w:rPr>
          <w:lang w:val="pt-BR"/>
        </w:rPr>
      </w:pPr>
    </w:p>
    <w:p w14:paraId="5590E9D2" w14:textId="77777777" w:rsidR="00AE035F" w:rsidRPr="00F45928" w:rsidRDefault="00AE035F" w:rsidP="00AE035F">
      <w:pPr>
        <w:rPr>
          <w:lang w:val="pt-BR"/>
        </w:rPr>
      </w:pPr>
    </w:p>
    <w:p w14:paraId="3366FF85" w14:textId="7823AA85" w:rsidR="00AE035F" w:rsidRPr="00F45928" w:rsidRDefault="00175092" w:rsidP="00AE035F">
      <w:pPr>
        <w:pStyle w:val="Naslov1"/>
        <w:rPr>
          <w:lang w:val="pt-BR"/>
        </w:rPr>
      </w:pPr>
      <w:r w:rsidRPr="00F45928">
        <w:rPr>
          <w:lang w:val="pt-BR"/>
        </w:rPr>
        <w:br w:type="page"/>
      </w:r>
      <w:bookmarkStart w:id="4" w:name="_Toc263078249"/>
      <w:bookmarkStart w:id="5" w:name="_Toc442696551"/>
      <w:r w:rsidR="007D2A66" w:rsidRPr="00F45928">
        <w:rPr>
          <w:lang w:val="pt-BR"/>
        </w:rPr>
        <w:lastRenderedPageBreak/>
        <w:t>P</w:t>
      </w:r>
      <w:r w:rsidRPr="00F45928">
        <w:rPr>
          <w:lang w:val="pt-BR"/>
        </w:rPr>
        <w:t>r</w:t>
      </w:r>
      <w:r w:rsidR="007D2A66" w:rsidRPr="00F45928">
        <w:rPr>
          <w:lang w:val="pt-BR"/>
        </w:rPr>
        <w:t>o</w:t>
      </w:r>
      <w:r w:rsidRPr="00F45928">
        <w:rPr>
          <w:lang w:val="pt-BR"/>
        </w:rPr>
        <w:t>p</w:t>
      </w:r>
      <w:r w:rsidR="007D2A66" w:rsidRPr="00F45928">
        <w:rPr>
          <w:lang w:val="pt-BR"/>
        </w:rPr>
        <w:t>ó</w:t>
      </w:r>
      <w:r w:rsidRPr="00F45928">
        <w:rPr>
          <w:lang w:val="pt-BR"/>
        </w:rPr>
        <w:t>s</w:t>
      </w:r>
      <w:r w:rsidR="007D2A66" w:rsidRPr="00F45928">
        <w:rPr>
          <w:lang w:val="pt-BR"/>
        </w:rPr>
        <w:t>ito</w:t>
      </w:r>
      <w:r w:rsidRPr="00F45928">
        <w:rPr>
          <w:lang w:val="pt-BR"/>
        </w:rPr>
        <w:t xml:space="preserve">, </w:t>
      </w:r>
      <w:r w:rsidR="007D2A66" w:rsidRPr="00F45928">
        <w:rPr>
          <w:lang w:val="pt-BR"/>
        </w:rPr>
        <w:t>e</w:t>
      </w:r>
      <w:r w:rsidRPr="00F45928">
        <w:rPr>
          <w:lang w:val="pt-BR"/>
        </w:rPr>
        <w:t>scop</w:t>
      </w:r>
      <w:r w:rsidR="007D2A66" w:rsidRPr="00F45928">
        <w:rPr>
          <w:lang w:val="pt-BR"/>
        </w:rPr>
        <w:t>o</w:t>
      </w:r>
      <w:r w:rsidRPr="00F45928">
        <w:rPr>
          <w:lang w:val="pt-BR"/>
        </w:rPr>
        <w:t xml:space="preserve"> </w:t>
      </w:r>
      <w:r w:rsidR="007D2A66" w:rsidRPr="00F45928">
        <w:rPr>
          <w:lang w:val="pt-BR"/>
        </w:rPr>
        <w:t>e</w:t>
      </w:r>
      <w:r w:rsidRPr="00F45928">
        <w:rPr>
          <w:lang w:val="pt-BR"/>
        </w:rPr>
        <w:t xml:space="preserve"> us</w:t>
      </w:r>
      <w:r w:rsidR="007D2A66" w:rsidRPr="00F45928">
        <w:rPr>
          <w:lang w:val="pt-BR"/>
        </w:rPr>
        <w:t>uá</w:t>
      </w:r>
      <w:r w:rsidRPr="00F45928">
        <w:rPr>
          <w:lang w:val="pt-BR"/>
        </w:rPr>
        <w:t>r</w:t>
      </w:r>
      <w:r w:rsidR="007D2A66" w:rsidRPr="00F45928">
        <w:rPr>
          <w:lang w:val="pt-BR"/>
        </w:rPr>
        <w:t>io</w:t>
      </w:r>
      <w:r w:rsidRPr="00F45928">
        <w:rPr>
          <w:lang w:val="pt-BR"/>
        </w:rPr>
        <w:t>s</w:t>
      </w:r>
      <w:bookmarkEnd w:id="4"/>
      <w:bookmarkEnd w:id="5"/>
    </w:p>
    <w:p w14:paraId="1165702E" w14:textId="1C3878B2" w:rsidR="00935F01" w:rsidRPr="00F45928" w:rsidRDefault="00BB6D19" w:rsidP="00DF09C9">
      <w:pPr>
        <w:rPr>
          <w:lang w:val="pt-BR"/>
        </w:rPr>
      </w:pPr>
      <w:r w:rsidRPr="00F45928">
        <w:rPr>
          <w:lang w:val="pt-BR"/>
        </w:rPr>
        <w:t>O propósito deste documento é definir o processo de gestão de resíduos farmacêuticos no local de sua geração, exceto em domicílios</w:t>
      </w:r>
      <w:r w:rsidR="00935F01" w:rsidRPr="00F45928">
        <w:rPr>
          <w:lang w:val="pt-BR"/>
        </w:rPr>
        <w:t xml:space="preserve">. </w:t>
      </w:r>
    </w:p>
    <w:p w14:paraId="7B8D4689" w14:textId="7B0F59E2" w:rsidR="00DF09C9" w:rsidRPr="00F45928" w:rsidRDefault="00BB6D19" w:rsidP="00DF09C9">
      <w:pPr>
        <w:rPr>
          <w:lang w:val="pt-BR"/>
        </w:rPr>
      </w:pPr>
      <w:r w:rsidRPr="00F45928">
        <w:rPr>
          <w:lang w:val="pt-BR"/>
        </w:rPr>
        <w:t>Este documento se aplica a todas as atividades e processo</w:t>
      </w:r>
      <w:r w:rsidR="00122B29" w:rsidRPr="00F45928">
        <w:rPr>
          <w:lang w:val="pt-BR"/>
        </w:rPr>
        <w:t>s</w:t>
      </w:r>
      <w:r w:rsidRPr="00F45928">
        <w:rPr>
          <w:lang w:val="pt-BR"/>
        </w:rPr>
        <w:t xml:space="preserve"> da </w:t>
      </w:r>
      <w:r w:rsidR="006C3497" w:rsidRPr="00F45928">
        <w:rPr>
          <w:lang w:val="pt-BR"/>
        </w:rPr>
        <w:t>[</w:t>
      </w:r>
      <w:r w:rsidRPr="00F45928">
        <w:rPr>
          <w:lang w:val="pt-BR"/>
        </w:rPr>
        <w:t xml:space="preserve">nome da </w:t>
      </w:r>
      <w:r w:rsidR="00075492" w:rsidRPr="00F45928">
        <w:rPr>
          <w:lang w:val="pt-BR"/>
        </w:rPr>
        <w:t>organiza</w:t>
      </w:r>
      <w:r w:rsidRPr="00F45928">
        <w:rPr>
          <w:lang w:val="pt-BR"/>
        </w:rPr>
        <w:t>ção</w:t>
      </w:r>
      <w:r w:rsidR="006C3497" w:rsidRPr="00F45928">
        <w:rPr>
          <w:lang w:val="pt-BR"/>
        </w:rPr>
        <w:t xml:space="preserve">] </w:t>
      </w:r>
      <w:r w:rsidRPr="00F45928">
        <w:rPr>
          <w:lang w:val="pt-BR"/>
        </w:rPr>
        <w:t>nos quais resíduos farmacêuticos são gerados</w:t>
      </w:r>
      <w:r w:rsidR="00C46000" w:rsidRPr="00F45928">
        <w:rPr>
          <w:lang w:val="pt-BR"/>
        </w:rPr>
        <w:t>.</w:t>
      </w:r>
    </w:p>
    <w:p w14:paraId="75D7EDF4" w14:textId="00E7349B" w:rsidR="00AE035F" w:rsidRPr="00F45928" w:rsidRDefault="00175092" w:rsidP="00AE035F">
      <w:pPr>
        <w:rPr>
          <w:lang w:val="pt-BR"/>
        </w:rPr>
      </w:pPr>
      <w:r w:rsidRPr="00F45928">
        <w:rPr>
          <w:lang w:val="pt-BR"/>
        </w:rPr>
        <w:t>Us</w:t>
      </w:r>
      <w:r w:rsidR="00BB6D19" w:rsidRPr="00F45928">
        <w:rPr>
          <w:lang w:val="pt-BR"/>
        </w:rPr>
        <w:t>uá</w:t>
      </w:r>
      <w:r w:rsidRPr="00F45928">
        <w:rPr>
          <w:lang w:val="pt-BR"/>
        </w:rPr>
        <w:t>r</w:t>
      </w:r>
      <w:r w:rsidR="00BB6D19" w:rsidRPr="00F45928">
        <w:rPr>
          <w:lang w:val="pt-BR"/>
        </w:rPr>
        <w:t>io</w:t>
      </w:r>
      <w:r w:rsidRPr="00F45928">
        <w:rPr>
          <w:lang w:val="pt-BR"/>
        </w:rPr>
        <w:t xml:space="preserve">s </w:t>
      </w:r>
      <w:r w:rsidR="00BB6D19" w:rsidRPr="00F45928">
        <w:rPr>
          <w:lang w:val="pt-BR"/>
        </w:rPr>
        <w:t xml:space="preserve">deste documento são todos os empregados da </w:t>
      </w:r>
      <w:r w:rsidRPr="00F45928">
        <w:rPr>
          <w:lang w:val="pt-BR"/>
        </w:rPr>
        <w:t>[</w:t>
      </w:r>
      <w:r w:rsidR="00BB6D19" w:rsidRPr="00F45928">
        <w:rPr>
          <w:lang w:val="pt-BR"/>
        </w:rPr>
        <w:t xml:space="preserve">nome da </w:t>
      </w:r>
      <w:r w:rsidRPr="00F45928">
        <w:rPr>
          <w:lang w:val="pt-BR"/>
        </w:rPr>
        <w:t>organiza</w:t>
      </w:r>
      <w:r w:rsidR="00BB6D19" w:rsidRPr="00F45928">
        <w:rPr>
          <w:lang w:val="pt-BR"/>
        </w:rPr>
        <w:t>ção</w:t>
      </w:r>
      <w:r w:rsidRPr="00F45928">
        <w:rPr>
          <w:lang w:val="pt-BR"/>
        </w:rPr>
        <w:t xml:space="preserve">]. </w:t>
      </w:r>
    </w:p>
    <w:p w14:paraId="77D090F7" w14:textId="77777777" w:rsidR="00AE035F" w:rsidRPr="00F45928" w:rsidRDefault="00AE035F" w:rsidP="00AE035F">
      <w:pPr>
        <w:rPr>
          <w:lang w:val="pt-BR"/>
        </w:rPr>
      </w:pPr>
    </w:p>
    <w:p w14:paraId="17564028" w14:textId="0993EA74" w:rsidR="00AE035F" w:rsidRPr="00F45928" w:rsidRDefault="007D2A66" w:rsidP="00AE035F">
      <w:pPr>
        <w:pStyle w:val="Naslov1"/>
        <w:rPr>
          <w:lang w:val="pt-BR"/>
        </w:rPr>
      </w:pPr>
      <w:bookmarkStart w:id="6" w:name="_Toc263078250"/>
      <w:bookmarkStart w:id="7" w:name="_Toc442696552"/>
      <w:r w:rsidRPr="00F45928">
        <w:rPr>
          <w:lang w:val="pt-BR"/>
        </w:rPr>
        <w:t>Documentos de r</w:t>
      </w:r>
      <w:r w:rsidR="00175092" w:rsidRPr="00F45928">
        <w:rPr>
          <w:lang w:val="pt-BR"/>
        </w:rPr>
        <w:t>efer</w:t>
      </w:r>
      <w:r w:rsidRPr="00F45928">
        <w:rPr>
          <w:lang w:val="pt-BR"/>
        </w:rPr>
        <w:t>ê</w:t>
      </w:r>
      <w:r w:rsidR="00175092" w:rsidRPr="00F45928">
        <w:rPr>
          <w:lang w:val="pt-BR"/>
        </w:rPr>
        <w:t>nc</w:t>
      </w:r>
      <w:r w:rsidRPr="00F45928">
        <w:rPr>
          <w:lang w:val="pt-BR"/>
        </w:rPr>
        <w:t>ia</w:t>
      </w:r>
      <w:bookmarkEnd w:id="6"/>
      <w:bookmarkEnd w:id="7"/>
    </w:p>
    <w:p w14:paraId="61C6E6C3" w14:textId="77777777" w:rsidR="005E6F6B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Norma ISO 14001:2015, cláusula 8.1</w:t>
      </w:r>
    </w:p>
    <w:p w14:paraId="268FA075" w14:textId="77777777" w:rsidR="005E6F6B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Manual Ambiental</w:t>
      </w:r>
    </w:p>
    <w:p w14:paraId="6F0B6545" w14:textId="77777777" w:rsidR="005E6F6B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Política Ambiental</w:t>
      </w:r>
    </w:p>
    <w:p w14:paraId="6DE0EC4E" w14:textId="77777777" w:rsidR="005E6F6B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Procedimento para Identificação e Avaliação de Aspectos Ambientais</w:t>
      </w:r>
    </w:p>
    <w:p w14:paraId="68D64D24" w14:textId="77777777" w:rsidR="005E6F6B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Procedimento para Controle Operacional Aspectos Ambientais Significativos</w:t>
      </w:r>
    </w:p>
    <w:p w14:paraId="6FE4EE9A" w14:textId="3BBC4B24" w:rsidR="00ED61FD" w:rsidRPr="00F45928" w:rsidRDefault="005E6F6B" w:rsidP="005E6F6B">
      <w:pPr>
        <w:numPr>
          <w:ilvl w:val="0"/>
          <w:numId w:val="10"/>
        </w:numPr>
        <w:spacing w:after="0"/>
        <w:rPr>
          <w:lang w:val="pt-BR"/>
        </w:rPr>
      </w:pPr>
      <w:r w:rsidRPr="00F45928">
        <w:rPr>
          <w:lang w:val="pt-BR"/>
        </w:rPr>
        <w:t>Lista de Partes Interessadas, Requisitos Legais e Outros</w:t>
      </w:r>
    </w:p>
    <w:p w14:paraId="3CA28DBF" w14:textId="77777777" w:rsidR="00734E0B" w:rsidRPr="00F45928" w:rsidRDefault="00734E0B" w:rsidP="00734E0B">
      <w:pPr>
        <w:spacing w:before="240"/>
        <w:rPr>
          <w:lang w:val="pt-BR"/>
        </w:rPr>
      </w:pPr>
    </w:p>
    <w:p w14:paraId="43249F58" w14:textId="70E597FA" w:rsidR="00AE035F" w:rsidRPr="00F45928" w:rsidRDefault="007D2A66" w:rsidP="00AE035F">
      <w:pPr>
        <w:pStyle w:val="Naslov1"/>
        <w:rPr>
          <w:lang w:val="pt-BR"/>
        </w:rPr>
      </w:pPr>
      <w:bookmarkStart w:id="8" w:name="_Toc442696553"/>
      <w:r w:rsidRPr="00F45928">
        <w:rPr>
          <w:lang w:val="pt-BR"/>
        </w:rPr>
        <w:t>Gestão de resíduos farmacêuticos</w:t>
      </w:r>
      <w:bookmarkEnd w:id="8"/>
      <w:r w:rsidR="0097029A" w:rsidRPr="00F45928">
        <w:rPr>
          <w:lang w:val="pt-BR"/>
        </w:rPr>
        <w:t xml:space="preserve"> </w:t>
      </w:r>
    </w:p>
    <w:p w14:paraId="6F01CD54" w14:textId="68B88F78" w:rsidR="00ED31DE" w:rsidRPr="00F45928" w:rsidRDefault="00264E35" w:rsidP="00067D29">
      <w:pPr>
        <w:rPr>
          <w:sz w:val="24"/>
          <w:szCs w:val="24"/>
          <w:lang w:val="pt-BR"/>
        </w:rPr>
      </w:pPr>
      <w:r w:rsidRPr="00F45928">
        <w:rPr>
          <w:sz w:val="24"/>
          <w:szCs w:val="24"/>
          <w:lang w:val="pt-BR"/>
        </w:rPr>
        <w:t>Resíduos farmacêuticos</w:t>
      </w:r>
      <w:r w:rsidR="00CB1E99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como uma categoria especial de resíduos médicos</w:t>
      </w:r>
      <w:r w:rsidR="00CB1E99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são dro</w:t>
      </w:r>
      <w:r w:rsidR="00935F01" w:rsidRPr="00F45928">
        <w:rPr>
          <w:sz w:val="24"/>
          <w:szCs w:val="24"/>
          <w:lang w:val="pt-BR"/>
        </w:rPr>
        <w:t>g</w:t>
      </w:r>
      <w:r w:rsidRPr="00F45928">
        <w:rPr>
          <w:sz w:val="24"/>
          <w:szCs w:val="24"/>
          <w:lang w:val="pt-BR"/>
        </w:rPr>
        <w:t>as, inclu</w:t>
      </w:r>
      <w:r w:rsidR="00935F01" w:rsidRPr="00F45928">
        <w:rPr>
          <w:sz w:val="24"/>
          <w:szCs w:val="24"/>
          <w:lang w:val="pt-BR"/>
        </w:rPr>
        <w:t>in</w:t>
      </w:r>
      <w:r w:rsidRPr="00F45928">
        <w:rPr>
          <w:sz w:val="24"/>
          <w:szCs w:val="24"/>
          <w:lang w:val="pt-BR"/>
        </w:rPr>
        <w:t>do a embalagem primária</w:t>
      </w:r>
      <w:r w:rsidR="00935F01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assim como todos os acessórios usados para a aplicação de tais produto</w:t>
      </w:r>
      <w:r w:rsidR="00935F01" w:rsidRPr="00F45928">
        <w:rPr>
          <w:sz w:val="24"/>
          <w:szCs w:val="24"/>
          <w:lang w:val="pt-BR"/>
        </w:rPr>
        <w:t xml:space="preserve">s. </w:t>
      </w:r>
    </w:p>
    <w:p w14:paraId="332F11F8" w14:textId="3E257F18" w:rsidR="0073146D" w:rsidRPr="00F45928" w:rsidRDefault="00264E35" w:rsidP="00067D29">
      <w:pPr>
        <w:rPr>
          <w:sz w:val="24"/>
          <w:szCs w:val="24"/>
          <w:lang w:val="pt-BR"/>
        </w:rPr>
      </w:pPr>
      <w:r w:rsidRPr="00F45928">
        <w:rPr>
          <w:sz w:val="24"/>
          <w:szCs w:val="24"/>
          <w:lang w:val="pt-BR"/>
        </w:rPr>
        <w:t>Resíduos farmacêuticos podem ser</w:t>
      </w:r>
      <w:r w:rsidR="00CD7CF3" w:rsidRPr="00F45928">
        <w:rPr>
          <w:sz w:val="24"/>
          <w:szCs w:val="24"/>
          <w:lang w:val="pt-BR"/>
        </w:rPr>
        <w:t>:</w:t>
      </w:r>
    </w:p>
    <w:p w14:paraId="2FD113B6" w14:textId="36646366" w:rsidR="00CD7CF3" w:rsidRPr="00F45928" w:rsidRDefault="00264E35" w:rsidP="00CB1E99">
      <w:pPr>
        <w:rPr>
          <w:sz w:val="24"/>
          <w:szCs w:val="24"/>
          <w:lang w:val="pt-BR"/>
        </w:rPr>
      </w:pPr>
      <w:r w:rsidRPr="00F45928">
        <w:rPr>
          <w:i/>
          <w:sz w:val="24"/>
          <w:szCs w:val="24"/>
          <w:lang w:val="pt-BR"/>
        </w:rPr>
        <w:t>Resíduos farmacêuticos p</w:t>
      </w:r>
      <w:r w:rsidR="00FF3036" w:rsidRPr="00F45928">
        <w:rPr>
          <w:i/>
          <w:sz w:val="24"/>
          <w:szCs w:val="24"/>
          <w:lang w:val="pt-BR"/>
        </w:rPr>
        <w:t>oten</w:t>
      </w:r>
      <w:r w:rsidRPr="00F45928">
        <w:rPr>
          <w:i/>
          <w:sz w:val="24"/>
          <w:szCs w:val="24"/>
          <w:lang w:val="pt-BR"/>
        </w:rPr>
        <w:t>c</w:t>
      </w:r>
      <w:r w:rsidR="00FF3036" w:rsidRPr="00F45928">
        <w:rPr>
          <w:i/>
          <w:sz w:val="24"/>
          <w:szCs w:val="24"/>
          <w:lang w:val="pt-BR"/>
        </w:rPr>
        <w:t>ial</w:t>
      </w:r>
      <w:r w:rsidRPr="00F45928">
        <w:rPr>
          <w:i/>
          <w:sz w:val="24"/>
          <w:szCs w:val="24"/>
          <w:lang w:val="pt-BR"/>
        </w:rPr>
        <w:t>mente perigosos</w:t>
      </w:r>
      <w:r w:rsidR="00FF3036" w:rsidRPr="00F45928">
        <w:rPr>
          <w:sz w:val="24"/>
          <w:szCs w:val="24"/>
          <w:lang w:val="pt-BR"/>
        </w:rPr>
        <w:t xml:space="preserve"> – </w:t>
      </w:r>
      <w:r w:rsidRPr="00F45928">
        <w:rPr>
          <w:sz w:val="24"/>
          <w:szCs w:val="24"/>
          <w:lang w:val="pt-BR"/>
        </w:rPr>
        <w:t>resíduos que representam risco em caso de má administração, e</w:t>
      </w:r>
    </w:p>
    <w:p w14:paraId="02EE04F0" w14:textId="38ABA811" w:rsidR="00CD7CF3" w:rsidRPr="00F45928" w:rsidRDefault="00264E35" w:rsidP="00CB1E99">
      <w:pPr>
        <w:rPr>
          <w:sz w:val="24"/>
          <w:szCs w:val="24"/>
          <w:lang w:val="pt-BR"/>
        </w:rPr>
      </w:pPr>
      <w:r w:rsidRPr="00F45928">
        <w:rPr>
          <w:i/>
          <w:sz w:val="24"/>
          <w:szCs w:val="24"/>
          <w:lang w:val="pt-BR"/>
        </w:rPr>
        <w:t>Resíduos farmacêuticos perigosos</w:t>
      </w:r>
      <w:r w:rsidR="00D15892" w:rsidRPr="00F45928">
        <w:rPr>
          <w:sz w:val="24"/>
          <w:szCs w:val="24"/>
          <w:lang w:val="pt-BR"/>
        </w:rPr>
        <w:t>:</w:t>
      </w:r>
    </w:p>
    <w:p w14:paraId="00401A2C" w14:textId="40CDACE3" w:rsidR="00CD7CF3" w:rsidRPr="00F45928" w:rsidRDefault="00264E35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Resíduo de drogas desinfetantes</w:t>
      </w:r>
      <w:r w:rsidR="00FF3036" w:rsidRPr="00F45928">
        <w:rPr>
          <w:sz w:val="24"/>
          <w:szCs w:val="24"/>
          <w:lang w:val="pt-BR"/>
        </w:rPr>
        <w:t xml:space="preserve"> </w:t>
      </w:r>
      <w:r w:rsidRPr="00F45928">
        <w:rPr>
          <w:sz w:val="24"/>
          <w:szCs w:val="24"/>
          <w:lang w:val="pt-BR"/>
        </w:rPr>
        <w:t>que contém metais pesados</w:t>
      </w:r>
      <w:r w:rsidR="00FF3036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assim como drogas cuja composição não pode ser definida</w:t>
      </w:r>
      <w:r w:rsidR="00CD7CF3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que devido a sua composição requerem métodos especiais de tratamento</w:t>
      </w:r>
      <w:r w:rsidR="001E41D5" w:rsidRPr="00F45928">
        <w:rPr>
          <w:sz w:val="24"/>
          <w:szCs w:val="24"/>
          <w:lang w:val="pt-BR"/>
        </w:rPr>
        <w:t>.</w:t>
      </w:r>
      <w:r w:rsidR="009C336F" w:rsidRPr="00F45928">
        <w:rPr>
          <w:sz w:val="24"/>
          <w:szCs w:val="24"/>
          <w:lang w:val="pt-BR"/>
        </w:rPr>
        <w:t xml:space="preserve"> </w:t>
      </w:r>
    </w:p>
    <w:p w14:paraId="3638B931" w14:textId="112828C5" w:rsidR="00CD7CF3" w:rsidRPr="00F45928" w:rsidRDefault="00264E35" w:rsidP="00F21C01">
      <w:pPr>
        <w:pStyle w:val="Odlomakpopisa"/>
        <w:numPr>
          <w:ilvl w:val="0"/>
          <w:numId w:val="8"/>
        </w:numPr>
        <w:rPr>
          <w:b/>
          <w:i/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Drogas com data de validade vencida</w:t>
      </w:r>
      <w:r w:rsidR="009C336F" w:rsidRPr="00F45928">
        <w:rPr>
          <w:b/>
          <w:i/>
          <w:sz w:val="24"/>
          <w:szCs w:val="24"/>
          <w:lang w:val="pt-BR"/>
        </w:rPr>
        <w:t xml:space="preserve"> </w:t>
      </w:r>
    </w:p>
    <w:p w14:paraId="392567E9" w14:textId="164B4ED1" w:rsidR="00CD7CF3" w:rsidRPr="00F45928" w:rsidRDefault="00264E35" w:rsidP="00F21C01">
      <w:pPr>
        <w:pStyle w:val="Odlomakpopisa"/>
        <w:numPr>
          <w:ilvl w:val="0"/>
          <w:numId w:val="8"/>
        </w:numPr>
        <w:rPr>
          <w:b/>
          <w:i/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Drogas falsificada</w:t>
      </w:r>
      <w:r w:rsidR="009C336F" w:rsidRPr="00F45928">
        <w:rPr>
          <w:b/>
          <w:i/>
          <w:sz w:val="24"/>
          <w:szCs w:val="24"/>
          <w:lang w:val="pt-BR"/>
        </w:rPr>
        <w:t xml:space="preserve">s </w:t>
      </w:r>
    </w:p>
    <w:p w14:paraId="6B101A6D" w14:textId="305C08DC" w:rsidR="00CD7CF3" w:rsidRPr="00F45928" w:rsidRDefault="00264E35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Embalagem primária</w:t>
      </w:r>
      <w:r w:rsidR="009C336F" w:rsidRPr="00F45928">
        <w:rPr>
          <w:b/>
          <w:i/>
          <w:sz w:val="24"/>
          <w:szCs w:val="24"/>
          <w:lang w:val="pt-BR"/>
        </w:rPr>
        <w:t xml:space="preserve"> </w:t>
      </w:r>
      <w:r w:rsidRPr="00F45928">
        <w:rPr>
          <w:sz w:val="24"/>
          <w:szCs w:val="24"/>
          <w:lang w:val="pt-BR"/>
        </w:rPr>
        <w:t>onde a medicação é embalada ou onde uma droga com validade vencida foi embalada</w:t>
      </w:r>
      <w:r w:rsidR="001E41D5" w:rsidRPr="00F45928">
        <w:rPr>
          <w:sz w:val="24"/>
          <w:szCs w:val="24"/>
          <w:lang w:val="pt-BR"/>
        </w:rPr>
        <w:t>.</w:t>
      </w:r>
      <w:r w:rsidR="009C336F" w:rsidRPr="00F45928">
        <w:rPr>
          <w:sz w:val="24"/>
          <w:szCs w:val="24"/>
          <w:lang w:val="pt-BR"/>
        </w:rPr>
        <w:t xml:space="preserve"> </w:t>
      </w:r>
    </w:p>
    <w:p w14:paraId="63D2BE0F" w14:textId="4B2842EF" w:rsidR="00085024" w:rsidRPr="00F45928" w:rsidRDefault="00264E35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Resíduo citotóxico e citostático</w:t>
      </w:r>
      <w:r w:rsidR="009C336F" w:rsidRPr="00F45928">
        <w:rPr>
          <w:sz w:val="24"/>
          <w:szCs w:val="24"/>
          <w:lang w:val="pt-BR"/>
        </w:rPr>
        <w:t>–</w:t>
      </w:r>
      <w:r w:rsidR="00CD7CF3" w:rsidRPr="00F45928">
        <w:rPr>
          <w:sz w:val="24"/>
          <w:szCs w:val="24"/>
          <w:lang w:val="pt-BR"/>
        </w:rPr>
        <w:t xml:space="preserve"> </w:t>
      </w:r>
      <w:r w:rsidR="009C336F" w:rsidRPr="00F45928">
        <w:rPr>
          <w:sz w:val="24"/>
          <w:szCs w:val="24"/>
          <w:lang w:val="pt-BR"/>
        </w:rPr>
        <w:t>inclu</w:t>
      </w:r>
      <w:r w:rsidRPr="00F45928">
        <w:rPr>
          <w:sz w:val="24"/>
          <w:szCs w:val="24"/>
          <w:lang w:val="pt-BR"/>
        </w:rPr>
        <w:t xml:space="preserve">í drogas citotóxicas e citostáticas que </w:t>
      </w:r>
      <w:r w:rsidR="00AC00C7" w:rsidRPr="00F45928">
        <w:rPr>
          <w:sz w:val="24"/>
          <w:szCs w:val="24"/>
          <w:lang w:val="pt-BR"/>
        </w:rPr>
        <w:t>se tornaram</w:t>
      </w:r>
      <w:r w:rsidRPr="00F45928">
        <w:rPr>
          <w:sz w:val="24"/>
          <w:szCs w:val="24"/>
          <w:lang w:val="pt-BR"/>
        </w:rPr>
        <w:t xml:space="preserve"> inutiliz</w:t>
      </w:r>
      <w:r w:rsidR="00AC00C7" w:rsidRPr="00F45928">
        <w:rPr>
          <w:sz w:val="24"/>
          <w:szCs w:val="24"/>
          <w:lang w:val="pt-BR"/>
        </w:rPr>
        <w:t>áveis</w:t>
      </w:r>
      <w:r w:rsidR="00CD7CF3" w:rsidRPr="00F45928">
        <w:rPr>
          <w:sz w:val="24"/>
          <w:szCs w:val="24"/>
          <w:lang w:val="pt-BR"/>
        </w:rPr>
        <w:t>,</w:t>
      </w:r>
      <w:r w:rsidR="009C336F" w:rsidRPr="00F45928">
        <w:rPr>
          <w:sz w:val="24"/>
          <w:szCs w:val="24"/>
          <w:lang w:val="pt-BR"/>
        </w:rPr>
        <w:t xml:space="preserve"> </w:t>
      </w:r>
      <w:r w:rsidRPr="00F45928">
        <w:rPr>
          <w:sz w:val="24"/>
          <w:szCs w:val="24"/>
          <w:lang w:val="pt-BR"/>
        </w:rPr>
        <w:t>resíduo resultante de uso</w:t>
      </w:r>
      <w:r w:rsidR="009C336F" w:rsidRPr="00F45928">
        <w:rPr>
          <w:sz w:val="24"/>
          <w:szCs w:val="24"/>
          <w:lang w:val="pt-BR"/>
        </w:rPr>
        <w:t>, transport</w:t>
      </w:r>
      <w:r w:rsidR="00AC00C7" w:rsidRPr="00F45928">
        <w:rPr>
          <w:sz w:val="24"/>
          <w:szCs w:val="24"/>
          <w:lang w:val="pt-BR"/>
        </w:rPr>
        <w:t>e</w:t>
      </w:r>
      <w:r w:rsidRPr="00F45928">
        <w:rPr>
          <w:sz w:val="24"/>
          <w:szCs w:val="24"/>
          <w:lang w:val="pt-BR"/>
        </w:rPr>
        <w:t xml:space="preserve"> e preparação</w:t>
      </w:r>
      <w:r w:rsidR="00AC00C7" w:rsidRPr="00F45928">
        <w:rPr>
          <w:sz w:val="24"/>
          <w:szCs w:val="24"/>
          <w:lang w:val="pt-BR"/>
        </w:rPr>
        <w:t xml:space="preserve"> de dro</w:t>
      </w:r>
      <w:r w:rsidR="009C336F" w:rsidRPr="00F45928">
        <w:rPr>
          <w:sz w:val="24"/>
          <w:szCs w:val="24"/>
          <w:lang w:val="pt-BR"/>
        </w:rPr>
        <w:t>g</w:t>
      </w:r>
      <w:r w:rsidR="00AC00C7" w:rsidRPr="00F45928">
        <w:rPr>
          <w:sz w:val="24"/>
          <w:szCs w:val="24"/>
          <w:lang w:val="pt-BR"/>
        </w:rPr>
        <w:t>a</w:t>
      </w:r>
      <w:r w:rsidR="009C336F" w:rsidRPr="00F45928">
        <w:rPr>
          <w:sz w:val="24"/>
          <w:szCs w:val="24"/>
          <w:lang w:val="pt-BR"/>
        </w:rPr>
        <w:t xml:space="preserve">s </w:t>
      </w:r>
      <w:r w:rsidR="00AC00C7" w:rsidRPr="00F45928">
        <w:rPr>
          <w:sz w:val="24"/>
          <w:szCs w:val="24"/>
          <w:lang w:val="pt-BR"/>
        </w:rPr>
        <w:t xml:space="preserve">com efeito </w:t>
      </w:r>
      <w:r w:rsidR="009C336F" w:rsidRPr="00F45928">
        <w:rPr>
          <w:sz w:val="24"/>
          <w:szCs w:val="24"/>
          <w:lang w:val="pt-BR"/>
        </w:rPr>
        <w:t>c</w:t>
      </w:r>
      <w:r w:rsidR="00AC00C7" w:rsidRPr="00F45928">
        <w:rPr>
          <w:sz w:val="24"/>
          <w:szCs w:val="24"/>
          <w:lang w:val="pt-BR"/>
        </w:rPr>
        <w:t>i</w:t>
      </w:r>
      <w:r w:rsidR="009C336F" w:rsidRPr="00F45928">
        <w:rPr>
          <w:sz w:val="24"/>
          <w:szCs w:val="24"/>
          <w:lang w:val="pt-BR"/>
        </w:rPr>
        <w:t>tot</w:t>
      </w:r>
      <w:r w:rsidR="00AC00C7" w:rsidRPr="00F45928">
        <w:rPr>
          <w:sz w:val="24"/>
          <w:szCs w:val="24"/>
          <w:lang w:val="pt-BR"/>
        </w:rPr>
        <w:t>ó</w:t>
      </w:r>
      <w:r w:rsidR="009C336F" w:rsidRPr="00F45928">
        <w:rPr>
          <w:sz w:val="24"/>
          <w:szCs w:val="24"/>
          <w:lang w:val="pt-BR"/>
        </w:rPr>
        <w:t>xic</w:t>
      </w:r>
      <w:r w:rsidR="00AC00C7" w:rsidRPr="00F45928">
        <w:rPr>
          <w:sz w:val="24"/>
          <w:szCs w:val="24"/>
          <w:lang w:val="pt-BR"/>
        </w:rPr>
        <w:t>o</w:t>
      </w:r>
      <w:r w:rsidR="009C336F" w:rsidRPr="00F45928">
        <w:rPr>
          <w:sz w:val="24"/>
          <w:szCs w:val="24"/>
          <w:lang w:val="pt-BR"/>
        </w:rPr>
        <w:t xml:space="preserve"> </w:t>
      </w:r>
      <w:r w:rsidR="00AC00C7" w:rsidRPr="00F45928">
        <w:rPr>
          <w:sz w:val="24"/>
          <w:szCs w:val="24"/>
          <w:lang w:val="pt-BR"/>
        </w:rPr>
        <w:t>e</w:t>
      </w:r>
      <w:r w:rsidR="009C336F" w:rsidRPr="00F45928">
        <w:rPr>
          <w:sz w:val="24"/>
          <w:szCs w:val="24"/>
          <w:lang w:val="pt-BR"/>
        </w:rPr>
        <w:t xml:space="preserve"> c</w:t>
      </w:r>
      <w:r w:rsidR="00AC00C7" w:rsidRPr="00F45928">
        <w:rPr>
          <w:sz w:val="24"/>
          <w:szCs w:val="24"/>
          <w:lang w:val="pt-BR"/>
        </w:rPr>
        <w:t>i</w:t>
      </w:r>
      <w:r w:rsidR="009C336F" w:rsidRPr="00F45928">
        <w:rPr>
          <w:sz w:val="24"/>
          <w:szCs w:val="24"/>
          <w:lang w:val="pt-BR"/>
        </w:rPr>
        <w:t>tost</w:t>
      </w:r>
      <w:r w:rsidR="00AC00C7" w:rsidRPr="00F45928">
        <w:rPr>
          <w:sz w:val="24"/>
          <w:szCs w:val="24"/>
          <w:lang w:val="pt-BR"/>
        </w:rPr>
        <w:t>á</w:t>
      </w:r>
      <w:r w:rsidR="009C336F" w:rsidRPr="00F45928">
        <w:rPr>
          <w:sz w:val="24"/>
          <w:szCs w:val="24"/>
          <w:lang w:val="pt-BR"/>
        </w:rPr>
        <w:t>tic</w:t>
      </w:r>
      <w:r w:rsidR="00AC00C7" w:rsidRPr="00F45928">
        <w:rPr>
          <w:sz w:val="24"/>
          <w:szCs w:val="24"/>
          <w:lang w:val="pt-BR"/>
        </w:rPr>
        <w:t>o, inclu</w:t>
      </w:r>
      <w:r w:rsidR="009C336F" w:rsidRPr="00F45928">
        <w:rPr>
          <w:sz w:val="24"/>
          <w:szCs w:val="24"/>
          <w:lang w:val="pt-BR"/>
        </w:rPr>
        <w:t>in</w:t>
      </w:r>
      <w:r w:rsidR="00AC00C7" w:rsidRPr="00F45928">
        <w:rPr>
          <w:sz w:val="24"/>
          <w:szCs w:val="24"/>
          <w:lang w:val="pt-BR"/>
        </w:rPr>
        <w:t xml:space="preserve">do embalagem primária e todos os </w:t>
      </w:r>
      <w:r w:rsidR="00AC00C7" w:rsidRPr="00F45928">
        <w:rPr>
          <w:sz w:val="24"/>
          <w:szCs w:val="24"/>
          <w:lang w:val="pt-BR"/>
        </w:rPr>
        <w:lastRenderedPageBreak/>
        <w:t>equipamentos usados para a preparação e uso de tais produtos</w:t>
      </w:r>
      <w:r w:rsidR="00CD7CF3" w:rsidRPr="00F45928">
        <w:rPr>
          <w:sz w:val="24"/>
          <w:szCs w:val="24"/>
          <w:lang w:val="pt-BR"/>
        </w:rPr>
        <w:t xml:space="preserve">. </w:t>
      </w:r>
      <w:r w:rsidR="00AC00C7" w:rsidRPr="00F45928">
        <w:rPr>
          <w:sz w:val="24"/>
          <w:szCs w:val="24"/>
          <w:lang w:val="pt-BR"/>
        </w:rPr>
        <w:t>Drogas ci</w:t>
      </w:r>
      <w:r w:rsidR="00E21421" w:rsidRPr="00F45928">
        <w:rPr>
          <w:sz w:val="24"/>
          <w:szCs w:val="24"/>
          <w:lang w:val="pt-BR"/>
        </w:rPr>
        <w:t>tot</w:t>
      </w:r>
      <w:r w:rsidR="00AC00C7" w:rsidRPr="00F45928">
        <w:rPr>
          <w:sz w:val="24"/>
          <w:szCs w:val="24"/>
          <w:lang w:val="pt-BR"/>
        </w:rPr>
        <w:t>ó</w:t>
      </w:r>
      <w:r w:rsidR="00E21421" w:rsidRPr="00F45928">
        <w:rPr>
          <w:sz w:val="24"/>
          <w:szCs w:val="24"/>
          <w:lang w:val="pt-BR"/>
        </w:rPr>
        <w:t>xic</w:t>
      </w:r>
      <w:r w:rsidR="00AC00C7" w:rsidRPr="00F45928">
        <w:rPr>
          <w:sz w:val="24"/>
          <w:szCs w:val="24"/>
          <w:lang w:val="pt-BR"/>
        </w:rPr>
        <w:t>as</w:t>
      </w:r>
      <w:r w:rsidR="00E21421" w:rsidRPr="00F45928">
        <w:rPr>
          <w:sz w:val="24"/>
          <w:szCs w:val="24"/>
          <w:lang w:val="pt-BR"/>
        </w:rPr>
        <w:t xml:space="preserve"> </w:t>
      </w:r>
      <w:r w:rsidR="00AC00C7" w:rsidRPr="00F45928">
        <w:rPr>
          <w:sz w:val="24"/>
          <w:szCs w:val="24"/>
          <w:lang w:val="pt-BR"/>
        </w:rPr>
        <w:t>e</w:t>
      </w:r>
      <w:r w:rsidR="00E21421" w:rsidRPr="00F45928">
        <w:rPr>
          <w:sz w:val="24"/>
          <w:szCs w:val="24"/>
          <w:lang w:val="pt-BR"/>
        </w:rPr>
        <w:t xml:space="preserve"> c</w:t>
      </w:r>
      <w:r w:rsidR="00AC00C7" w:rsidRPr="00F45928">
        <w:rPr>
          <w:sz w:val="24"/>
          <w:szCs w:val="24"/>
          <w:lang w:val="pt-BR"/>
        </w:rPr>
        <w:t>i</w:t>
      </w:r>
      <w:r w:rsidR="00E21421" w:rsidRPr="00F45928">
        <w:rPr>
          <w:sz w:val="24"/>
          <w:szCs w:val="24"/>
          <w:lang w:val="pt-BR"/>
        </w:rPr>
        <w:t>tost</w:t>
      </w:r>
      <w:r w:rsidR="00AC00C7" w:rsidRPr="00F45928">
        <w:rPr>
          <w:sz w:val="24"/>
          <w:szCs w:val="24"/>
          <w:lang w:val="pt-BR"/>
        </w:rPr>
        <w:t>á</w:t>
      </w:r>
      <w:r w:rsidR="00E21421" w:rsidRPr="00F45928">
        <w:rPr>
          <w:sz w:val="24"/>
          <w:szCs w:val="24"/>
          <w:lang w:val="pt-BR"/>
        </w:rPr>
        <w:t>tic</w:t>
      </w:r>
      <w:r w:rsidR="00AC00C7" w:rsidRPr="00F45928">
        <w:rPr>
          <w:sz w:val="24"/>
          <w:szCs w:val="24"/>
          <w:lang w:val="pt-BR"/>
        </w:rPr>
        <w:t>as são compostos tóxicos</w:t>
      </w:r>
      <w:r w:rsidR="00E21421" w:rsidRPr="00F45928">
        <w:rPr>
          <w:sz w:val="24"/>
          <w:szCs w:val="24"/>
          <w:lang w:val="pt-BR"/>
        </w:rPr>
        <w:t xml:space="preserve"> </w:t>
      </w:r>
      <w:r w:rsidR="00AC00C7" w:rsidRPr="00F45928">
        <w:rPr>
          <w:sz w:val="24"/>
          <w:szCs w:val="24"/>
          <w:lang w:val="pt-BR"/>
        </w:rPr>
        <w:t>que têm efeitos cancerígenos</w:t>
      </w:r>
      <w:r w:rsidR="00E21421" w:rsidRPr="00F45928">
        <w:rPr>
          <w:sz w:val="24"/>
          <w:szCs w:val="24"/>
          <w:lang w:val="pt-BR"/>
        </w:rPr>
        <w:t>, mutag</w:t>
      </w:r>
      <w:r w:rsidR="00AC00C7" w:rsidRPr="00F45928">
        <w:rPr>
          <w:sz w:val="24"/>
          <w:szCs w:val="24"/>
          <w:lang w:val="pt-BR"/>
        </w:rPr>
        <w:t>ê</w:t>
      </w:r>
      <w:r w:rsidR="00E21421" w:rsidRPr="00F45928">
        <w:rPr>
          <w:sz w:val="24"/>
          <w:szCs w:val="24"/>
          <w:lang w:val="pt-BR"/>
        </w:rPr>
        <w:t>nic</w:t>
      </w:r>
      <w:r w:rsidR="00AC00C7" w:rsidRPr="00F45928">
        <w:rPr>
          <w:sz w:val="24"/>
          <w:szCs w:val="24"/>
          <w:lang w:val="pt-BR"/>
        </w:rPr>
        <w:t>os e/ou teratogênicos</w:t>
      </w:r>
      <w:r w:rsidR="001E41D5" w:rsidRPr="00F45928">
        <w:rPr>
          <w:sz w:val="24"/>
          <w:szCs w:val="24"/>
          <w:lang w:val="pt-BR"/>
        </w:rPr>
        <w:t>.</w:t>
      </w:r>
    </w:p>
    <w:p w14:paraId="26D22609" w14:textId="0FAEF9C8" w:rsidR="00CD7CF3" w:rsidRPr="00F45928" w:rsidRDefault="0035324C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Resíduos de garrafas pressurizada</w:t>
      </w:r>
      <w:r w:rsidR="00E21421" w:rsidRPr="00F45928">
        <w:rPr>
          <w:b/>
          <w:i/>
          <w:sz w:val="24"/>
          <w:szCs w:val="24"/>
          <w:lang w:val="pt-BR"/>
        </w:rPr>
        <w:t>s</w:t>
      </w:r>
      <w:r w:rsidR="00085024" w:rsidRPr="00F45928">
        <w:rPr>
          <w:sz w:val="24"/>
          <w:szCs w:val="24"/>
          <w:lang w:val="pt-BR"/>
        </w:rPr>
        <w:t xml:space="preserve"> </w:t>
      </w:r>
      <w:r w:rsidRPr="00F45928">
        <w:rPr>
          <w:sz w:val="24"/>
          <w:szCs w:val="24"/>
          <w:lang w:val="pt-BR"/>
        </w:rPr>
        <w:t>são resíduos de garrafas cheias ou vazias que contem gases inertes sob pressão com antibióticos, desinfetantes ou inseticidas, que são aplicados como aerossóis, e quando expostos a altas temperaturas podem explodir</w:t>
      </w:r>
      <w:r w:rsidR="001E41D5" w:rsidRPr="00F45928">
        <w:rPr>
          <w:sz w:val="24"/>
          <w:szCs w:val="24"/>
          <w:lang w:val="pt-BR"/>
        </w:rPr>
        <w:t>.</w:t>
      </w:r>
    </w:p>
    <w:p w14:paraId="6709DFEA" w14:textId="02FC9D3F" w:rsidR="00CD7CF3" w:rsidRPr="00F45928" w:rsidRDefault="0035324C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Resíduos químicos</w:t>
      </w:r>
      <w:r w:rsidR="00CD7CF3" w:rsidRPr="00F45928">
        <w:rPr>
          <w:sz w:val="24"/>
          <w:szCs w:val="24"/>
          <w:lang w:val="pt-BR"/>
        </w:rPr>
        <w:t xml:space="preserve"> </w:t>
      </w:r>
      <w:r w:rsidR="00E21421" w:rsidRPr="00F45928">
        <w:rPr>
          <w:sz w:val="24"/>
          <w:szCs w:val="24"/>
          <w:lang w:val="pt-BR"/>
        </w:rPr>
        <w:t>–</w:t>
      </w:r>
      <w:r w:rsidR="00CD7CF3" w:rsidRPr="00F45928">
        <w:rPr>
          <w:sz w:val="24"/>
          <w:szCs w:val="24"/>
          <w:lang w:val="pt-BR"/>
        </w:rPr>
        <w:t xml:space="preserve"> </w:t>
      </w:r>
      <w:r w:rsidRPr="00F45928">
        <w:rPr>
          <w:sz w:val="24"/>
          <w:szCs w:val="24"/>
          <w:lang w:val="pt-BR"/>
        </w:rPr>
        <w:t>resíduos em estado gaso</w:t>
      </w:r>
      <w:r w:rsidR="00E21421" w:rsidRPr="00F45928">
        <w:rPr>
          <w:sz w:val="24"/>
          <w:szCs w:val="24"/>
          <w:lang w:val="pt-BR"/>
        </w:rPr>
        <w:t>s</w:t>
      </w:r>
      <w:r w:rsidRPr="00F45928">
        <w:rPr>
          <w:sz w:val="24"/>
          <w:szCs w:val="24"/>
          <w:lang w:val="pt-BR"/>
        </w:rPr>
        <w:t>o</w:t>
      </w:r>
      <w:r w:rsidR="00E21421" w:rsidRPr="00F45928">
        <w:rPr>
          <w:sz w:val="24"/>
          <w:szCs w:val="24"/>
          <w:lang w:val="pt-BR"/>
        </w:rPr>
        <w:t>, l</w:t>
      </w:r>
      <w:r w:rsidRPr="00F45928">
        <w:rPr>
          <w:sz w:val="24"/>
          <w:szCs w:val="24"/>
          <w:lang w:val="pt-BR"/>
        </w:rPr>
        <w:t>í</w:t>
      </w:r>
      <w:r w:rsidR="00E21421" w:rsidRPr="00F45928">
        <w:rPr>
          <w:sz w:val="24"/>
          <w:szCs w:val="24"/>
          <w:lang w:val="pt-BR"/>
        </w:rPr>
        <w:t>quid</w:t>
      </w:r>
      <w:r w:rsidRPr="00F45928">
        <w:rPr>
          <w:sz w:val="24"/>
          <w:szCs w:val="24"/>
          <w:lang w:val="pt-BR"/>
        </w:rPr>
        <w:t>o ou sólido com características perigosas, especialmente</w:t>
      </w:r>
      <w:r w:rsidR="00E21421" w:rsidRPr="00F45928">
        <w:rPr>
          <w:sz w:val="24"/>
          <w:szCs w:val="24"/>
          <w:lang w:val="pt-BR"/>
        </w:rPr>
        <w:t>: toxici</w:t>
      </w:r>
      <w:r w:rsidRPr="00F45928">
        <w:rPr>
          <w:sz w:val="24"/>
          <w:szCs w:val="24"/>
          <w:lang w:val="pt-BR"/>
        </w:rPr>
        <w:t>dade</w:t>
      </w:r>
      <w:r w:rsidR="00E21421" w:rsidRPr="00F45928">
        <w:rPr>
          <w:sz w:val="24"/>
          <w:szCs w:val="24"/>
          <w:lang w:val="pt-BR"/>
        </w:rPr>
        <w:t>, corrosivi</w:t>
      </w:r>
      <w:r w:rsidRPr="00F45928">
        <w:rPr>
          <w:sz w:val="24"/>
          <w:szCs w:val="24"/>
          <w:lang w:val="pt-BR"/>
        </w:rPr>
        <w:t>dade</w:t>
      </w:r>
      <w:r w:rsidR="00C15BC4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infla</w:t>
      </w:r>
      <w:r w:rsidR="00C15BC4" w:rsidRPr="00F45928">
        <w:rPr>
          <w:sz w:val="24"/>
          <w:szCs w:val="24"/>
          <w:lang w:val="pt-BR"/>
        </w:rPr>
        <w:t>mabili</w:t>
      </w:r>
      <w:r w:rsidRPr="00F45928">
        <w:rPr>
          <w:sz w:val="24"/>
          <w:szCs w:val="24"/>
          <w:lang w:val="pt-BR"/>
        </w:rPr>
        <w:t>dade</w:t>
      </w:r>
      <w:r w:rsidR="00C15BC4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explosiva, ci</w:t>
      </w:r>
      <w:r w:rsidR="00C15BC4" w:rsidRPr="00F45928">
        <w:rPr>
          <w:sz w:val="24"/>
          <w:szCs w:val="24"/>
          <w:lang w:val="pt-BR"/>
        </w:rPr>
        <w:t>to o</w:t>
      </w:r>
      <w:r w:rsidRPr="00F45928">
        <w:rPr>
          <w:sz w:val="24"/>
          <w:szCs w:val="24"/>
          <w:lang w:val="pt-BR"/>
        </w:rPr>
        <w:t>u</w:t>
      </w:r>
      <w:r w:rsidR="00C15BC4" w:rsidRPr="00F45928">
        <w:rPr>
          <w:sz w:val="24"/>
          <w:szCs w:val="24"/>
          <w:lang w:val="pt-BR"/>
        </w:rPr>
        <w:t xml:space="preserve"> genotoxici</w:t>
      </w:r>
      <w:r w:rsidRPr="00F45928">
        <w:rPr>
          <w:sz w:val="24"/>
          <w:szCs w:val="24"/>
          <w:lang w:val="pt-BR"/>
        </w:rPr>
        <w:t>dade</w:t>
      </w:r>
      <w:r w:rsidR="00C15BC4" w:rsidRPr="00F45928">
        <w:rPr>
          <w:sz w:val="24"/>
          <w:szCs w:val="24"/>
          <w:lang w:val="pt-BR"/>
        </w:rPr>
        <w:t>, etc.</w:t>
      </w:r>
    </w:p>
    <w:p w14:paraId="00DFFA24" w14:textId="7D31B80E" w:rsidR="0082613F" w:rsidRPr="00F45928" w:rsidRDefault="0035324C" w:rsidP="00F21C01">
      <w:pPr>
        <w:pStyle w:val="Odlomakpopisa"/>
        <w:numPr>
          <w:ilvl w:val="0"/>
          <w:numId w:val="8"/>
        </w:numPr>
        <w:rPr>
          <w:sz w:val="24"/>
          <w:szCs w:val="24"/>
          <w:lang w:val="pt-BR"/>
        </w:rPr>
      </w:pPr>
      <w:r w:rsidRPr="00F45928">
        <w:rPr>
          <w:b/>
          <w:i/>
          <w:sz w:val="24"/>
          <w:szCs w:val="24"/>
          <w:lang w:val="pt-BR"/>
        </w:rPr>
        <w:t>Objetos pontiagudo</w:t>
      </w:r>
      <w:r w:rsidR="00CB1E99" w:rsidRPr="00F45928">
        <w:rPr>
          <w:b/>
          <w:i/>
          <w:sz w:val="24"/>
          <w:szCs w:val="24"/>
          <w:lang w:val="pt-BR"/>
        </w:rPr>
        <w:t>s</w:t>
      </w:r>
      <w:r w:rsidR="0082613F" w:rsidRPr="00F45928">
        <w:rPr>
          <w:b/>
          <w:i/>
          <w:sz w:val="24"/>
          <w:szCs w:val="24"/>
          <w:lang w:val="pt-BR"/>
        </w:rPr>
        <w:t xml:space="preserve"> </w:t>
      </w:r>
      <w:r w:rsidR="0082613F" w:rsidRPr="00F45928">
        <w:rPr>
          <w:sz w:val="24"/>
          <w:szCs w:val="24"/>
          <w:lang w:val="pt-BR"/>
        </w:rPr>
        <w:t xml:space="preserve">– </w:t>
      </w:r>
      <w:r w:rsidRPr="00F45928">
        <w:rPr>
          <w:sz w:val="24"/>
          <w:szCs w:val="24"/>
          <w:lang w:val="pt-BR"/>
        </w:rPr>
        <w:t>agulhas</w:t>
      </w:r>
      <w:r w:rsidR="00CB1E99" w:rsidRPr="00F45928">
        <w:rPr>
          <w:sz w:val="24"/>
          <w:szCs w:val="24"/>
          <w:lang w:val="pt-BR"/>
        </w:rPr>
        <w:t xml:space="preserve">, </w:t>
      </w:r>
      <w:r w:rsidRPr="00F45928">
        <w:rPr>
          <w:sz w:val="24"/>
          <w:szCs w:val="24"/>
          <w:lang w:val="pt-BR"/>
        </w:rPr>
        <w:t>vidro quebrado</w:t>
      </w:r>
      <w:r w:rsidR="00CB1E99" w:rsidRPr="00F45928">
        <w:rPr>
          <w:sz w:val="24"/>
          <w:szCs w:val="24"/>
          <w:lang w:val="pt-BR"/>
        </w:rPr>
        <w:t>, etc.</w:t>
      </w:r>
    </w:p>
    <w:p w14:paraId="2B8BDA4C" w14:textId="03975D37" w:rsidR="00B61269" w:rsidRPr="00F45928" w:rsidRDefault="005845A8" w:rsidP="00EA4B07">
      <w:pPr>
        <w:pStyle w:val="Naslov2"/>
        <w:rPr>
          <w:lang w:val="pt-BR"/>
        </w:rPr>
      </w:pPr>
      <w:bookmarkStart w:id="9" w:name="_Toc442696554"/>
      <w:r w:rsidRPr="00F45928">
        <w:rPr>
          <w:lang w:val="pt-BR"/>
        </w:rPr>
        <w:t>Classifica</w:t>
      </w:r>
      <w:r w:rsidR="007D2A66" w:rsidRPr="00F45928">
        <w:rPr>
          <w:lang w:val="pt-BR"/>
        </w:rPr>
        <w:t>ção de resíduos farmacêuticos</w:t>
      </w:r>
      <w:bookmarkEnd w:id="9"/>
      <w:r w:rsidR="006016D6" w:rsidRPr="00F45928">
        <w:rPr>
          <w:lang w:val="pt-BR"/>
        </w:rPr>
        <w:t xml:space="preserve"> </w:t>
      </w:r>
    </w:p>
    <w:p w14:paraId="2F425753" w14:textId="13DC44AE" w:rsidR="0082613F" w:rsidRPr="00F45928" w:rsidRDefault="00F97B95" w:rsidP="00F33F82">
      <w:pPr>
        <w:rPr>
          <w:lang w:val="pt-BR"/>
        </w:rPr>
      </w:pPr>
      <w:r w:rsidRPr="00F45928">
        <w:rPr>
          <w:lang w:val="pt-BR"/>
        </w:rPr>
        <w:t xml:space="preserve">O </w:t>
      </w:r>
      <w:r w:rsidR="004E063A" w:rsidRPr="00F45928">
        <w:rPr>
          <w:lang w:val="pt-BR"/>
        </w:rPr>
        <w:t>[</w:t>
      </w:r>
      <w:r w:rsidRPr="00F45928">
        <w:rPr>
          <w:lang w:val="pt-BR"/>
        </w:rPr>
        <w:t>título do cargo</w:t>
      </w:r>
      <w:r w:rsidR="004E063A" w:rsidRPr="00F45928">
        <w:rPr>
          <w:lang w:val="pt-BR"/>
        </w:rPr>
        <w:t xml:space="preserve">] </w:t>
      </w:r>
      <w:r w:rsidRPr="00F45928">
        <w:rPr>
          <w:lang w:val="pt-BR"/>
        </w:rPr>
        <w:t>é</w:t>
      </w:r>
      <w:r w:rsidR="005845A8" w:rsidRPr="00F45928">
        <w:rPr>
          <w:lang w:val="pt-BR"/>
        </w:rPr>
        <w:t xml:space="preserve"> respons</w:t>
      </w:r>
      <w:r w:rsidRPr="00F45928">
        <w:rPr>
          <w:lang w:val="pt-BR"/>
        </w:rPr>
        <w:t>áv</w:t>
      </w:r>
      <w:r w:rsidR="005845A8" w:rsidRPr="00F45928">
        <w:rPr>
          <w:lang w:val="pt-BR"/>
        </w:rPr>
        <w:t>e</w:t>
      </w:r>
      <w:r w:rsidRPr="00F45928">
        <w:rPr>
          <w:lang w:val="pt-BR"/>
        </w:rPr>
        <w:t>l</w:t>
      </w:r>
      <w:r w:rsidR="005845A8" w:rsidRPr="00F45928">
        <w:rPr>
          <w:lang w:val="pt-BR"/>
        </w:rPr>
        <w:t xml:space="preserve"> </w:t>
      </w:r>
      <w:r w:rsidRPr="00F45928">
        <w:rPr>
          <w:lang w:val="pt-BR"/>
        </w:rPr>
        <w:t>pela triagem e coleta de resíduo que ocorra nas instalações onde resíduo farmacêutico é gerado</w:t>
      </w:r>
      <w:r w:rsidR="001E41D5" w:rsidRPr="00F45928">
        <w:rPr>
          <w:lang w:val="pt-BR"/>
        </w:rPr>
        <w:t xml:space="preserve">, </w:t>
      </w:r>
      <w:r w:rsidRPr="00F45928">
        <w:rPr>
          <w:lang w:val="pt-BR"/>
        </w:rPr>
        <w:t>por tipo de resíduo</w:t>
      </w:r>
      <w:r w:rsidR="00D15892" w:rsidRPr="00F45928">
        <w:rPr>
          <w:lang w:val="pt-BR"/>
        </w:rPr>
        <w:t>.</w:t>
      </w:r>
    </w:p>
    <w:p w14:paraId="1F1CD599" w14:textId="681AC1B2" w:rsidR="00AC1FD8" w:rsidRPr="00F45928" w:rsidRDefault="00CC6033" w:rsidP="00305DE8">
      <w:pPr>
        <w:pStyle w:val="Naslov2"/>
        <w:rPr>
          <w:lang w:val="pt-BR"/>
        </w:rPr>
      </w:pPr>
      <w:bookmarkStart w:id="10" w:name="_Toc442696555"/>
      <w:r w:rsidRPr="00F45928">
        <w:rPr>
          <w:lang w:val="pt-BR"/>
        </w:rPr>
        <w:t>Co</w:t>
      </w:r>
      <w:r w:rsidR="00C15BC4" w:rsidRPr="00F45928">
        <w:rPr>
          <w:lang w:val="pt-BR"/>
        </w:rPr>
        <w:t>l</w:t>
      </w:r>
      <w:r w:rsidR="007D2A66" w:rsidRPr="00F45928">
        <w:rPr>
          <w:lang w:val="pt-BR"/>
        </w:rPr>
        <w:t>e</w:t>
      </w:r>
      <w:r w:rsidRPr="00F45928">
        <w:rPr>
          <w:lang w:val="pt-BR"/>
        </w:rPr>
        <w:t>t</w:t>
      </w:r>
      <w:r w:rsidR="007D2A66" w:rsidRPr="00F45928">
        <w:rPr>
          <w:lang w:val="pt-BR"/>
        </w:rPr>
        <w:t>a de resíduos farmacêuticos no local de geração</w:t>
      </w:r>
      <w:bookmarkEnd w:id="10"/>
    </w:p>
    <w:p w14:paraId="303B0086" w14:textId="113797FA" w:rsidR="00D15892" w:rsidRPr="00F45928" w:rsidRDefault="00F97B95" w:rsidP="00D15892">
      <w:pPr>
        <w:rPr>
          <w:lang w:val="pt-BR"/>
        </w:rPr>
      </w:pPr>
      <w:r w:rsidRPr="00F45928">
        <w:rPr>
          <w:lang w:val="pt-BR"/>
        </w:rPr>
        <w:t xml:space="preserve">O </w:t>
      </w:r>
      <w:r w:rsidR="00D15892" w:rsidRPr="00F45928">
        <w:rPr>
          <w:lang w:val="pt-BR"/>
        </w:rPr>
        <w:t>[</w:t>
      </w:r>
      <w:r w:rsidRPr="00F45928">
        <w:rPr>
          <w:lang w:val="pt-BR"/>
        </w:rPr>
        <w:t>título do cargo</w:t>
      </w:r>
      <w:r w:rsidR="00D15892" w:rsidRPr="00F45928">
        <w:rPr>
          <w:lang w:val="pt-BR"/>
        </w:rPr>
        <w:t xml:space="preserve">] </w:t>
      </w:r>
      <w:r w:rsidRPr="00F45928">
        <w:rPr>
          <w:lang w:val="pt-BR"/>
        </w:rPr>
        <w:t>é responsável pela coleta de resíduo da seguinte forma</w:t>
      </w:r>
      <w:r w:rsidR="00C15BC4" w:rsidRPr="00F45928">
        <w:rPr>
          <w:lang w:val="pt-BR"/>
        </w:rPr>
        <w:t xml:space="preserve">: </w:t>
      </w:r>
    </w:p>
    <w:p w14:paraId="05FD6E89" w14:textId="065F9547" w:rsidR="00351A64" w:rsidRDefault="00351A64" w:rsidP="00A4572A">
      <w:pPr>
        <w:spacing w:before="240"/>
        <w:rPr>
          <w:lang w:val="pt-BR"/>
        </w:rPr>
      </w:pPr>
    </w:p>
    <w:p w14:paraId="1F39658B" w14:textId="77777777" w:rsidR="00934E1A" w:rsidRPr="00934E1A" w:rsidRDefault="00934E1A" w:rsidP="00934E1A">
      <w:pPr>
        <w:jc w:val="center"/>
        <w:rPr>
          <w:lang w:val="pt-BR"/>
        </w:rPr>
      </w:pPr>
      <w:r w:rsidRPr="00934E1A">
        <w:rPr>
          <w:lang w:val="pt-BR"/>
        </w:rPr>
        <w:t>** FIM DA DEMONSTRAÇÃO **</w:t>
      </w:r>
    </w:p>
    <w:p w14:paraId="1BEE889B" w14:textId="6D98640F" w:rsidR="00934E1A" w:rsidRPr="00F45928" w:rsidRDefault="00934E1A" w:rsidP="00934E1A">
      <w:pPr>
        <w:spacing w:before="240"/>
        <w:jc w:val="center"/>
        <w:rPr>
          <w:lang w:val="pt-BR"/>
        </w:rPr>
      </w:pPr>
      <w:r w:rsidRPr="00934E1A">
        <w:rPr>
          <w:lang w:val="pt-BR"/>
        </w:rPr>
        <w:t xml:space="preserve">Clique aqui para baixar a versão completa deste documento: </w:t>
      </w:r>
      <w:hyperlink r:id="rId10" w:history="1">
        <w:r w:rsidRPr="00934E1A">
          <w:rPr>
            <w:rStyle w:val="Hiperveza"/>
            <w:lang w:val="pt-BR"/>
          </w:rPr>
          <w:t>http://advisera.com/14001academy/documentation/guideline-for-pharmaceutical-waste-management/</w:t>
        </w:r>
      </w:hyperlink>
      <w:bookmarkStart w:id="11" w:name="_GoBack"/>
      <w:bookmarkEnd w:id="11"/>
    </w:p>
    <w:sectPr w:rsidR="00934E1A" w:rsidRPr="00F4592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152D134F" w14:textId="77777777" w:rsidR="0035324C" w:rsidRPr="00E37C91" w:rsidRDefault="0035324C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Todos os campos neste documento marcados por colchetes [ ] devem ser preenchidos</w:t>
      </w:r>
      <w:r w:rsidRPr="00E37C91">
        <w:rPr>
          <w:lang w:val="pt-BR"/>
        </w:rPr>
        <w:t>.</w:t>
      </w:r>
    </w:p>
  </w:comment>
  <w:comment w:id="1" w:author="14001Academy" w:date="2014-11-09T12:58:00Z" w:initials="14A">
    <w:p w14:paraId="7D4A8AA6" w14:textId="77777777" w:rsidR="0035324C" w:rsidRPr="00140A11" w:rsidRDefault="0035324C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Adapte à prática existente na sua organização</w:t>
      </w:r>
      <w:r w:rsidRPr="00140A11">
        <w:rPr>
          <w:lang w:val="pt-BR"/>
        </w:rPr>
        <w:t>.</w:t>
      </w:r>
    </w:p>
  </w:comment>
  <w:comment w:id="3" w:author="14001Academy" w:date="2014-11-09T12:58:00Z" w:initials="14A">
    <w:p w14:paraId="2FB5F10D" w14:textId="77777777" w:rsidR="0035324C" w:rsidRPr="00140A11" w:rsidRDefault="0035324C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>
        <w:rPr>
          <w:lang w:val="pt-BR"/>
        </w:rPr>
        <w:t>Isto é necessário apenas se o documento está em formato papel; de outra forma, esta tabela deveria ser excluída</w:t>
      </w:r>
      <w:r w:rsidRPr="00140A11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2D134F" w15:done="0"/>
  <w15:commentEx w15:paraId="7D4A8AA6" w15:done="0"/>
  <w15:commentEx w15:paraId="2FB5F10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4E08B" w14:textId="77777777" w:rsidR="00447865" w:rsidRDefault="00447865" w:rsidP="00AE035F">
      <w:pPr>
        <w:spacing w:after="0" w:line="240" w:lineRule="auto"/>
      </w:pPr>
      <w:r>
        <w:separator/>
      </w:r>
    </w:p>
  </w:endnote>
  <w:endnote w:type="continuationSeparator" w:id="0">
    <w:p w14:paraId="6EF8E4B8" w14:textId="77777777" w:rsidR="00447865" w:rsidRDefault="00447865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35324C" w:rsidRPr="007D2A66" w14:paraId="4824116A" w14:textId="77777777" w:rsidTr="007C3F3D">
      <w:tc>
        <w:tcPr>
          <w:tcW w:w="3369" w:type="dxa"/>
        </w:tcPr>
        <w:p w14:paraId="39074B6A" w14:textId="7AFD85BD" w:rsidR="0035324C" w:rsidRPr="007D2A66" w:rsidRDefault="0035324C" w:rsidP="007D2A66">
          <w:pPr>
            <w:pStyle w:val="Podnoje"/>
            <w:rPr>
              <w:sz w:val="18"/>
              <w:szCs w:val="18"/>
              <w:lang w:val="pt-BR"/>
            </w:rPr>
          </w:pPr>
          <w:r w:rsidRPr="007D2A66">
            <w:rPr>
              <w:sz w:val="18"/>
              <w:lang w:val="pt-BR"/>
            </w:rPr>
            <w:t>Apêndice 12 – Guia para Gestão de Resíduos Farmacêuticos</w:t>
          </w:r>
        </w:p>
      </w:tc>
      <w:tc>
        <w:tcPr>
          <w:tcW w:w="2268" w:type="dxa"/>
        </w:tcPr>
        <w:p w14:paraId="67E5047C" w14:textId="0331113D" w:rsidR="0035324C" w:rsidRPr="007D2A66" w:rsidRDefault="0035324C" w:rsidP="007D2A66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7D2A66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57EA073A" w14:textId="7488BCCE" w:rsidR="0035324C" w:rsidRPr="007D2A66" w:rsidRDefault="0035324C" w:rsidP="007D2A66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7D2A66">
            <w:rPr>
              <w:sz w:val="18"/>
              <w:lang w:val="pt-BR"/>
            </w:rPr>
            <w:t xml:space="preserve">Pg. </w:t>
          </w:r>
          <w:r w:rsidRPr="007D2A66">
            <w:rPr>
              <w:b/>
              <w:sz w:val="18"/>
              <w:lang w:val="pt-BR"/>
            </w:rPr>
            <w:fldChar w:fldCharType="begin"/>
          </w:r>
          <w:r w:rsidRPr="007D2A66">
            <w:rPr>
              <w:b/>
              <w:sz w:val="18"/>
              <w:lang w:val="pt-BR"/>
            </w:rPr>
            <w:instrText xml:space="preserve"> PAGE </w:instrText>
          </w:r>
          <w:r w:rsidRPr="007D2A66">
            <w:rPr>
              <w:b/>
              <w:sz w:val="18"/>
              <w:lang w:val="pt-BR"/>
            </w:rPr>
            <w:fldChar w:fldCharType="separate"/>
          </w:r>
          <w:r w:rsidR="00934E1A">
            <w:rPr>
              <w:b/>
              <w:noProof/>
              <w:sz w:val="18"/>
              <w:lang w:val="pt-BR"/>
            </w:rPr>
            <w:t>4</w:t>
          </w:r>
          <w:r w:rsidRPr="007D2A66">
            <w:rPr>
              <w:b/>
              <w:sz w:val="18"/>
              <w:lang w:val="pt-BR"/>
            </w:rPr>
            <w:fldChar w:fldCharType="end"/>
          </w:r>
          <w:r w:rsidRPr="007D2A66">
            <w:rPr>
              <w:sz w:val="18"/>
              <w:lang w:val="pt-BR"/>
            </w:rPr>
            <w:t xml:space="preserve"> de </w:t>
          </w:r>
          <w:r w:rsidRPr="007D2A66">
            <w:rPr>
              <w:b/>
              <w:sz w:val="18"/>
              <w:lang w:val="pt-BR"/>
            </w:rPr>
            <w:fldChar w:fldCharType="begin"/>
          </w:r>
          <w:r w:rsidRPr="007D2A66">
            <w:rPr>
              <w:b/>
              <w:sz w:val="18"/>
              <w:lang w:val="pt-BR"/>
            </w:rPr>
            <w:instrText xml:space="preserve"> NUMPAGES  </w:instrText>
          </w:r>
          <w:r w:rsidRPr="007D2A66">
            <w:rPr>
              <w:b/>
              <w:sz w:val="18"/>
              <w:lang w:val="pt-BR"/>
            </w:rPr>
            <w:fldChar w:fldCharType="separate"/>
          </w:r>
          <w:r w:rsidR="00934E1A">
            <w:rPr>
              <w:b/>
              <w:noProof/>
              <w:sz w:val="18"/>
              <w:lang w:val="pt-BR"/>
            </w:rPr>
            <w:t>4</w:t>
          </w:r>
          <w:r w:rsidRPr="007D2A66">
            <w:rPr>
              <w:b/>
              <w:sz w:val="18"/>
              <w:lang w:val="pt-BR"/>
            </w:rPr>
            <w:fldChar w:fldCharType="end"/>
          </w:r>
        </w:p>
      </w:tc>
    </w:tr>
  </w:tbl>
  <w:p w14:paraId="2ABCE514" w14:textId="4DF7EDE1" w:rsidR="0035324C" w:rsidRPr="007D2A66" w:rsidRDefault="004F132A" w:rsidP="008C3AFD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35324C" w:rsidRPr="007D2A66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7E4FD" w14:textId="4046E21A" w:rsidR="0035324C" w:rsidRPr="007D2A66" w:rsidRDefault="004F132A" w:rsidP="007D2A66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35324C" w:rsidRPr="007D2A66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66EEA" w14:textId="77777777" w:rsidR="00447865" w:rsidRDefault="00447865" w:rsidP="00AE035F">
      <w:pPr>
        <w:spacing w:after="0" w:line="240" w:lineRule="auto"/>
      </w:pPr>
      <w:r>
        <w:separator/>
      </w:r>
    </w:p>
  </w:footnote>
  <w:footnote w:type="continuationSeparator" w:id="0">
    <w:p w14:paraId="743FE406" w14:textId="77777777" w:rsidR="00447865" w:rsidRDefault="00447865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5324C" w:rsidRPr="007D2A66" w14:paraId="5EE5BBB8" w14:textId="77777777" w:rsidTr="00AE035F">
      <w:tc>
        <w:tcPr>
          <w:tcW w:w="6771" w:type="dxa"/>
        </w:tcPr>
        <w:p w14:paraId="7114010A" w14:textId="6EEF7C7C" w:rsidR="0035324C" w:rsidRPr="007D2A66" w:rsidRDefault="0035324C" w:rsidP="007D2A66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7D2A66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2778C336" w14:textId="77777777" w:rsidR="0035324C" w:rsidRPr="007D2A66" w:rsidRDefault="0035324C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E5F582A" w14:textId="77777777" w:rsidR="0035324C" w:rsidRPr="007D2A66" w:rsidRDefault="0035324C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9B13B0"/>
    <w:multiLevelType w:val="hybridMultilevel"/>
    <w:tmpl w:val="08003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724BA"/>
    <w:multiLevelType w:val="hybridMultilevel"/>
    <w:tmpl w:val="49C68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9402A"/>
    <w:multiLevelType w:val="hybridMultilevel"/>
    <w:tmpl w:val="B6C0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1F31CE"/>
    <w:multiLevelType w:val="hybridMultilevel"/>
    <w:tmpl w:val="C7689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EA7835"/>
    <w:multiLevelType w:val="hybridMultilevel"/>
    <w:tmpl w:val="CC4C1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561C2"/>
    <w:multiLevelType w:val="hybridMultilevel"/>
    <w:tmpl w:val="1B68D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6F7E"/>
    <w:rsid w:val="00024732"/>
    <w:rsid w:val="000656CE"/>
    <w:rsid w:val="00067D29"/>
    <w:rsid w:val="00074A12"/>
    <w:rsid w:val="00075492"/>
    <w:rsid w:val="00075FD5"/>
    <w:rsid w:val="000763AE"/>
    <w:rsid w:val="0007717B"/>
    <w:rsid w:val="000830D2"/>
    <w:rsid w:val="00085024"/>
    <w:rsid w:val="000970A6"/>
    <w:rsid w:val="000A10A4"/>
    <w:rsid w:val="000B0E0C"/>
    <w:rsid w:val="000B2446"/>
    <w:rsid w:val="000B3DA3"/>
    <w:rsid w:val="000B66D9"/>
    <w:rsid w:val="000C0DC6"/>
    <w:rsid w:val="000C1731"/>
    <w:rsid w:val="000C4D63"/>
    <w:rsid w:val="000E452B"/>
    <w:rsid w:val="000F1F0C"/>
    <w:rsid w:val="000F64B4"/>
    <w:rsid w:val="00104F0F"/>
    <w:rsid w:val="00110443"/>
    <w:rsid w:val="00122B29"/>
    <w:rsid w:val="0012693F"/>
    <w:rsid w:val="00131E09"/>
    <w:rsid w:val="00140A11"/>
    <w:rsid w:val="00161952"/>
    <w:rsid w:val="00163C2F"/>
    <w:rsid w:val="00172203"/>
    <w:rsid w:val="0017399D"/>
    <w:rsid w:val="00175092"/>
    <w:rsid w:val="001770E3"/>
    <w:rsid w:val="00187E68"/>
    <w:rsid w:val="001B082E"/>
    <w:rsid w:val="001B0E11"/>
    <w:rsid w:val="001B3A7C"/>
    <w:rsid w:val="001B6111"/>
    <w:rsid w:val="001B7754"/>
    <w:rsid w:val="001C458D"/>
    <w:rsid w:val="001E41D5"/>
    <w:rsid w:val="001F0F23"/>
    <w:rsid w:val="001F3162"/>
    <w:rsid w:val="002055AA"/>
    <w:rsid w:val="00220CBB"/>
    <w:rsid w:val="002233F3"/>
    <w:rsid w:val="00236139"/>
    <w:rsid w:val="00243804"/>
    <w:rsid w:val="00245D86"/>
    <w:rsid w:val="00257139"/>
    <w:rsid w:val="00262C28"/>
    <w:rsid w:val="00264E35"/>
    <w:rsid w:val="002729F8"/>
    <w:rsid w:val="00275B62"/>
    <w:rsid w:val="00282F32"/>
    <w:rsid w:val="00284E59"/>
    <w:rsid w:val="00285954"/>
    <w:rsid w:val="00291D00"/>
    <w:rsid w:val="002A31B8"/>
    <w:rsid w:val="002B7ADE"/>
    <w:rsid w:val="002C7386"/>
    <w:rsid w:val="002D3E1B"/>
    <w:rsid w:val="002D4D34"/>
    <w:rsid w:val="00305DE8"/>
    <w:rsid w:val="00312D2E"/>
    <w:rsid w:val="00321278"/>
    <w:rsid w:val="00321834"/>
    <w:rsid w:val="00323F3E"/>
    <w:rsid w:val="003316CB"/>
    <w:rsid w:val="00341E2E"/>
    <w:rsid w:val="00341F5B"/>
    <w:rsid w:val="003421A2"/>
    <w:rsid w:val="00351A64"/>
    <w:rsid w:val="00351CCD"/>
    <w:rsid w:val="0035324C"/>
    <w:rsid w:val="00354619"/>
    <w:rsid w:val="00356477"/>
    <w:rsid w:val="003730EF"/>
    <w:rsid w:val="003866E5"/>
    <w:rsid w:val="00393568"/>
    <w:rsid w:val="0039580F"/>
    <w:rsid w:val="003B38B4"/>
    <w:rsid w:val="003B7321"/>
    <w:rsid w:val="003C01C0"/>
    <w:rsid w:val="003E2FFB"/>
    <w:rsid w:val="003E3664"/>
    <w:rsid w:val="00400252"/>
    <w:rsid w:val="00400E88"/>
    <w:rsid w:val="00403D05"/>
    <w:rsid w:val="00406C2A"/>
    <w:rsid w:val="00407168"/>
    <w:rsid w:val="00410D6B"/>
    <w:rsid w:val="00412B9F"/>
    <w:rsid w:val="004167AB"/>
    <w:rsid w:val="00423C76"/>
    <w:rsid w:val="00433C8E"/>
    <w:rsid w:val="0044667F"/>
    <w:rsid w:val="0044745C"/>
    <w:rsid w:val="00447865"/>
    <w:rsid w:val="00475676"/>
    <w:rsid w:val="00481108"/>
    <w:rsid w:val="00485759"/>
    <w:rsid w:val="004900C1"/>
    <w:rsid w:val="00491484"/>
    <w:rsid w:val="00494B5D"/>
    <w:rsid w:val="004A4811"/>
    <w:rsid w:val="004B0D48"/>
    <w:rsid w:val="004B57FB"/>
    <w:rsid w:val="004B7046"/>
    <w:rsid w:val="004B79A5"/>
    <w:rsid w:val="004C5120"/>
    <w:rsid w:val="004D2487"/>
    <w:rsid w:val="004D4220"/>
    <w:rsid w:val="004D4D38"/>
    <w:rsid w:val="004E063A"/>
    <w:rsid w:val="004E5789"/>
    <w:rsid w:val="004F132A"/>
    <w:rsid w:val="00503CDD"/>
    <w:rsid w:val="00505219"/>
    <w:rsid w:val="00507BC7"/>
    <w:rsid w:val="00511FB4"/>
    <w:rsid w:val="005324C1"/>
    <w:rsid w:val="0053648E"/>
    <w:rsid w:val="00541124"/>
    <w:rsid w:val="0054162F"/>
    <w:rsid w:val="0055229E"/>
    <w:rsid w:val="00553076"/>
    <w:rsid w:val="00561F70"/>
    <w:rsid w:val="00570A8D"/>
    <w:rsid w:val="00575AD0"/>
    <w:rsid w:val="00583D55"/>
    <w:rsid w:val="005845A8"/>
    <w:rsid w:val="00586240"/>
    <w:rsid w:val="00595FEF"/>
    <w:rsid w:val="005A56B2"/>
    <w:rsid w:val="005A578B"/>
    <w:rsid w:val="005A753B"/>
    <w:rsid w:val="005C107B"/>
    <w:rsid w:val="005C5E87"/>
    <w:rsid w:val="005D5D01"/>
    <w:rsid w:val="005D6088"/>
    <w:rsid w:val="005D6200"/>
    <w:rsid w:val="005E3A88"/>
    <w:rsid w:val="005E6F6B"/>
    <w:rsid w:val="005F5405"/>
    <w:rsid w:val="006016D6"/>
    <w:rsid w:val="006173D2"/>
    <w:rsid w:val="006273A4"/>
    <w:rsid w:val="00632D32"/>
    <w:rsid w:val="0063742A"/>
    <w:rsid w:val="006502A4"/>
    <w:rsid w:val="0065106F"/>
    <w:rsid w:val="0066732A"/>
    <w:rsid w:val="00674C25"/>
    <w:rsid w:val="00687C6E"/>
    <w:rsid w:val="00687CEE"/>
    <w:rsid w:val="00691F16"/>
    <w:rsid w:val="006949AE"/>
    <w:rsid w:val="00695E92"/>
    <w:rsid w:val="006A5D7E"/>
    <w:rsid w:val="006B096D"/>
    <w:rsid w:val="006B3390"/>
    <w:rsid w:val="006C2FCE"/>
    <w:rsid w:val="006C3497"/>
    <w:rsid w:val="006D0F17"/>
    <w:rsid w:val="006D3EBC"/>
    <w:rsid w:val="006E7760"/>
    <w:rsid w:val="006F5C99"/>
    <w:rsid w:val="006F7DDC"/>
    <w:rsid w:val="00700F27"/>
    <w:rsid w:val="007015B7"/>
    <w:rsid w:val="0070662F"/>
    <w:rsid w:val="007104F2"/>
    <w:rsid w:val="00712714"/>
    <w:rsid w:val="0073146D"/>
    <w:rsid w:val="007349C5"/>
    <w:rsid w:val="00734E0B"/>
    <w:rsid w:val="0073797E"/>
    <w:rsid w:val="00741559"/>
    <w:rsid w:val="00754DCE"/>
    <w:rsid w:val="00786802"/>
    <w:rsid w:val="007B2B5E"/>
    <w:rsid w:val="007C3F3D"/>
    <w:rsid w:val="007D2A66"/>
    <w:rsid w:val="007D2DF9"/>
    <w:rsid w:val="007D4BA1"/>
    <w:rsid w:val="00813AF2"/>
    <w:rsid w:val="008142B7"/>
    <w:rsid w:val="00821909"/>
    <w:rsid w:val="0082613F"/>
    <w:rsid w:val="0082668A"/>
    <w:rsid w:val="00832A06"/>
    <w:rsid w:val="00834794"/>
    <w:rsid w:val="00842FE0"/>
    <w:rsid w:val="008556A1"/>
    <w:rsid w:val="008573F1"/>
    <w:rsid w:val="00860283"/>
    <w:rsid w:val="008604BA"/>
    <w:rsid w:val="00875364"/>
    <w:rsid w:val="0088736D"/>
    <w:rsid w:val="008902DA"/>
    <w:rsid w:val="008A35DD"/>
    <w:rsid w:val="008A50F4"/>
    <w:rsid w:val="008B428C"/>
    <w:rsid w:val="008B718A"/>
    <w:rsid w:val="008C3AFD"/>
    <w:rsid w:val="008C7770"/>
    <w:rsid w:val="008D1BA3"/>
    <w:rsid w:val="008D4217"/>
    <w:rsid w:val="008D4914"/>
    <w:rsid w:val="008E4BA7"/>
    <w:rsid w:val="008E71D5"/>
    <w:rsid w:val="008F3603"/>
    <w:rsid w:val="008F61ED"/>
    <w:rsid w:val="008F64B4"/>
    <w:rsid w:val="00900909"/>
    <w:rsid w:val="00913C05"/>
    <w:rsid w:val="00921B67"/>
    <w:rsid w:val="00927DFD"/>
    <w:rsid w:val="00934E1A"/>
    <w:rsid w:val="00935F01"/>
    <w:rsid w:val="00955EA1"/>
    <w:rsid w:val="00960495"/>
    <w:rsid w:val="009616D7"/>
    <w:rsid w:val="00963C4A"/>
    <w:rsid w:val="00964210"/>
    <w:rsid w:val="00965663"/>
    <w:rsid w:val="0097029A"/>
    <w:rsid w:val="0097030A"/>
    <w:rsid w:val="0097243F"/>
    <w:rsid w:val="00974F84"/>
    <w:rsid w:val="009755E7"/>
    <w:rsid w:val="009870E5"/>
    <w:rsid w:val="009A0B31"/>
    <w:rsid w:val="009C336F"/>
    <w:rsid w:val="009C3F7A"/>
    <w:rsid w:val="009C470E"/>
    <w:rsid w:val="009C7D9F"/>
    <w:rsid w:val="009E1428"/>
    <w:rsid w:val="009E3F07"/>
    <w:rsid w:val="009E77E6"/>
    <w:rsid w:val="009F3AFC"/>
    <w:rsid w:val="00A00BA0"/>
    <w:rsid w:val="00A01752"/>
    <w:rsid w:val="00A2656E"/>
    <w:rsid w:val="00A267CB"/>
    <w:rsid w:val="00A32D8E"/>
    <w:rsid w:val="00A3679A"/>
    <w:rsid w:val="00A36DA4"/>
    <w:rsid w:val="00A41C15"/>
    <w:rsid w:val="00A42135"/>
    <w:rsid w:val="00A4572A"/>
    <w:rsid w:val="00A72C29"/>
    <w:rsid w:val="00A7672C"/>
    <w:rsid w:val="00A85957"/>
    <w:rsid w:val="00A916B8"/>
    <w:rsid w:val="00AA45EA"/>
    <w:rsid w:val="00AA492B"/>
    <w:rsid w:val="00AB3ECD"/>
    <w:rsid w:val="00AB6A06"/>
    <w:rsid w:val="00AC00C7"/>
    <w:rsid w:val="00AC1FD8"/>
    <w:rsid w:val="00AC555F"/>
    <w:rsid w:val="00AC7B98"/>
    <w:rsid w:val="00AD6E54"/>
    <w:rsid w:val="00AE035F"/>
    <w:rsid w:val="00AE1B29"/>
    <w:rsid w:val="00AE31C4"/>
    <w:rsid w:val="00AE456F"/>
    <w:rsid w:val="00AE5C4B"/>
    <w:rsid w:val="00AE69F6"/>
    <w:rsid w:val="00AE725C"/>
    <w:rsid w:val="00B02CC2"/>
    <w:rsid w:val="00B12669"/>
    <w:rsid w:val="00B225EF"/>
    <w:rsid w:val="00B24C8E"/>
    <w:rsid w:val="00B27C46"/>
    <w:rsid w:val="00B32392"/>
    <w:rsid w:val="00B464ED"/>
    <w:rsid w:val="00B61269"/>
    <w:rsid w:val="00B804BA"/>
    <w:rsid w:val="00B83A87"/>
    <w:rsid w:val="00B93320"/>
    <w:rsid w:val="00BB1F88"/>
    <w:rsid w:val="00BB66F0"/>
    <w:rsid w:val="00BB6D19"/>
    <w:rsid w:val="00BD5261"/>
    <w:rsid w:val="00BD70D9"/>
    <w:rsid w:val="00BE7366"/>
    <w:rsid w:val="00BF0C08"/>
    <w:rsid w:val="00C12F81"/>
    <w:rsid w:val="00C15BC4"/>
    <w:rsid w:val="00C16245"/>
    <w:rsid w:val="00C22728"/>
    <w:rsid w:val="00C35C93"/>
    <w:rsid w:val="00C427AD"/>
    <w:rsid w:val="00C46000"/>
    <w:rsid w:val="00C47B89"/>
    <w:rsid w:val="00C50638"/>
    <w:rsid w:val="00C51D24"/>
    <w:rsid w:val="00C57E72"/>
    <w:rsid w:val="00C62342"/>
    <w:rsid w:val="00C62752"/>
    <w:rsid w:val="00C654D5"/>
    <w:rsid w:val="00C67043"/>
    <w:rsid w:val="00C707FA"/>
    <w:rsid w:val="00C73C06"/>
    <w:rsid w:val="00C765CE"/>
    <w:rsid w:val="00C9542B"/>
    <w:rsid w:val="00C95F2B"/>
    <w:rsid w:val="00CA12E4"/>
    <w:rsid w:val="00CA23AF"/>
    <w:rsid w:val="00CB00E1"/>
    <w:rsid w:val="00CB1E99"/>
    <w:rsid w:val="00CC6033"/>
    <w:rsid w:val="00CC7C18"/>
    <w:rsid w:val="00CD1E63"/>
    <w:rsid w:val="00CD2863"/>
    <w:rsid w:val="00CD7CF3"/>
    <w:rsid w:val="00CF12A8"/>
    <w:rsid w:val="00CF739D"/>
    <w:rsid w:val="00D01FF9"/>
    <w:rsid w:val="00D15892"/>
    <w:rsid w:val="00D301A4"/>
    <w:rsid w:val="00D31762"/>
    <w:rsid w:val="00D326E7"/>
    <w:rsid w:val="00D33250"/>
    <w:rsid w:val="00D3674A"/>
    <w:rsid w:val="00D44B5B"/>
    <w:rsid w:val="00D45751"/>
    <w:rsid w:val="00D45AF7"/>
    <w:rsid w:val="00D576D1"/>
    <w:rsid w:val="00D7184B"/>
    <w:rsid w:val="00D72078"/>
    <w:rsid w:val="00D761D4"/>
    <w:rsid w:val="00D8736A"/>
    <w:rsid w:val="00D91C5E"/>
    <w:rsid w:val="00D94B43"/>
    <w:rsid w:val="00DA78C6"/>
    <w:rsid w:val="00DB46A1"/>
    <w:rsid w:val="00DD23EF"/>
    <w:rsid w:val="00DD2C83"/>
    <w:rsid w:val="00DE2BFA"/>
    <w:rsid w:val="00DE48E5"/>
    <w:rsid w:val="00DF0314"/>
    <w:rsid w:val="00DF09C9"/>
    <w:rsid w:val="00E00192"/>
    <w:rsid w:val="00E067E8"/>
    <w:rsid w:val="00E147B7"/>
    <w:rsid w:val="00E21421"/>
    <w:rsid w:val="00E2272B"/>
    <w:rsid w:val="00E35741"/>
    <w:rsid w:val="00E37C91"/>
    <w:rsid w:val="00E46AD9"/>
    <w:rsid w:val="00E47C16"/>
    <w:rsid w:val="00E641A6"/>
    <w:rsid w:val="00E73576"/>
    <w:rsid w:val="00E82B50"/>
    <w:rsid w:val="00E85258"/>
    <w:rsid w:val="00EA129F"/>
    <w:rsid w:val="00EA16B3"/>
    <w:rsid w:val="00EA3223"/>
    <w:rsid w:val="00EA4B07"/>
    <w:rsid w:val="00EB3875"/>
    <w:rsid w:val="00ED31DE"/>
    <w:rsid w:val="00ED481E"/>
    <w:rsid w:val="00ED61FD"/>
    <w:rsid w:val="00EE4827"/>
    <w:rsid w:val="00EE4DB6"/>
    <w:rsid w:val="00F06DAF"/>
    <w:rsid w:val="00F07D6D"/>
    <w:rsid w:val="00F11315"/>
    <w:rsid w:val="00F11387"/>
    <w:rsid w:val="00F11DD1"/>
    <w:rsid w:val="00F14FA3"/>
    <w:rsid w:val="00F21C01"/>
    <w:rsid w:val="00F27440"/>
    <w:rsid w:val="00F33F82"/>
    <w:rsid w:val="00F359F1"/>
    <w:rsid w:val="00F3677B"/>
    <w:rsid w:val="00F4220D"/>
    <w:rsid w:val="00F43975"/>
    <w:rsid w:val="00F4575D"/>
    <w:rsid w:val="00F45920"/>
    <w:rsid w:val="00F45928"/>
    <w:rsid w:val="00F51CAB"/>
    <w:rsid w:val="00F572A9"/>
    <w:rsid w:val="00F61A6A"/>
    <w:rsid w:val="00F61E7D"/>
    <w:rsid w:val="00F66238"/>
    <w:rsid w:val="00F67C35"/>
    <w:rsid w:val="00F80116"/>
    <w:rsid w:val="00F86933"/>
    <w:rsid w:val="00F955A9"/>
    <w:rsid w:val="00F97B95"/>
    <w:rsid w:val="00FA72FE"/>
    <w:rsid w:val="00FB6DF5"/>
    <w:rsid w:val="00FC3F49"/>
    <w:rsid w:val="00FC57EA"/>
    <w:rsid w:val="00FE7F09"/>
    <w:rsid w:val="00FF3036"/>
    <w:rsid w:val="00FF4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A9FE"/>
  <w15:docId w15:val="{F2FFABF1-92ED-4042-A634-0280DBDE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advisera.com/14001academy/documentation/guideline-for-pharmaceutical-waste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13B9-423D-4542-9475-00AD94AC3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12 - Guia para Gestão de Resíduos Farmacêuticos</vt:lpstr>
      <vt:lpstr>Apêndice 12 - Guia para Gestão de Resíduos Farmacêuticos</vt:lpstr>
      <vt:lpstr>Apêndice 12 - Guia para Gestão de Resíduos Farmacêuticos</vt:lpstr>
    </vt:vector>
  </TitlesOfParts>
  <Company>EPPS Services Ltd</Company>
  <LinksUpToDate>false</LinksUpToDate>
  <CharactersWithSpaces>4652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12 - Guia para Gestão de Resíduos Farmacêuticos</dc:title>
  <dc:creator>14001Academy</dc:creator>
  <dc:description>©2016 Este modelo pode ser usado por clientes da EPPS Services Ltd. www.advisera.com de acordo com o Termo de Licença.</dc:description>
  <cp:lastModifiedBy>9001Academy</cp:lastModifiedBy>
  <cp:revision>27</cp:revision>
  <dcterms:created xsi:type="dcterms:W3CDTF">2015-07-28T15:34:00Z</dcterms:created>
  <dcterms:modified xsi:type="dcterms:W3CDTF">2016-08-19T10:12:00Z</dcterms:modified>
</cp:coreProperties>
</file>