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3BBAA" w14:textId="77777777" w:rsidR="000D4AC6" w:rsidRPr="00136B07" w:rsidRDefault="000D4AC6" w:rsidP="000D4AC6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136B07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41431485" w14:textId="77777777" w:rsidR="000D4AC6" w:rsidRPr="00A64FA1" w:rsidRDefault="000D4AC6" w:rsidP="000D4AC6"/>
    <w:p w14:paraId="4576FFCA" w14:textId="77777777" w:rsidR="000D4AC6" w:rsidRPr="00A64FA1" w:rsidRDefault="000D4AC6" w:rsidP="000D4AC6"/>
    <w:p w14:paraId="013FB38A" w14:textId="77777777" w:rsidR="000D4AC6" w:rsidRPr="00A64FA1" w:rsidRDefault="000D4AC6" w:rsidP="000D4AC6"/>
    <w:p w14:paraId="03D76FBB" w14:textId="77777777" w:rsidR="000D4AC6" w:rsidRPr="00A64FA1" w:rsidRDefault="000D4AC6" w:rsidP="000D4AC6"/>
    <w:p w14:paraId="7AE60E0E" w14:textId="77777777" w:rsidR="000D4AC6" w:rsidRPr="00A64FA1" w:rsidRDefault="000D4AC6" w:rsidP="000D4AC6"/>
    <w:p w14:paraId="66B63277" w14:textId="77777777" w:rsidR="000D4AC6" w:rsidRPr="00A64FA1" w:rsidRDefault="000D4AC6" w:rsidP="000D4AC6"/>
    <w:p w14:paraId="76BAF816" w14:textId="77777777" w:rsidR="000D4AC6" w:rsidRPr="00A64FA1" w:rsidRDefault="000D4AC6" w:rsidP="000D4AC6">
      <w:pPr>
        <w:jc w:val="center"/>
      </w:pPr>
      <w:commentRangeStart w:id="0"/>
      <w:r w:rsidRPr="00A64FA1">
        <w:t>[logo organizacije]</w:t>
      </w:r>
      <w:commentRangeEnd w:id="0"/>
      <w:r w:rsidRPr="00A64FA1">
        <w:rPr>
          <w:rStyle w:val="CommentReference"/>
        </w:rPr>
        <w:commentReference w:id="0"/>
      </w:r>
    </w:p>
    <w:p w14:paraId="7DCC63AB" w14:textId="77777777" w:rsidR="000D4AC6" w:rsidRPr="00A64FA1" w:rsidRDefault="000D4AC6" w:rsidP="000D4AC6">
      <w:pPr>
        <w:jc w:val="center"/>
      </w:pPr>
      <w:r w:rsidRPr="00A64FA1">
        <w:t>[naziv organizacije]</w:t>
      </w:r>
    </w:p>
    <w:p w14:paraId="251884BE" w14:textId="77777777" w:rsidR="000D4AC6" w:rsidRPr="00A64FA1" w:rsidRDefault="000D4AC6" w:rsidP="000D4AC6">
      <w:pPr>
        <w:jc w:val="center"/>
      </w:pPr>
    </w:p>
    <w:p w14:paraId="38A93CF9" w14:textId="77777777" w:rsidR="000D4AC6" w:rsidRPr="00A64FA1" w:rsidRDefault="000D4AC6" w:rsidP="000D4AC6">
      <w:pPr>
        <w:jc w:val="center"/>
      </w:pPr>
    </w:p>
    <w:p w14:paraId="4F94EF07" w14:textId="77777777" w:rsidR="000D4AC6" w:rsidRPr="00A64FA1" w:rsidRDefault="000D4AC6" w:rsidP="000D4AC6">
      <w:pPr>
        <w:jc w:val="center"/>
        <w:rPr>
          <w:b/>
          <w:sz w:val="32"/>
          <w:szCs w:val="32"/>
        </w:rPr>
      </w:pPr>
      <w:commentRangeStart w:id="1"/>
      <w:commentRangeStart w:id="2"/>
      <w:r w:rsidRPr="00A64FA1">
        <w:rPr>
          <w:b/>
          <w:sz w:val="32"/>
          <w:szCs w:val="32"/>
        </w:rPr>
        <w:t>POLITIKA ODLAGANJA I UNIŠTAVANJA</w:t>
      </w:r>
      <w:commentRangeEnd w:id="1"/>
      <w:r w:rsidRPr="00A64FA1">
        <w:rPr>
          <w:rStyle w:val="CommentReference"/>
        </w:rPr>
        <w:commentReference w:id="1"/>
      </w:r>
      <w:commentRangeEnd w:id="2"/>
      <w:r w:rsidRPr="00A64FA1">
        <w:rPr>
          <w:rStyle w:val="CommentReference"/>
        </w:rPr>
        <w:commentReference w:id="2"/>
      </w:r>
    </w:p>
    <w:p w14:paraId="1FA2BFD4" w14:textId="77777777" w:rsidR="000D4AC6" w:rsidRPr="00A64FA1" w:rsidRDefault="000D4AC6" w:rsidP="000D4AC6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0D4AC6" w:rsidRPr="00A64FA1" w14:paraId="14985BF5" w14:textId="77777777" w:rsidTr="00035F42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41A5EB27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  <w:commentRangeStart w:id="3"/>
            <w:r w:rsidRPr="00A64FA1">
              <w:rPr>
                <w:rFonts w:eastAsia="Times New Roman"/>
                <w:lang w:eastAsia="hr-HR"/>
              </w:rPr>
              <w:t>Oznaka:</w:t>
            </w:r>
            <w:commentRangeEnd w:id="3"/>
            <w:r w:rsidRPr="00A64FA1">
              <w:rPr>
                <w:rFonts w:eastAsia="Times New Roman"/>
                <w:sz w:val="16"/>
                <w:szCs w:val="16"/>
                <w:lang w:eastAsia="hr-HR"/>
              </w:rPr>
              <w:commentReference w:id="3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153B076B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0D4AC6" w:rsidRPr="00A64FA1" w14:paraId="3A39501A" w14:textId="77777777" w:rsidTr="00035F42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340C6F71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  <w:r w:rsidRPr="00A64FA1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5C1C06AF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0D4AC6" w:rsidRPr="00A64FA1" w14:paraId="1D31BA6A" w14:textId="77777777" w:rsidTr="00035F42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43C2B7D5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  <w:r w:rsidRPr="00A64FA1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20133DAC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0D4AC6" w:rsidRPr="00A64FA1" w14:paraId="1085A9E0" w14:textId="77777777" w:rsidTr="00035F42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17C94090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  <w:r w:rsidRPr="00A64FA1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1EBE95CD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0D4AC6" w:rsidRPr="00A64FA1" w14:paraId="0840C2B1" w14:textId="77777777" w:rsidTr="00035F42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2D2A607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  <w:r w:rsidRPr="00A64FA1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16384877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0D4AC6" w:rsidRPr="00A64FA1" w14:paraId="423847CD" w14:textId="77777777" w:rsidTr="00035F42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3779C263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  <w:r w:rsidRPr="00A64FA1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552331BF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04274E08" w14:textId="77777777" w:rsidR="000D4AC6" w:rsidRPr="00A64FA1" w:rsidRDefault="000D4AC6" w:rsidP="000D4AC6">
      <w:pPr>
        <w:rPr>
          <w:rFonts w:eastAsia="Times New Roman"/>
        </w:rPr>
      </w:pPr>
    </w:p>
    <w:p w14:paraId="72E9321D" w14:textId="77777777" w:rsidR="000D4AC6" w:rsidRPr="00A64FA1" w:rsidRDefault="000D4AC6" w:rsidP="000D4AC6">
      <w:pPr>
        <w:rPr>
          <w:rFonts w:eastAsia="Times New Roman"/>
        </w:rPr>
      </w:pPr>
    </w:p>
    <w:p w14:paraId="77347EFD" w14:textId="77777777" w:rsidR="000D4AC6" w:rsidRPr="00A64FA1" w:rsidRDefault="000D4AC6" w:rsidP="000D4AC6">
      <w:pPr>
        <w:rPr>
          <w:rFonts w:eastAsia="Times New Roman"/>
          <w:b/>
          <w:sz w:val="28"/>
          <w:szCs w:val="28"/>
        </w:rPr>
      </w:pPr>
      <w:r w:rsidRPr="00A64FA1">
        <w:rPr>
          <w:rFonts w:eastAsia="Times New Roman"/>
        </w:rPr>
        <w:br w:type="page"/>
      </w:r>
      <w:r w:rsidRPr="00A64FA1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0D4AC6" w:rsidRPr="00A64FA1" w14:paraId="0865E03B" w14:textId="77777777" w:rsidTr="00035F42">
        <w:tc>
          <w:tcPr>
            <w:tcW w:w="1270" w:type="dxa"/>
            <w:hideMark/>
          </w:tcPr>
          <w:p w14:paraId="33F8A4E0" w14:textId="77777777" w:rsidR="000D4AC6" w:rsidRPr="00A64FA1" w:rsidRDefault="000D4AC6" w:rsidP="00035F42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A64FA1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64D9EDAE" w14:textId="77777777" w:rsidR="000D4AC6" w:rsidRPr="00A64FA1" w:rsidRDefault="000D4AC6" w:rsidP="00035F42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A64FA1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178010EB" w14:textId="77777777" w:rsidR="000D4AC6" w:rsidRPr="00A64FA1" w:rsidRDefault="000D4AC6" w:rsidP="00035F42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A64FA1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2715BFA5" w14:textId="77777777" w:rsidR="000D4AC6" w:rsidRPr="00A64FA1" w:rsidRDefault="000D4AC6" w:rsidP="00035F42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A64FA1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0D4AC6" w:rsidRPr="00A64FA1" w14:paraId="68AFA152" w14:textId="77777777" w:rsidTr="00035F42">
        <w:tc>
          <w:tcPr>
            <w:tcW w:w="1270" w:type="dxa"/>
          </w:tcPr>
          <w:p w14:paraId="4757EF41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138276D2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  <w:r w:rsidRPr="00A64FA1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0F15007A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  <w:r w:rsidRPr="00A64FA1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33C005EA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  <w:r w:rsidRPr="00A64FA1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0D4AC6" w:rsidRPr="00A64FA1" w14:paraId="7F15B404" w14:textId="77777777" w:rsidTr="00035F42">
        <w:tc>
          <w:tcPr>
            <w:tcW w:w="1270" w:type="dxa"/>
          </w:tcPr>
          <w:p w14:paraId="34CCB349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2C06D1F6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CB18710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6197293B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0D4AC6" w:rsidRPr="00A64FA1" w14:paraId="006FF7EA" w14:textId="77777777" w:rsidTr="00035F42">
        <w:tc>
          <w:tcPr>
            <w:tcW w:w="1270" w:type="dxa"/>
          </w:tcPr>
          <w:p w14:paraId="7EA7F9C1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D256E82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700D1B69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41E16F19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0D4AC6" w:rsidRPr="00A64FA1" w14:paraId="64A1C8CA" w14:textId="77777777" w:rsidTr="00035F42">
        <w:tc>
          <w:tcPr>
            <w:tcW w:w="1270" w:type="dxa"/>
          </w:tcPr>
          <w:p w14:paraId="628679B6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BF833AD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5BE3631D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3D5E459F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0D4AC6" w:rsidRPr="00A64FA1" w14:paraId="6C120CD9" w14:textId="77777777" w:rsidTr="00035F42">
        <w:tc>
          <w:tcPr>
            <w:tcW w:w="1270" w:type="dxa"/>
          </w:tcPr>
          <w:p w14:paraId="2DA0DA08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ED926EC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BB6E02F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71C34A9B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0D4AC6" w:rsidRPr="00A64FA1" w14:paraId="502BEDC7" w14:textId="77777777" w:rsidTr="00035F42">
        <w:tc>
          <w:tcPr>
            <w:tcW w:w="1270" w:type="dxa"/>
          </w:tcPr>
          <w:p w14:paraId="0B83DA72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C5FF365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8095B6E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4A0580D3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0D4AC6" w:rsidRPr="00A64FA1" w14:paraId="53123588" w14:textId="77777777" w:rsidTr="00035F42">
        <w:tc>
          <w:tcPr>
            <w:tcW w:w="1270" w:type="dxa"/>
          </w:tcPr>
          <w:p w14:paraId="404DBDF0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17C8771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2164B911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301C91CD" w14:textId="77777777" w:rsidR="000D4AC6" w:rsidRPr="00A64FA1" w:rsidRDefault="000D4AC6" w:rsidP="00035F42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7C9C929C" w14:textId="77777777" w:rsidR="000D4AC6" w:rsidRPr="00A64FA1" w:rsidRDefault="000D4AC6" w:rsidP="000D4AC6">
      <w:pPr>
        <w:rPr>
          <w:rFonts w:eastAsia="Times New Roman"/>
        </w:rPr>
      </w:pPr>
    </w:p>
    <w:p w14:paraId="1DB157EB" w14:textId="77777777" w:rsidR="000D4AC6" w:rsidRPr="00A64FA1" w:rsidRDefault="000D4AC6" w:rsidP="000D4AC6">
      <w:pPr>
        <w:rPr>
          <w:rFonts w:eastAsia="Times New Roman"/>
        </w:rPr>
      </w:pPr>
    </w:p>
    <w:p w14:paraId="3786A5EB" w14:textId="77777777" w:rsidR="000D4AC6" w:rsidRPr="00A64FA1" w:rsidRDefault="000D4AC6" w:rsidP="000D4AC6">
      <w:pPr>
        <w:rPr>
          <w:b/>
          <w:sz w:val="28"/>
          <w:szCs w:val="28"/>
        </w:rPr>
      </w:pPr>
      <w:r w:rsidRPr="00A64FA1">
        <w:rPr>
          <w:rFonts w:eastAsia="Times New Roman"/>
          <w:b/>
          <w:sz w:val="28"/>
          <w:szCs w:val="28"/>
        </w:rPr>
        <w:t>Sadržaj</w:t>
      </w:r>
    </w:p>
    <w:p w14:paraId="4397F027" w14:textId="77777777" w:rsidR="000D4AC6" w:rsidRPr="00A64FA1" w:rsidRDefault="000D4AC6" w:rsidP="000D4AC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A64FA1">
        <w:fldChar w:fldCharType="begin"/>
      </w:r>
      <w:r w:rsidRPr="00A64FA1">
        <w:instrText xml:space="preserve"> TOC \o "1-3" \h \z \u </w:instrText>
      </w:r>
      <w:r w:rsidRPr="00A64FA1">
        <w:fldChar w:fldCharType="separate"/>
      </w:r>
      <w:hyperlink w:anchor="_Toc216175518" w:history="1">
        <w:r w:rsidRPr="00A64FA1">
          <w:rPr>
            <w:rStyle w:val="Hyperlink"/>
            <w:noProof/>
            <w:lang w:val="hr-HR"/>
          </w:rPr>
          <w:t>1.</w:t>
        </w:r>
        <w:r w:rsidRPr="00A64FA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64FA1">
          <w:rPr>
            <w:rStyle w:val="Hyperlink"/>
            <w:noProof/>
            <w:lang w:val="hr-HR"/>
          </w:rPr>
          <w:t>Svrha, područje primjene i korisnici</w:t>
        </w:r>
        <w:r w:rsidRPr="00A64FA1">
          <w:rPr>
            <w:noProof/>
            <w:webHidden/>
          </w:rPr>
          <w:tab/>
        </w:r>
        <w:r w:rsidRPr="00A64FA1">
          <w:rPr>
            <w:noProof/>
            <w:webHidden/>
          </w:rPr>
          <w:fldChar w:fldCharType="begin"/>
        </w:r>
        <w:r w:rsidRPr="00A64FA1">
          <w:rPr>
            <w:noProof/>
            <w:webHidden/>
          </w:rPr>
          <w:instrText xml:space="preserve"> PAGEREF _Toc216175518 \h </w:instrText>
        </w:r>
        <w:r w:rsidRPr="00A64FA1">
          <w:rPr>
            <w:noProof/>
            <w:webHidden/>
          </w:rPr>
        </w:r>
        <w:r w:rsidRPr="00A64FA1">
          <w:rPr>
            <w:noProof/>
            <w:webHidden/>
          </w:rPr>
          <w:fldChar w:fldCharType="separate"/>
        </w:r>
        <w:r w:rsidRPr="00A64FA1">
          <w:rPr>
            <w:noProof/>
            <w:webHidden/>
          </w:rPr>
          <w:t>3</w:t>
        </w:r>
        <w:r w:rsidRPr="00A64FA1">
          <w:rPr>
            <w:noProof/>
            <w:webHidden/>
          </w:rPr>
          <w:fldChar w:fldCharType="end"/>
        </w:r>
      </w:hyperlink>
    </w:p>
    <w:p w14:paraId="36E4E275" w14:textId="77777777" w:rsidR="000D4AC6" w:rsidRPr="00A64FA1" w:rsidRDefault="000D4AC6" w:rsidP="000D4AC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5519" w:history="1">
        <w:r w:rsidRPr="00A64FA1">
          <w:rPr>
            <w:rStyle w:val="Hyperlink"/>
            <w:noProof/>
            <w:lang w:val="hr-HR"/>
          </w:rPr>
          <w:t>2.</w:t>
        </w:r>
        <w:r w:rsidRPr="00A64FA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64FA1">
          <w:rPr>
            <w:rStyle w:val="Hyperlink"/>
            <w:noProof/>
            <w:lang w:val="hr-HR"/>
          </w:rPr>
          <w:t>Referentni dokumenti</w:t>
        </w:r>
        <w:r w:rsidRPr="00A64FA1">
          <w:rPr>
            <w:noProof/>
            <w:webHidden/>
          </w:rPr>
          <w:tab/>
        </w:r>
        <w:r w:rsidRPr="00A64FA1">
          <w:rPr>
            <w:noProof/>
            <w:webHidden/>
          </w:rPr>
          <w:fldChar w:fldCharType="begin"/>
        </w:r>
        <w:r w:rsidRPr="00A64FA1">
          <w:rPr>
            <w:noProof/>
            <w:webHidden/>
          </w:rPr>
          <w:instrText xml:space="preserve"> PAGEREF _Toc216175519 \h </w:instrText>
        </w:r>
        <w:r w:rsidRPr="00A64FA1">
          <w:rPr>
            <w:noProof/>
            <w:webHidden/>
          </w:rPr>
        </w:r>
        <w:r w:rsidRPr="00A64FA1">
          <w:rPr>
            <w:noProof/>
            <w:webHidden/>
          </w:rPr>
          <w:fldChar w:fldCharType="separate"/>
        </w:r>
        <w:r w:rsidRPr="00A64FA1">
          <w:rPr>
            <w:noProof/>
            <w:webHidden/>
          </w:rPr>
          <w:t>3</w:t>
        </w:r>
        <w:r w:rsidRPr="00A64FA1">
          <w:rPr>
            <w:noProof/>
            <w:webHidden/>
          </w:rPr>
          <w:fldChar w:fldCharType="end"/>
        </w:r>
      </w:hyperlink>
    </w:p>
    <w:p w14:paraId="05D077A0" w14:textId="77777777" w:rsidR="000D4AC6" w:rsidRPr="00A64FA1" w:rsidRDefault="000D4AC6" w:rsidP="000D4AC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5520" w:history="1">
        <w:r w:rsidRPr="00A64FA1">
          <w:rPr>
            <w:rStyle w:val="Hyperlink"/>
            <w:noProof/>
            <w:lang w:val="hr-HR"/>
          </w:rPr>
          <w:t>3.</w:t>
        </w:r>
        <w:r w:rsidRPr="00A64FA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64FA1">
          <w:rPr>
            <w:rStyle w:val="Hyperlink"/>
            <w:noProof/>
            <w:lang w:val="hr-HR"/>
          </w:rPr>
          <w:t>Odlaganje i uništavanje opreme i medija</w:t>
        </w:r>
        <w:r w:rsidRPr="00A64FA1">
          <w:rPr>
            <w:noProof/>
            <w:webHidden/>
          </w:rPr>
          <w:tab/>
        </w:r>
        <w:r w:rsidRPr="00A64FA1">
          <w:rPr>
            <w:noProof/>
            <w:webHidden/>
          </w:rPr>
          <w:fldChar w:fldCharType="begin"/>
        </w:r>
        <w:r w:rsidRPr="00A64FA1">
          <w:rPr>
            <w:noProof/>
            <w:webHidden/>
          </w:rPr>
          <w:instrText xml:space="preserve"> PAGEREF _Toc216175520 \h </w:instrText>
        </w:r>
        <w:r w:rsidRPr="00A64FA1">
          <w:rPr>
            <w:noProof/>
            <w:webHidden/>
          </w:rPr>
        </w:r>
        <w:r w:rsidRPr="00A64FA1">
          <w:rPr>
            <w:noProof/>
            <w:webHidden/>
          </w:rPr>
          <w:fldChar w:fldCharType="separate"/>
        </w:r>
        <w:r w:rsidRPr="00A64FA1">
          <w:rPr>
            <w:noProof/>
            <w:webHidden/>
          </w:rPr>
          <w:t>3</w:t>
        </w:r>
        <w:r w:rsidRPr="00A64FA1">
          <w:rPr>
            <w:noProof/>
            <w:webHidden/>
          </w:rPr>
          <w:fldChar w:fldCharType="end"/>
        </w:r>
      </w:hyperlink>
    </w:p>
    <w:p w14:paraId="2989F5CA" w14:textId="77777777" w:rsidR="000D4AC6" w:rsidRPr="00A64FA1" w:rsidRDefault="000D4AC6" w:rsidP="000D4AC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5521" w:history="1">
        <w:r w:rsidRPr="00A64FA1">
          <w:rPr>
            <w:rStyle w:val="Hyperlink"/>
            <w:noProof/>
            <w:lang w:val="hr-HR"/>
          </w:rPr>
          <w:t>3.1.</w:t>
        </w:r>
        <w:r w:rsidRPr="00A64FA1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64FA1">
          <w:rPr>
            <w:rStyle w:val="Hyperlink"/>
            <w:noProof/>
            <w:lang w:val="hr-HR"/>
          </w:rPr>
          <w:t>Oprema</w:t>
        </w:r>
        <w:r w:rsidRPr="00A64FA1">
          <w:rPr>
            <w:noProof/>
            <w:webHidden/>
          </w:rPr>
          <w:tab/>
        </w:r>
        <w:r w:rsidRPr="00A64FA1">
          <w:rPr>
            <w:noProof/>
            <w:webHidden/>
          </w:rPr>
          <w:fldChar w:fldCharType="begin"/>
        </w:r>
        <w:r w:rsidRPr="00A64FA1">
          <w:rPr>
            <w:noProof/>
            <w:webHidden/>
          </w:rPr>
          <w:instrText xml:space="preserve"> PAGEREF _Toc216175521 \h </w:instrText>
        </w:r>
        <w:r w:rsidRPr="00A64FA1">
          <w:rPr>
            <w:noProof/>
            <w:webHidden/>
          </w:rPr>
        </w:r>
        <w:r w:rsidRPr="00A64FA1">
          <w:rPr>
            <w:noProof/>
            <w:webHidden/>
          </w:rPr>
          <w:fldChar w:fldCharType="separate"/>
        </w:r>
        <w:r w:rsidRPr="00A64FA1">
          <w:rPr>
            <w:noProof/>
            <w:webHidden/>
          </w:rPr>
          <w:t>3</w:t>
        </w:r>
        <w:r w:rsidRPr="00A64FA1">
          <w:rPr>
            <w:noProof/>
            <w:webHidden/>
          </w:rPr>
          <w:fldChar w:fldCharType="end"/>
        </w:r>
      </w:hyperlink>
    </w:p>
    <w:p w14:paraId="2CA716DB" w14:textId="77777777" w:rsidR="000D4AC6" w:rsidRPr="00A64FA1" w:rsidRDefault="000D4AC6" w:rsidP="000D4AC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5522" w:history="1">
        <w:r w:rsidRPr="00A64FA1">
          <w:rPr>
            <w:rStyle w:val="Hyperlink"/>
            <w:noProof/>
            <w:lang w:val="hr-HR"/>
          </w:rPr>
          <w:t>3.2.</w:t>
        </w:r>
        <w:r w:rsidRPr="00A64FA1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64FA1">
          <w:rPr>
            <w:rStyle w:val="Hyperlink"/>
            <w:noProof/>
            <w:lang w:val="hr-HR"/>
          </w:rPr>
          <w:t>Prijenosni mediji za pohranu</w:t>
        </w:r>
        <w:r w:rsidRPr="00A64FA1">
          <w:rPr>
            <w:noProof/>
            <w:webHidden/>
          </w:rPr>
          <w:tab/>
        </w:r>
        <w:r w:rsidRPr="00A64FA1">
          <w:rPr>
            <w:noProof/>
            <w:webHidden/>
          </w:rPr>
          <w:fldChar w:fldCharType="begin"/>
        </w:r>
        <w:r w:rsidRPr="00A64FA1">
          <w:rPr>
            <w:noProof/>
            <w:webHidden/>
          </w:rPr>
          <w:instrText xml:space="preserve"> PAGEREF _Toc216175522 \h </w:instrText>
        </w:r>
        <w:r w:rsidRPr="00A64FA1">
          <w:rPr>
            <w:noProof/>
            <w:webHidden/>
          </w:rPr>
        </w:r>
        <w:r w:rsidRPr="00A64FA1">
          <w:rPr>
            <w:noProof/>
            <w:webHidden/>
          </w:rPr>
          <w:fldChar w:fldCharType="separate"/>
        </w:r>
        <w:r w:rsidRPr="00A64FA1">
          <w:rPr>
            <w:noProof/>
            <w:webHidden/>
          </w:rPr>
          <w:t>3</w:t>
        </w:r>
        <w:r w:rsidRPr="00A64FA1">
          <w:rPr>
            <w:noProof/>
            <w:webHidden/>
          </w:rPr>
          <w:fldChar w:fldCharType="end"/>
        </w:r>
      </w:hyperlink>
    </w:p>
    <w:p w14:paraId="2124AC8C" w14:textId="77777777" w:rsidR="000D4AC6" w:rsidRPr="00A64FA1" w:rsidRDefault="000D4AC6" w:rsidP="000D4AC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5523" w:history="1">
        <w:r w:rsidRPr="00A64FA1">
          <w:rPr>
            <w:rStyle w:val="Hyperlink"/>
            <w:noProof/>
            <w:lang w:val="hr-HR"/>
          </w:rPr>
          <w:t>3.3.</w:t>
        </w:r>
        <w:r w:rsidRPr="00A64FA1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64FA1">
          <w:rPr>
            <w:rStyle w:val="Hyperlink"/>
            <w:noProof/>
            <w:lang w:val="hr-HR"/>
          </w:rPr>
          <w:t>Papirnati mediji</w:t>
        </w:r>
        <w:r w:rsidRPr="00A64FA1">
          <w:rPr>
            <w:noProof/>
            <w:webHidden/>
          </w:rPr>
          <w:tab/>
        </w:r>
        <w:r w:rsidRPr="00A64FA1">
          <w:rPr>
            <w:noProof/>
            <w:webHidden/>
          </w:rPr>
          <w:fldChar w:fldCharType="begin"/>
        </w:r>
        <w:r w:rsidRPr="00A64FA1">
          <w:rPr>
            <w:noProof/>
            <w:webHidden/>
          </w:rPr>
          <w:instrText xml:space="preserve"> PAGEREF _Toc216175523 \h </w:instrText>
        </w:r>
        <w:r w:rsidRPr="00A64FA1">
          <w:rPr>
            <w:noProof/>
            <w:webHidden/>
          </w:rPr>
        </w:r>
        <w:r w:rsidRPr="00A64FA1">
          <w:rPr>
            <w:noProof/>
            <w:webHidden/>
          </w:rPr>
          <w:fldChar w:fldCharType="separate"/>
        </w:r>
        <w:r w:rsidRPr="00A64FA1">
          <w:rPr>
            <w:noProof/>
            <w:webHidden/>
          </w:rPr>
          <w:t>3</w:t>
        </w:r>
        <w:r w:rsidRPr="00A64FA1">
          <w:rPr>
            <w:noProof/>
            <w:webHidden/>
          </w:rPr>
          <w:fldChar w:fldCharType="end"/>
        </w:r>
      </w:hyperlink>
    </w:p>
    <w:p w14:paraId="16FC3A4C" w14:textId="77777777" w:rsidR="000D4AC6" w:rsidRPr="00A64FA1" w:rsidRDefault="000D4AC6" w:rsidP="000D4AC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5524" w:history="1">
        <w:r w:rsidRPr="00A64FA1">
          <w:rPr>
            <w:rStyle w:val="Hyperlink"/>
            <w:noProof/>
            <w:lang w:val="hr-HR"/>
          </w:rPr>
          <w:t>3.4.</w:t>
        </w:r>
        <w:r w:rsidRPr="00A64FA1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64FA1">
          <w:rPr>
            <w:rStyle w:val="Hyperlink"/>
            <w:noProof/>
            <w:lang w:val="hr-HR"/>
          </w:rPr>
          <w:t>Zapisi o brisanju i uništavanju; povjerenstvo za uništavanje informacija</w:t>
        </w:r>
        <w:r w:rsidRPr="00A64FA1">
          <w:rPr>
            <w:noProof/>
            <w:webHidden/>
          </w:rPr>
          <w:tab/>
        </w:r>
        <w:r w:rsidRPr="00A64FA1">
          <w:rPr>
            <w:noProof/>
            <w:webHidden/>
          </w:rPr>
          <w:fldChar w:fldCharType="begin"/>
        </w:r>
        <w:r w:rsidRPr="00A64FA1">
          <w:rPr>
            <w:noProof/>
            <w:webHidden/>
          </w:rPr>
          <w:instrText xml:space="preserve"> PAGEREF _Toc216175524 \h </w:instrText>
        </w:r>
        <w:r w:rsidRPr="00A64FA1">
          <w:rPr>
            <w:noProof/>
            <w:webHidden/>
          </w:rPr>
        </w:r>
        <w:r w:rsidRPr="00A64FA1">
          <w:rPr>
            <w:noProof/>
            <w:webHidden/>
          </w:rPr>
          <w:fldChar w:fldCharType="separate"/>
        </w:r>
        <w:r w:rsidRPr="00A64FA1">
          <w:rPr>
            <w:noProof/>
            <w:webHidden/>
          </w:rPr>
          <w:t>4</w:t>
        </w:r>
        <w:r w:rsidRPr="00A64FA1">
          <w:rPr>
            <w:noProof/>
            <w:webHidden/>
          </w:rPr>
          <w:fldChar w:fldCharType="end"/>
        </w:r>
      </w:hyperlink>
    </w:p>
    <w:p w14:paraId="65553B5E" w14:textId="77777777" w:rsidR="000D4AC6" w:rsidRPr="00A64FA1" w:rsidRDefault="000D4AC6" w:rsidP="000D4AC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5525" w:history="1">
        <w:r w:rsidRPr="00A64FA1">
          <w:rPr>
            <w:rStyle w:val="Hyperlink"/>
            <w:noProof/>
            <w:lang w:val="hr-HR"/>
          </w:rPr>
          <w:t>4.</w:t>
        </w:r>
        <w:r w:rsidRPr="00A64FA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64FA1">
          <w:rPr>
            <w:rStyle w:val="Hyperlink"/>
            <w:noProof/>
            <w:lang w:val="hr-HR"/>
          </w:rPr>
          <w:t>Upravljanje zapisima koji se vode temeljem ovog dokumenta</w:t>
        </w:r>
        <w:r w:rsidRPr="00A64FA1">
          <w:rPr>
            <w:noProof/>
            <w:webHidden/>
          </w:rPr>
          <w:tab/>
        </w:r>
        <w:r w:rsidRPr="00A64FA1">
          <w:rPr>
            <w:noProof/>
            <w:webHidden/>
          </w:rPr>
          <w:fldChar w:fldCharType="begin"/>
        </w:r>
        <w:r w:rsidRPr="00A64FA1">
          <w:rPr>
            <w:noProof/>
            <w:webHidden/>
          </w:rPr>
          <w:instrText xml:space="preserve"> PAGEREF _Toc216175525 \h </w:instrText>
        </w:r>
        <w:r w:rsidRPr="00A64FA1">
          <w:rPr>
            <w:noProof/>
            <w:webHidden/>
          </w:rPr>
        </w:r>
        <w:r w:rsidRPr="00A64FA1">
          <w:rPr>
            <w:noProof/>
            <w:webHidden/>
          </w:rPr>
          <w:fldChar w:fldCharType="separate"/>
        </w:r>
        <w:r w:rsidRPr="00A64FA1">
          <w:rPr>
            <w:noProof/>
            <w:webHidden/>
          </w:rPr>
          <w:t>4</w:t>
        </w:r>
        <w:r w:rsidRPr="00A64FA1">
          <w:rPr>
            <w:noProof/>
            <w:webHidden/>
          </w:rPr>
          <w:fldChar w:fldCharType="end"/>
        </w:r>
      </w:hyperlink>
    </w:p>
    <w:p w14:paraId="11D3631D" w14:textId="77777777" w:rsidR="000D4AC6" w:rsidRPr="00A64FA1" w:rsidRDefault="000D4AC6" w:rsidP="000D4AC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5526" w:history="1">
        <w:r w:rsidRPr="00A64FA1">
          <w:rPr>
            <w:rStyle w:val="Hyperlink"/>
            <w:noProof/>
            <w:lang w:val="hr-HR"/>
          </w:rPr>
          <w:t>5.</w:t>
        </w:r>
        <w:r w:rsidRPr="00A64FA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64FA1">
          <w:rPr>
            <w:rStyle w:val="Hyperlink"/>
            <w:noProof/>
            <w:lang w:val="hr-HR"/>
          </w:rPr>
          <w:t>Valjanost i upravljanje dokumentom</w:t>
        </w:r>
        <w:r w:rsidRPr="00A64FA1">
          <w:rPr>
            <w:noProof/>
            <w:webHidden/>
          </w:rPr>
          <w:tab/>
        </w:r>
        <w:r w:rsidRPr="00A64FA1">
          <w:rPr>
            <w:noProof/>
            <w:webHidden/>
          </w:rPr>
          <w:fldChar w:fldCharType="begin"/>
        </w:r>
        <w:r w:rsidRPr="00A64FA1">
          <w:rPr>
            <w:noProof/>
            <w:webHidden/>
          </w:rPr>
          <w:instrText xml:space="preserve"> PAGEREF _Toc216175526 \h </w:instrText>
        </w:r>
        <w:r w:rsidRPr="00A64FA1">
          <w:rPr>
            <w:noProof/>
            <w:webHidden/>
          </w:rPr>
        </w:r>
        <w:r w:rsidRPr="00A64FA1">
          <w:rPr>
            <w:noProof/>
            <w:webHidden/>
          </w:rPr>
          <w:fldChar w:fldCharType="separate"/>
        </w:r>
        <w:r w:rsidRPr="00A64FA1">
          <w:rPr>
            <w:noProof/>
            <w:webHidden/>
          </w:rPr>
          <w:t>4</w:t>
        </w:r>
        <w:r w:rsidRPr="00A64FA1">
          <w:rPr>
            <w:noProof/>
            <w:webHidden/>
          </w:rPr>
          <w:fldChar w:fldCharType="end"/>
        </w:r>
      </w:hyperlink>
    </w:p>
    <w:p w14:paraId="758DFA77" w14:textId="77777777" w:rsidR="000D4AC6" w:rsidRPr="00A64FA1" w:rsidRDefault="000D4AC6" w:rsidP="000D4AC6">
      <w:r w:rsidRPr="00A64FA1">
        <w:fldChar w:fldCharType="end"/>
      </w:r>
    </w:p>
    <w:p w14:paraId="62CEAA81" w14:textId="77777777" w:rsidR="000D4AC6" w:rsidRPr="00A64FA1" w:rsidRDefault="000D4AC6" w:rsidP="000D4AC6">
      <w:pPr>
        <w:pStyle w:val="Heading1"/>
      </w:pPr>
      <w:r w:rsidRPr="00A64FA1">
        <w:br w:type="page"/>
      </w:r>
      <w:bookmarkStart w:id="4" w:name="_Toc416338484"/>
      <w:bookmarkStart w:id="5" w:name="_Toc216175518"/>
      <w:r w:rsidRPr="00A64FA1">
        <w:t>Svrha, područje primjene i korisnici</w:t>
      </w:r>
      <w:bookmarkEnd w:id="4"/>
      <w:bookmarkEnd w:id="5"/>
    </w:p>
    <w:p w14:paraId="2D6FF9B2" w14:textId="77777777" w:rsidR="000D4AC6" w:rsidRPr="00A64FA1" w:rsidRDefault="000D4AC6" w:rsidP="000D4AC6">
      <w:r w:rsidRPr="00A64FA1">
        <w:t>Svrha je ovog dokumenta osigurati sigurno uništavanje odnosno brisanje informacija pohranjenih na opremi i medijima.</w:t>
      </w:r>
    </w:p>
    <w:p w14:paraId="3BCAEB8B" w14:textId="77777777" w:rsidR="000D4AC6" w:rsidRPr="00A64FA1" w:rsidRDefault="000D4AC6" w:rsidP="000D4AC6">
      <w:r w:rsidRPr="00A64FA1">
        <w:t xml:space="preserve">Ovaj se dokument primjenjuje na cijeli opseg Sustava upravljanja informacijskom sigurnošću (engl. </w:t>
      </w:r>
      <w:r w:rsidRPr="00A64FA1">
        <w:rPr>
          <w:i/>
        </w:rPr>
        <w:t>Information Security Management System – ISMS</w:t>
      </w:r>
      <w:r w:rsidRPr="00A64FA1">
        <w:t>), odnosno svu informacijsku i komunikacijsku tehnologiju, kao i dokumentaciju unutar opsega.</w:t>
      </w:r>
    </w:p>
    <w:p w14:paraId="72BB1114" w14:textId="77777777" w:rsidR="000D4AC6" w:rsidRPr="00A64FA1" w:rsidRDefault="000D4AC6" w:rsidP="000D4AC6">
      <w:pPr>
        <w:numPr>
          <w:ilvl w:val="1"/>
          <w:numId w:val="0"/>
        </w:numPr>
        <w:spacing w:line="240" w:lineRule="auto"/>
      </w:pPr>
      <w:r w:rsidRPr="00A64FA1">
        <w:t xml:space="preserve">Korisnici su ovog dokumenta svi zaposlenici </w:t>
      </w:r>
      <w:commentRangeStart w:id="6"/>
      <w:r w:rsidRPr="00A64FA1">
        <w:t>[naziv organizacije]</w:t>
      </w:r>
      <w:commentRangeEnd w:id="6"/>
      <w:r w:rsidRPr="00A64FA1">
        <w:rPr>
          <w:rStyle w:val="CommentReference"/>
        </w:rPr>
        <w:commentReference w:id="6"/>
      </w:r>
      <w:r w:rsidRPr="00A64FA1">
        <w:t>.</w:t>
      </w:r>
    </w:p>
    <w:p w14:paraId="0D8B2773" w14:textId="77777777" w:rsidR="000D4AC6" w:rsidRPr="00A64FA1" w:rsidRDefault="000D4AC6" w:rsidP="000D4AC6"/>
    <w:p w14:paraId="2E7531EF" w14:textId="77777777" w:rsidR="000D4AC6" w:rsidRPr="00A64FA1" w:rsidRDefault="000D4AC6" w:rsidP="000D4AC6">
      <w:pPr>
        <w:pStyle w:val="Heading1"/>
      </w:pPr>
      <w:bookmarkStart w:id="7" w:name="_Toc416338485"/>
      <w:bookmarkStart w:id="8" w:name="_Toc216175519"/>
      <w:r w:rsidRPr="00A64FA1">
        <w:t>Referentni dokumenti</w:t>
      </w:r>
      <w:bookmarkEnd w:id="7"/>
      <w:bookmarkEnd w:id="8"/>
    </w:p>
    <w:p w14:paraId="6109586B" w14:textId="77777777" w:rsidR="000D4AC6" w:rsidRPr="00A64FA1" w:rsidRDefault="000D4AC6" w:rsidP="000D4AC6">
      <w:pPr>
        <w:pStyle w:val="ListParagraph"/>
        <w:numPr>
          <w:ilvl w:val="0"/>
          <w:numId w:val="31"/>
        </w:numPr>
      </w:pPr>
      <w:r w:rsidRPr="00A64FA1">
        <w:t xml:space="preserve">Norma ISO/IEC 27001, </w:t>
      </w:r>
      <w:r>
        <w:t>mjere</w:t>
      </w:r>
      <w:r w:rsidRPr="00A64FA1">
        <w:t xml:space="preserve"> A.7.10, A.7.14 i A.8.10</w:t>
      </w:r>
    </w:p>
    <w:p w14:paraId="3E91DC5C" w14:textId="77777777" w:rsidR="000D4AC6" w:rsidRPr="00A64FA1" w:rsidRDefault="000D4AC6" w:rsidP="000D4AC6">
      <w:pPr>
        <w:pStyle w:val="ListParagraph"/>
        <w:numPr>
          <w:ilvl w:val="0"/>
          <w:numId w:val="31"/>
        </w:numPr>
      </w:pPr>
      <w:commentRangeStart w:id="9"/>
      <w:r w:rsidRPr="00A64FA1">
        <w:t>Politika informacijske sigurnosti</w:t>
      </w:r>
      <w:commentRangeEnd w:id="9"/>
      <w:r w:rsidRPr="00A64FA1">
        <w:rPr>
          <w:rStyle w:val="CommentReference"/>
        </w:rPr>
        <w:commentReference w:id="9"/>
      </w:r>
    </w:p>
    <w:p w14:paraId="7CBF86F1" w14:textId="77777777" w:rsidR="000D4AC6" w:rsidRPr="00A64FA1" w:rsidRDefault="000D4AC6" w:rsidP="000D4AC6">
      <w:pPr>
        <w:pStyle w:val="ListParagraph"/>
        <w:numPr>
          <w:ilvl w:val="0"/>
          <w:numId w:val="31"/>
        </w:numPr>
      </w:pPr>
      <w:commentRangeStart w:id="10"/>
      <w:r w:rsidRPr="00A64FA1">
        <w:t>[Politika klasifikacije informacija]</w:t>
      </w:r>
      <w:commentRangeEnd w:id="10"/>
      <w:r w:rsidRPr="00A64FA1">
        <w:rPr>
          <w:rStyle w:val="CommentReference"/>
        </w:rPr>
        <w:commentReference w:id="10"/>
      </w:r>
    </w:p>
    <w:p w14:paraId="5AA8BD5E" w14:textId="77777777" w:rsidR="000D4AC6" w:rsidRPr="00A64FA1" w:rsidRDefault="000D4AC6" w:rsidP="000D4AC6">
      <w:pPr>
        <w:pStyle w:val="ListParagraph"/>
        <w:numPr>
          <w:ilvl w:val="0"/>
          <w:numId w:val="31"/>
        </w:numPr>
      </w:pPr>
      <w:commentRangeStart w:id="11"/>
      <w:r w:rsidRPr="00A64FA1">
        <w:t>[Popis resursa]</w:t>
      </w:r>
      <w:commentRangeEnd w:id="11"/>
      <w:r w:rsidRPr="00A64FA1">
        <w:rPr>
          <w:rStyle w:val="CommentReference"/>
        </w:rPr>
        <w:commentReference w:id="11"/>
      </w:r>
    </w:p>
    <w:p w14:paraId="167595B2" w14:textId="77777777" w:rsidR="000D4AC6" w:rsidRPr="00A64FA1" w:rsidRDefault="000D4AC6" w:rsidP="000D4AC6"/>
    <w:p w14:paraId="37FC7946" w14:textId="77777777" w:rsidR="000D4AC6" w:rsidRPr="00A64FA1" w:rsidRDefault="000D4AC6" w:rsidP="000D4AC6">
      <w:pPr>
        <w:pStyle w:val="Heading1"/>
      </w:pPr>
      <w:bookmarkStart w:id="12" w:name="_Toc416338486"/>
      <w:bookmarkStart w:id="13" w:name="_Toc216175520"/>
      <w:r w:rsidRPr="00A64FA1">
        <w:t>Odlaganje i uništavanje opreme i medija</w:t>
      </w:r>
      <w:bookmarkEnd w:id="12"/>
      <w:bookmarkEnd w:id="13"/>
    </w:p>
    <w:p w14:paraId="6BC54154" w14:textId="77777777" w:rsidR="000D4AC6" w:rsidRPr="00A64FA1" w:rsidRDefault="000D4AC6" w:rsidP="000D4AC6">
      <w:r w:rsidRPr="00A64FA1">
        <w:t xml:space="preserve">Sa svih prijenosnih medija za pohranjivanje (npr. CD, DVD, USB disk, memorijske kartice itd.; vrijedi i za papir) kao i sa sve opreme koja sadrži medije za pohranjivanje (npr. računala, mobiteli, itd.), potrebno je izbrisati sve informacije i licencirani softver ili uništiti medij prije </w:t>
      </w:r>
      <w:commentRangeStart w:id="14"/>
      <w:r w:rsidRPr="00A64FA1">
        <w:t>odlaganja</w:t>
      </w:r>
      <w:commentRangeEnd w:id="14"/>
      <w:r w:rsidRPr="00A64FA1">
        <w:rPr>
          <w:rStyle w:val="CommentReference"/>
        </w:rPr>
        <w:commentReference w:id="14"/>
      </w:r>
      <w:r w:rsidRPr="00A64FA1">
        <w:t xml:space="preserve"> ili </w:t>
      </w:r>
      <w:commentRangeStart w:id="15"/>
      <w:r w:rsidRPr="00A64FA1">
        <w:t>ponovne uporabe</w:t>
      </w:r>
      <w:commentRangeEnd w:id="15"/>
      <w:r w:rsidRPr="00A64FA1">
        <w:rPr>
          <w:rStyle w:val="CommentReference"/>
        </w:rPr>
        <w:commentReference w:id="15"/>
      </w:r>
      <w:r w:rsidRPr="00A64FA1">
        <w:t>.</w:t>
      </w:r>
    </w:p>
    <w:p w14:paraId="096817A0" w14:textId="77777777" w:rsidR="000D4AC6" w:rsidRPr="00A64FA1" w:rsidRDefault="000D4AC6" w:rsidP="000D4AC6">
      <w:r w:rsidRPr="00A64FA1">
        <w:t xml:space="preserve">Osoba zadužena za brisanje informacija / uništavanje medija dužna je obavijestiti vlasnika predmetnog resursa o provedbi brisanja/uništavanja </w:t>
      </w:r>
      <w:commentRangeStart w:id="16"/>
      <w:r w:rsidRPr="00A64FA1">
        <w:t>te vlasnik resursa mora ažurirati Popis resursa</w:t>
      </w:r>
      <w:commentRangeEnd w:id="16"/>
      <w:r w:rsidRPr="00A64FA1">
        <w:rPr>
          <w:rStyle w:val="CommentReference"/>
        </w:rPr>
        <w:commentReference w:id="16"/>
      </w:r>
      <w:r w:rsidRPr="00A64FA1">
        <w:t>.</w:t>
      </w:r>
    </w:p>
    <w:p w14:paraId="795EFC02" w14:textId="77777777" w:rsidR="000D4AC6" w:rsidRPr="00A64FA1" w:rsidRDefault="000D4AC6" w:rsidP="000D4AC6">
      <w:pPr>
        <w:pStyle w:val="Heading2"/>
      </w:pPr>
      <w:bookmarkStart w:id="17" w:name="_Toc416338487"/>
      <w:bookmarkStart w:id="18" w:name="_Toc269500076"/>
      <w:bookmarkStart w:id="19" w:name="_Toc216175521"/>
      <w:commentRangeStart w:id="20"/>
      <w:r w:rsidRPr="00A64FA1">
        <w:t>Oprema</w:t>
      </w:r>
      <w:bookmarkEnd w:id="17"/>
      <w:bookmarkEnd w:id="18"/>
      <w:commentRangeEnd w:id="20"/>
      <w:r w:rsidRPr="00A64FA1">
        <w:rPr>
          <w:rStyle w:val="CommentReference"/>
          <w:b w:val="0"/>
        </w:rPr>
        <w:commentReference w:id="20"/>
      </w:r>
      <w:bookmarkEnd w:id="19"/>
    </w:p>
    <w:p w14:paraId="4BF6E358" w14:textId="77777777" w:rsidR="000D4AC6" w:rsidRPr="00A64FA1" w:rsidRDefault="000D4AC6" w:rsidP="000D4AC6">
      <w:bookmarkStart w:id="21" w:name="_Toc269500077"/>
      <w:r w:rsidRPr="00A64FA1">
        <w:t>[Naziv radnog mjesta] je odgovoran za provjeru i brisanje informacija s opreme</w:t>
      </w:r>
      <w:commentRangeStart w:id="22"/>
      <w:r w:rsidRPr="00A64FA1">
        <w:t>, osim ako Politika klasifikacije informacija ne propisuje drugačije</w:t>
      </w:r>
      <w:commentRangeEnd w:id="22"/>
      <w:r w:rsidRPr="00A64FA1">
        <w:rPr>
          <w:rStyle w:val="CommentReference"/>
        </w:rPr>
        <w:commentReference w:id="22"/>
      </w:r>
      <w:r w:rsidRPr="00A64FA1">
        <w:t xml:space="preserve">. Informacije se moraju izbrisati </w:t>
      </w:r>
      <w:commentRangeStart w:id="23"/>
      <w:r w:rsidRPr="00A64FA1">
        <w:t>[opišite tehnologiju koja se koristi za brisanje informacija s medija u opremi]</w:t>
      </w:r>
      <w:commentRangeEnd w:id="23"/>
      <w:r w:rsidRPr="00A64FA1">
        <w:rPr>
          <w:rStyle w:val="CommentReference"/>
        </w:rPr>
        <w:commentReference w:id="23"/>
      </w:r>
      <w:r w:rsidRPr="00A64FA1">
        <w:t xml:space="preserve">, ali ako postupak nije dovoljno siguran s obzirom na osjetljivost informacija, tada se </w:t>
      </w:r>
      <w:commentRangeStart w:id="24"/>
      <w:r w:rsidRPr="00A64FA1">
        <w:t>medij za pohranu</w:t>
      </w:r>
      <w:commentRangeEnd w:id="24"/>
      <w:r w:rsidRPr="00A64FA1">
        <w:rPr>
          <w:rStyle w:val="CommentReference"/>
        </w:rPr>
        <w:commentReference w:id="24"/>
      </w:r>
      <w:r w:rsidRPr="00A64FA1">
        <w:t xml:space="preserve"> mora uništiti.</w:t>
      </w:r>
    </w:p>
    <w:p w14:paraId="597C824E" w14:textId="77777777" w:rsidR="000D4AC6" w:rsidRDefault="000D4AC6" w:rsidP="000D4AC6">
      <w:pPr>
        <w:pStyle w:val="Heading2"/>
      </w:pPr>
      <w:bookmarkStart w:id="25" w:name="_Toc216175522"/>
      <w:commentRangeStart w:id="26"/>
      <w:r w:rsidRPr="00A64FA1">
        <w:t>Prijenosni mediji za pohranu</w:t>
      </w:r>
      <w:bookmarkEnd w:id="21"/>
      <w:commentRangeEnd w:id="26"/>
      <w:r w:rsidRPr="00A64FA1">
        <w:rPr>
          <w:rStyle w:val="CommentReference"/>
          <w:b w:val="0"/>
        </w:rPr>
        <w:commentReference w:id="26"/>
      </w:r>
      <w:bookmarkEnd w:id="25"/>
    </w:p>
    <w:p w14:paraId="2582139E" w14:textId="77777777" w:rsidR="000D4AC6" w:rsidRDefault="000D4AC6" w:rsidP="000D4AC6">
      <w:r>
        <w:t>…</w:t>
      </w:r>
    </w:p>
    <w:p w14:paraId="0A376254" w14:textId="77777777" w:rsidR="000D4AC6" w:rsidRDefault="000D4AC6" w:rsidP="000D4AC6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* ZAVRŠETAK OGLEDNOG PREDLOŠKA *</w:t>
      </w:r>
    </w:p>
    <w:p w14:paraId="37120095" w14:textId="269BBC30" w:rsidR="000D4AC6" w:rsidRPr="000D4AC6" w:rsidRDefault="000D4AC6" w:rsidP="000D4AC6">
      <w:pPr>
        <w:shd w:val="clear" w:color="auto" w:fill="C6D9F1" w:themeFill="text2" w:themeFillTint="33"/>
        <w:jc w:val="center"/>
      </w:pPr>
      <w:r>
        <w:t xml:space="preserve">(Kako biste pristupili potpunoj verziji dokumenta molimo Vas da kupite </w:t>
      </w:r>
      <w:r w:rsidRPr="00284FD9">
        <w:t>ISO 27001 i ISO 22301 Premium</w:t>
      </w:r>
      <w:r>
        <w:t xml:space="preserve"> paket dokumentacije </w:t>
      </w:r>
      <w:r>
        <w:br/>
      </w:r>
      <w:hyperlink r:id="rId11" w:history="1">
        <w:r w:rsidRPr="00186364">
          <w:rPr>
            <w:rStyle w:val="Hyperlink"/>
          </w:rPr>
          <w:t>https://advisera.com/27001academy/hr/iso-27001-iso-22301-premium-paket-dokumentacije/</w:t>
        </w:r>
      </w:hyperlink>
      <w:r>
        <w:t>)</w:t>
      </w:r>
    </w:p>
    <w:sectPr w:rsidR="000D4AC6" w:rsidRPr="000D4AC6" w:rsidSect="00CF2FEA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38280B6A" w14:textId="77777777" w:rsidR="000D4AC6" w:rsidRPr="000741B3" w:rsidRDefault="000D4AC6" w:rsidP="000D4AC6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0741B3">
        <w:rPr>
          <w:rFonts w:eastAsia="Times New Roman"/>
          <w:sz w:val="16"/>
          <w:szCs w:val="16"/>
        </w:rPr>
        <w:annotationRef/>
      </w:r>
      <w:r w:rsidRPr="000741B3">
        <w:rPr>
          <w:rFonts w:eastAsia="Times New Roman"/>
        </w:rPr>
        <w:t>Potrebno je ispuniti ovaj dokument na svim mjestima gdje se nalaze uglate zagrade [ ].</w:t>
      </w:r>
      <w:r w:rsidRPr="000741B3">
        <w:rPr>
          <w:rFonts w:eastAsia="Times New Roman"/>
          <w:sz w:val="16"/>
          <w:szCs w:val="16"/>
        </w:rPr>
        <w:annotationRef/>
      </w:r>
    </w:p>
  </w:comment>
  <w:comment w:id="1" w:author="Advisera" w:initials="A">
    <w:p w14:paraId="734AA996" w14:textId="77777777" w:rsidR="000D4AC6" w:rsidRPr="000741B3" w:rsidRDefault="000D4AC6" w:rsidP="000D4AC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F83DC2">
        <w:rPr>
          <w:rStyle w:val="CommentReference"/>
        </w:rPr>
        <w:annotationRef/>
      </w:r>
      <w:r w:rsidRPr="00F83DC2">
        <w:rPr>
          <w:rStyle w:val="CommentReference"/>
        </w:rPr>
        <w:annotationRef/>
      </w:r>
      <w:r w:rsidRPr="00F83DC2">
        <w:rPr>
          <w:rStyle w:val="CommentReference"/>
        </w:rPr>
        <w:annotationRef/>
      </w:r>
      <w:r w:rsidRPr="00F83DC2">
        <w:rPr>
          <w:rStyle w:val="CommentReference"/>
        </w:rPr>
        <w:t xml:space="preserve">Ova Politika ne mora predstavljati </w:t>
      </w:r>
      <w:r>
        <w:rPr>
          <w:rStyle w:val="CommentReference"/>
        </w:rPr>
        <w:t>za</w:t>
      </w:r>
      <w:r w:rsidRPr="00F83DC2">
        <w:rPr>
          <w:rStyle w:val="CommentReference"/>
        </w:rPr>
        <w:t xml:space="preserve">seban dokument ako </w:t>
      </w:r>
      <w:r>
        <w:rPr>
          <w:rStyle w:val="CommentReference"/>
        </w:rPr>
        <w:t xml:space="preserve">su </w:t>
      </w:r>
      <w:r w:rsidRPr="00F83DC2">
        <w:rPr>
          <w:rStyle w:val="CommentReference"/>
        </w:rPr>
        <w:t>ista pravila propis</w:t>
      </w:r>
      <w:r>
        <w:rPr>
          <w:rStyle w:val="CommentReference"/>
        </w:rPr>
        <w:t>ana u dokumentu</w:t>
      </w:r>
      <w:r w:rsidRPr="00F83DC2">
        <w:rPr>
          <w:rStyle w:val="CommentReference"/>
        </w:rPr>
        <w:t xml:space="preserve"> Sigurnosne procedure za IT </w:t>
      </w:r>
      <w:r>
        <w:rPr>
          <w:rStyle w:val="CommentReference"/>
        </w:rPr>
        <w:t>o</w:t>
      </w:r>
      <w:r w:rsidRPr="00F83DC2">
        <w:rPr>
          <w:rStyle w:val="CommentReference"/>
        </w:rPr>
        <w:t>djel</w:t>
      </w:r>
      <w:r w:rsidRPr="00F83DC2">
        <w:t>.</w:t>
      </w:r>
    </w:p>
  </w:comment>
  <w:comment w:id="2" w:author="Advisera" w:initials="A">
    <w:p w14:paraId="1258D5A8" w14:textId="77777777" w:rsidR="000D4AC6" w:rsidRPr="00F83DC2" w:rsidRDefault="000D4AC6" w:rsidP="000D4AC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Za više saznanja </w:t>
      </w:r>
      <w:r w:rsidRPr="00F83DC2">
        <w:t>o ovoj temi, pročitajte članak:</w:t>
      </w:r>
    </w:p>
    <w:p w14:paraId="750952BD" w14:textId="77777777" w:rsidR="000D4AC6" w:rsidRPr="00F83DC2" w:rsidRDefault="000D4AC6" w:rsidP="000D4AC6">
      <w:pPr>
        <w:pStyle w:val="CommentText"/>
      </w:pPr>
    </w:p>
    <w:p w14:paraId="01B80C28" w14:textId="77777777" w:rsidR="000D4AC6" w:rsidRPr="00AD4EC7" w:rsidRDefault="000D4AC6" w:rsidP="000D4AC6">
      <w:pPr>
        <w:pStyle w:val="CommentText"/>
      </w:pPr>
      <w:r w:rsidRPr="00AD4EC7">
        <w:t>Media &amp; equipment disposal – what is it and how to do it in line with ISO 27001</w:t>
      </w:r>
    </w:p>
    <w:p w14:paraId="0CB718CD" w14:textId="77777777" w:rsidR="000D4AC6" w:rsidRPr="000741B3" w:rsidRDefault="000D4AC6" w:rsidP="000D4AC6">
      <w:pPr>
        <w:pStyle w:val="CommentText"/>
        <w:rPr>
          <w:strike/>
        </w:rPr>
      </w:pPr>
      <w:hyperlink r:id="rId1" w:history="1">
        <w:r w:rsidRPr="00A40F24">
          <w:rPr>
            <w:rStyle w:val="Hyperlink"/>
            <w:lang w:val="hr-HR"/>
          </w:rPr>
          <w:t>https://advisera.com/27001academy/blog/2015/12/07/secure-equipmentand-media-disposal-according-to-iso-27001/</w:t>
        </w:r>
      </w:hyperlink>
    </w:p>
  </w:comment>
  <w:comment w:id="3" w:author="Advisera" w:initials="A">
    <w:p w14:paraId="673F21C7" w14:textId="77777777" w:rsidR="000D4AC6" w:rsidRDefault="000D4AC6" w:rsidP="000D4AC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6" w:author="Advisera" w:initials="A">
    <w:p w14:paraId="7BFFADB1" w14:textId="77777777" w:rsidR="000D4AC6" w:rsidRPr="000741B3" w:rsidRDefault="000D4AC6" w:rsidP="000D4AC6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0741B3">
        <w:rPr>
          <w:rFonts w:eastAsia="Times New Roman"/>
          <w:sz w:val="16"/>
          <w:szCs w:val="16"/>
        </w:rPr>
        <w:annotationRef/>
      </w:r>
      <w:r w:rsidRPr="000741B3">
        <w:rPr>
          <w:rFonts w:eastAsia="Times New Roman"/>
          <w:sz w:val="16"/>
          <w:szCs w:val="16"/>
        </w:rPr>
        <w:annotationRef/>
      </w:r>
      <w:r w:rsidRPr="000741B3">
        <w:rPr>
          <w:rFonts w:eastAsia="Times New Roman"/>
        </w:rPr>
        <w:t>Umetnite naziv svoje organizacije.</w:t>
      </w:r>
    </w:p>
  </w:comment>
  <w:comment w:id="9" w:author="Advisera" w:initials="A">
    <w:p w14:paraId="1AB74B20" w14:textId="77777777" w:rsidR="000D4AC6" w:rsidRPr="000741B3" w:rsidRDefault="000D4AC6" w:rsidP="000D4AC6">
      <w:pPr>
        <w:pStyle w:val="CommentText"/>
        <w:rPr>
          <w:rFonts w:eastAsia="Times New Roman"/>
        </w:rPr>
      </w:pPr>
      <w:r w:rsidRPr="00A64FA1">
        <w:rPr>
          <w:rFonts w:eastAsia="Times New Roman"/>
        </w:rPr>
        <w:t>Predložak za ovaj dokument možete pronaći u ISO 27001 i ISO 22301 Premium paketu dokumentacije, u mapi „05_Opce_politike”.</w:t>
      </w:r>
    </w:p>
  </w:comment>
  <w:comment w:id="10" w:author="Advisera" w:initials="A">
    <w:p w14:paraId="04C9CCCA" w14:textId="3AFFDE10" w:rsidR="000D4AC6" w:rsidRPr="000741B3" w:rsidRDefault="000D4AC6" w:rsidP="000D4AC6">
      <w:pPr>
        <w:pStyle w:val="CommentText"/>
        <w:rPr>
          <w:rFonts w:eastAsia="Times New Roman"/>
        </w:rPr>
      </w:pPr>
      <w:r w:rsidRPr="00A64FA1">
        <w:rPr>
          <w:rFonts w:eastAsia="Times New Roman"/>
        </w:rPr>
        <w:t xml:space="preserve">Predložak za ovaj dokument možete pronaći </w:t>
      </w:r>
      <w:r w:rsidR="00B65AA2">
        <w:rPr>
          <w:rFonts w:eastAsia="Times New Roman"/>
        </w:rPr>
        <w:t xml:space="preserve">u </w:t>
      </w:r>
      <w:r w:rsidRPr="00A64FA1">
        <w:rPr>
          <w:rFonts w:eastAsia="Times New Roman"/>
        </w:rPr>
        <w:t>ISO 27001 i ISO 22301 Premium paketu dokumentacije, u mapi „09_ISO_27001_Aneks_A_sigurnosne_mjere ”.</w:t>
      </w:r>
    </w:p>
  </w:comment>
  <w:comment w:id="11" w:author="Advisera" w:initials="A">
    <w:p w14:paraId="4CC223C5" w14:textId="0D2E7C5B" w:rsidR="000D4AC6" w:rsidRPr="000741B3" w:rsidRDefault="000D4AC6" w:rsidP="000D4AC6">
      <w:pPr>
        <w:pStyle w:val="CommentText"/>
        <w:rPr>
          <w:rFonts w:eastAsia="Times New Roman"/>
        </w:rPr>
      </w:pPr>
      <w:r w:rsidRPr="00A64FA1">
        <w:rPr>
          <w:rFonts w:eastAsia="Times New Roman"/>
        </w:rPr>
        <w:t xml:space="preserve">Predložak za ovaj dokument možete pronaći </w:t>
      </w:r>
      <w:r w:rsidR="00B65AA2">
        <w:rPr>
          <w:rFonts w:eastAsia="Times New Roman"/>
        </w:rPr>
        <w:t xml:space="preserve">u </w:t>
      </w:r>
      <w:r w:rsidRPr="00A64FA1">
        <w:rPr>
          <w:rFonts w:eastAsia="Times New Roman"/>
        </w:rPr>
        <w:t>ISO 27001 i ISO 22301 Premium paketu dokumentacije, u mapi „09_ISO_27001_Aneks_A_sigurnosne_mjere ”.</w:t>
      </w:r>
    </w:p>
  </w:comment>
  <w:comment w:id="14" w:author="Advisera" w:initials="A">
    <w:p w14:paraId="4EE313DB" w14:textId="77777777" w:rsidR="000D4AC6" w:rsidRPr="00E27272" w:rsidRDefault="000D4AC6" w:rsidP="000D4AC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44C40">
        <w:rPr>
          <w:rStyle w:val="CommentReference"/>
        </w:rPr>
        <w:annotationRef/>
      </w:r>
      <w:r w:rsidRPr="00E27272">
        <w:t>Može se detaljnije objasniti da ovo znači skladištenje u vlastitoj organizaciji i/ili prenošenje u drugu organizaciju (npr. prodaja, poklanjanje, slanje na popravak i sl.)</w:t>
      </w:r>
    </w:p>
  </w:comment>
  <w:comment w:id="15" w:author="Advisera" w:initials="A">
    <w:p w14:paraId="787DA9D9" w14:textId="77777777" w:rsidR="000D4AC6" w:rsidRPr="00A40F24" w:rsidRDefault="000D4AC6" w:rsidP="000D4AC6">
      <w:pPr>
        <w:pStyle w:val="CommentText"/>
      </w:pPr>
      <w:r w:rsidRPr="00A40F24">
        <w:rPr>
          <w:rStyle w:val="CommentReference"/>
        </w:rPr>
        <w:annotationRef/>
      </w:r>
      <w:r w:rsidRPr="00A40F24">
        <w:rPr>
          <w:rStyle w:val="CommentReference"/>
        </w:rPr>
        <w:annotationRef/>
      </w:r>
      <w:r w:rsidRPr="00A40F24">
        <w:rPr>
          <w:rStyle w:val="CommentReference"/>
        </w:rPr>
        <w:annotationRef/>
      </w:r>
      <w:r w:rsidRPr="00A40F24">
        <w:t>Može se detaljnije objasniti da ovo znači da se daje nekom drugom korisniku na uporabu i sl.</w:t>
      </w:r>
    </w:p>
  </w:comment>
  <w:comment w:id="16" w:author="Advisera" w:initials="A">
    <w:p w14:paraId="07E9DC40" w14:textId="77777777" w:rsidR="000D4AC6" w:rsidRPr="00A40F24" w:rsidRDefault="000D4AC6" w:rsidP="000D4AC6">
      <w:pPr>
        <w:pStyle w:val="CommentText"/>
        <w:rPr>
          <w:rFonts w:eastAsia="Times New Roman"/>
        </w:rPr>
      </w:pPr>
      <w:r w:rsidRPr="00A40F24">
        <w:rPr>
          <w:rStyle w:val="CommentReference"/>
        </w:rPr>
        <w:annotationRef/>
      </w:r>
      <w:r w:rsidRPr="00A40F24">
        <w:rPr>
          <w:rFonts w:eastAsia="Times New Roman"/>
          <w:sz w:val="16"/>
          <w:szCs w:val="16"/>
        </w:rPr>
        <w:annotationRef/>
      </w:r>
      <w:r w:rsidRPr="00A40F24">
        <w:rPr>
          <w:rFonts w:eastAsia="Times New Roman"/>
          <w:sz w:val="16"/>
          <w:szCs w:val="16"/>
        </w:rPr>
        <w:annotationRef/>
      </w:r>
      <w:r w:rsidRPr="00A40F24">
        <w:rPr>
          <w:rFonts w:eastAsia="Times New Roman"/>
          <w:sz w:val="16"/>
          <w:szCs w:val="16"/>
        </w:rPr>
        <w:annotationRef/>
      </w:r>
      <w:r w:rsidRPr="00A40F24">
        <w:rPr>
          <w:rFonts w:eastAsia="Times New Roman"/>
          <w:sz w:val="16"/>
          <w:szCs w:val="16"/>
        </w:rPr>
        <w:annotationRef/>
      </w:r>
      <w:r w:rsidRPr="00A40F24">
        <w:rPr>
          <w:rFonts w:eastAsia="Times New Roman"/>
          <w:sz w:val="16"/>
          <w:szCs w:val="16"/>
        </w:rPr>
        <w:annotationRef/>
      </w:r>
      <w:r w:rsidRPr="00A40F24">
        <w:rPr>
          <w:rFonts w:eastAsia="Times New Roman"/>
          <w:sz w:val="16"/>
          <w:szCs w:val="16"/>
        </w:rPr>
        <w:annotationRef/>
      </w:r>
      <w:r w:rsidRPr="00A40F24">
        <w:rPr>
          <w:rFonts w:eastAsia="Times New Roman"/>
          <w:sz w:val="16"/>
          <w:szCs w:val="16"/>
        </w:rPr>
        <w:t xml:space="preserve">Izbrišite ovo ako je </w:t>
      </w:r>
      <w:r>
        <w:rPr>
          <w:rFonts w:eastAsia="Times New Roman"/>
          <w:sz w:val="16"/>
          <w:szCs w:val="16"/>
        </w:rPr>
        <w:t>mjera</w:t>
      </w:r>
      <w:r w:rsidRPr="00A40F24">
        <w:rPr>
          <w:rFonts w:eastAsia="Times New Roman"/>
          <w:sz w:val="16"/>
          <w:szCs w:val="16"/>
        </w:rPr>
        <w:t xml:space="preserve"> A.5.9 označena kao neprimjenjiva u Izvješću o primjenjivosti</w:t>
      </w:r>
      <w:r w:rsidRPr="00A40F24">
        <w:rPr>
          <w:rFonts w:eastAsia="Times New Roman"/>
        </w:rPr>
        <w:t>.</w:t>
      </w:r>
    </w:p>
  </w:comment>
  <w:comment w:id="20" w:author="Advisera" w:initials="A">
    <w:p w14:paraId="31B344D0" w14:textId="77777777" w:rsidR="000D4AC6" w:rsidRPr="00A40F24" w:rsidRDefault="000D4AC6" w:rsidP="000D4AC6">
      <w:pPr>
        <w:pStyle w:val="CommentText"/>
        <w:rPr>
          <w:rFonts w:eastAsia="Times New Roman"/>
        </w:rPr>
      </w:pPr>
      <w:r w:rsidRPr="00A40F24">
        <w:rPr>
          <w:rStyle w:val="CommentReference"/>
        </w:rPr>
        <w:annotationRef/>
      </w:r>
      <w:r w:rsidRPr="00A40F24">
        <w:rPr>
          <w:rStyle w:val="CommentReference"/>
        </w:rPr>
        <w:annotationRef/>
      </w:r>
      <w:r w:rsidRPr="00A40F24">
        <w:rPr>
          <w:rFonts w:eastAsia="Times New Roman"/>
          <w:sz w:val="16"/>
          <w:szCs w:val="16"/>
        </w:rPr>
        <w:annotationRef/>
      </w:r>
      <w:r w:rsidRPr="00A40F24">
        <w:rPr>
          <w:rFonts w:eastAsia="Times New Roman"/>
          <w:sz w:val="16"/>
          <w:szCs w:val="16"/>
        </w:rPr>
        <w:annotationRef/>
      </w:r>
      <w:r w:rsidRPr="00A40F24">
        <w:rPr>
          <w:rFonts w:eastAsia="Times New Roman"/>
          <w:sz w:val="16"/>
          <w:szCs w:val="16"/>
        </w:rPr>
        <w:annotationRef/>
      </w:r>
      <w:r w:rsidRPr="00A40F24">
        <w:rPr>
          <w:rFonts w:eastAsia="Times New Roman"/>
          <w:sz w:val="16"/>
          <w:szCs w:val="16"/>
        </w:rPr>
        <w:annotationRef/>
      </w:r>
      <w:r w:rsidRPr="00A40F24">
        <w:rPr>
          <w:rFonts w:eastAsia="Times New Roman"/>
          <w:sz w:val="16"/>
          <w:szCs w:val="16"/>
        </w:rPr>
        <w:annotationRef/>
      </w:r>
      <w:r w:rsidRPr="00A40F24">
        <w:rPr>
          <w:rFonts w:eastAsia="Times New Roman"/>
          <w:sz w:val="16"/>
          <w:szCs w:val="16"/>
        </w:rPr>
        <w:t xml:space="preserve">Izbrišite cijeli ovaj odjeljak ako je </w:t>
      </w:r>
      <w:r>
        <w:rPr>
          <w:rFonts w:eastAsia="Times New Roman"/>
          <w:sz w:val="16"/>
          <w:szCs w:val="16"/>
        </w:rPr>
        <w:t>mjera</w:t>
      </w:r>
      <w:r w:rsidRPr="00A40F24">
        <w:rPr>
          <w:rFonts w:eastAsia="Times New Roman"/>
          <w:sz w:val="16"/>
          <w:szCs w:val="16"/>
        </w:rPr>
        <w:t xml:space="preserve"> A.7.14 označena kao neprimjenjiva u Izvješću o primjenjivosti</w:t>
      </w:r>
      <w:r w:rsidRPr="00A40F24">
        <w:rPr>
          <w:rFonts w:eastAsia="Times New Roman"/>
        </w:rPr>
        <w:t>.</w:t>
      </w:r>
    </w:p>
  </w:comment>
  <w:comment w:id="22" w:author="Advisera" w:initials="A">
    <w:p w14:paraId="4563B6EE" w14:textId="77777777" w:rsidR="000D4AC6" w:rsidRPr="0082793E" w:rsidRDefault="000D4AC6" w:rsidP="000D4AC6">
      <w:pPr>
        <w:pStyle w:val="CommentText"/>
      </w:pPr>
      <w:r w:rsidRPr="0082793E">
        <w:rPr>
          <w:rStyle w:val="CommentReference"/>
        </w:rPr>
        <w:annotationRef/>
      </w:r>
      <w:r w:rsidRPr="0082793E">
        <w:rPr>
          <w:rStyle w:val="CommentReference"/>
        </w:rPr>
        <w:annotationRef/>
      </w:r>
      <w:r w:rsidRPr="0082793E">
        <w:rPr>
          <w:rStyle w:val="CommentReference"/>
        </w:rPr>
        <w:annotationRef/>
      </w:r>
      <w:r w:rsidRPr="0082793E">
        <w:rPr>
          <w:rStyle w:val="CommentReference"/>
        </w:rPr>
        <w:t>Izbrišite ako takva Politika ne postoji</w:t>
      </w:r>
      <w:r w:rsidRPr="0082793E">
        <w:t>.</w:t>
      </w:r>
    </w:p>
  </w:comment>
  <w:comment w:id="23" w:author="Advisera" w:initials="A">
    <w:p w14:paraId="1D6D9A5C" w14:textId="77777777" w:rsidR="000D4AC6" w:rsidRPr="0082793E" w:rsidRDefault="000D4AC6" w:rsidP="000D4AC6">
      <w:pPr>
        <w:pStyle w:val="CommentText"/>
      </w:pPr>
      <w:r w:rsidRPr="0082793E">
        <w:rPr>
          <w:rStyle w:val="CommentReference"/>
        </w:rPr>
        <w:annotationRef/>
      </w:r>
      <w:r w:rsidRPr="0082793E">
        <w:rPr>
          <w:rStyle w:val="CommentReference"/>
        </w:rPr>
        <w:annotationRef/>
      </w:r>
      <w:r w:rsidRPr="0082793E">
        <w:rPr>
          <w:rStyle w:val="CommentReference"/>
        </w:rPr>
        <w:annotationRef/>
      </w:r>
      <w:r w:rsidRPr="0082793E">
        <w:rPr>
          <w:rStyle w:val="CommentReference"/>
        </w:rPr>
        <w:annotationRef/>
      </w:r>
      <w:r w:rsidRPr="0082793E">
        <w:rPr>
          <w:rStyle w:val="CommentReference"/>
        </w:rPr>
        <w:annotationRef/>
      </w:r>
      <w:r w:rsidRPr="0082793E">
        <w:rPr>
          <w:rStyle w:val="CommentReference"/>
        </w:rPr>
        <w:t>Npr.</w:t>
      </w:r>
      <w:r w:rsidRPr="0082793E">
        <w:t xml:space="preserve"> navedite specijalizirane alate koji se moraju koristiti, navedite hoće li se i na koji način preko podataka zapisati nule.</w:t>
      </w:r>
    </w:p>
  </w:comment>
  <w:comment w:id="24" w:author="Advisera" w:initials="A">
    <w:p w14:paraId="10C7835B" w14:textId="77777777" w:rsidR="000D4AC6" w:rsidRPr="0082793E" w:rsidRDefault="000D4AC6" w:rsidP="000D4AC6">
      <w:pPr>
        <w:pStyle w:val="CommentText"/>
      </w:pPr>
      <w:r w:rsidRPr="0082793E">
        <w:rPr>
          <w:rStyle w:val="CommentReference"/>
        </w:rPr>
        <w:annotationRef/>
      </w:r>
      <w:r w:rsidRPr="0082793E">
        <w:rPr>
          <w:rStyle w:val="CommentReference"/>
        </w:rPr>
        <w:annotationRef/>
      </w:r>
      <w:r w:rsidRPr="0082793E">
        <w:rPr>
          <w:rStyle w:val="CommentReference"/>
        </w:rPr>
        <w:annotationRef/>
      </w:r>
      <w:r w:rsidRPr="0082793E">
        <w:t>To može biti npr. tvrdi disk s poslužitelja.</w:t>
      </w:r>
    </w:p>
  </w:comment>
  <w:comment w:id="26" w:author="Advisera" w:initials="A">
    <w:p w14:paraId="5106FBEB" w14:textId="77777777" w:rsidR="000D4AC6" w:rsidRPr="00E27272" w:rsidRDefault="000D4AC6" w:rsidP="000D4AC6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E27272">
        <w:rPr>
          <w:rFonts w:eastAsia="Times New Roman"/>
          <w:sz w:val="16"/>
          <w:szCs w:val="16"/>
        </w:rPr>
        <w:annotationRef/>
      </w:r>
      <w:r w:rsidRPr="00E27272">
        <w:rPr>
          <w:rFonts w:eastAsia="Times New Roman"/>
          <w:sz w:val="16"/>
          <w:szCs w:val="16"/>
        </w:rPr>
        <w:annotationRef/>
      </w:r>
      <w:r w:rsidRPr="00E27272">
        <w:rPr>
          <w:rFonts w:eastAsia="Times New Roman"/>
          <w:sz w:val="16"/>
          <w:szCs w:val="16"/>
        </w:rPr>
        <w:annotationRef/>
      </w:r>
      <w:r w:rsidRPr="00E27272">
        <w:rPr>
          <w:rFonts w:eastAsia="Times New Roman"/>
          <w:sz w:val="16"/>
          <w:szCs w:val="16"/>
        </w:rPr>
        <w:annotationRef/>
      </w:r>
      <w:r w:rsidRPr="00E27272">
        <w:rPr>
          <w:rFonts w:eastAsia="Times New Roman"/>
          <w:sz w:val="16"/>
          <w:szCs w:val="16"/>
        </w:rPr>
        <w:annotationRef/>
      </w:r>
      <w:r w:rsidRPr="00E27272">
        <w:rPr>
          <w:rFonts w:eastAsia="Times New Roman"/>
          <w:sz w:val="16"/>
          <w:szCs w:val="16"/>
        </w:rPr>
        <w:annotationRef/>
      </w:r>
      <w:r w:rsidRPr="00E27272">
        <w:rPr>
          <w:rFonts w:eastAsia="Times New Roman"/>
          <w:sz w:val="16"/>
          <w:szCs w:val="16"/>
        </w:rPr>
        <w:t xml:space="preserve">Izbrišite cijeli ovaj odjeljak ako je </w:t>
      </w:r>
      <w:r>
        <w:rPr>
          <w:rFonts w:eastAsia="Times New Roman"/>
          <w:sz w:val="16"/>
          <w:szCs w:val="16"/>
        </w:rPr>
        <w:t>mjera</w:t>
      </w:r>
      <w:r w:rsidRPr="00E27272">
        <w:rPr>
          <w:rFonts w:eastAsia="Times New Roman"/>
          <w:sz w:val="16"/>
          <w:szCs w:val="16"/>
        </w:rPr>
        <w:t xml:space="preserve"> A.7.1</w:t>
      </w:r>
      <w:r>
        <w:rPr>
          <w:rFonts w:eastAsia="Times New Roman"/>
          <w:sz w:val="16"/>
          <w:szCs w:val="16"/>
        </w:rPr>
        <w:t>0</w:t>
      </w:r>
      <w:r w:rsidRPr="00E27272">
        <w:rPr>
          <w:rFonts w:eastAsia="Times New Roman"/>
          <w:sz w:val="16"/>
          <w:szCs w:val="16"/>
        </w:rPr>
        <w:t xml:space="preserve"> označena kao neprimjenjiva u Izvješću o primjenjivosti</w:t>
      </w:r>
      <w:r w:rsidRPr="00E27272">
        <w:rPr>
          <w:rFonts w:eastAsia="Times New Roman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8280B6A" w15:done="0"/>
  <w15:commentEx w15:paraId="734AA996" w15:done="0"/>
  <w15:commentEx w15:paraId="0CB718CD" w15:done="0"/>
  <w15:commentEx w15:paraId="673F21C7" w15:done="0"/>
  <w15:commentEx w15:paraId="7BFFADB1" w15:done="0"/>
  <w15:commentEx w15:paraId="1AB74B20" w15:done="0"/>
  <w15:commentEx w15:paraId="04C9CCCA" w15:done="0"/>
  <w15:commentEx w15:paraId="4CC223C5" w15:done="0"/>
  <w15:commentEx w15:paraId="4EE313DB" w15:done="0"/>
  <w15:commentEx w15:paraId="787DA9D9" w15:done="0"/>
  <w15:commentEx w15:paraId="07E9DC40" w15:done="0"/>
  <w15:commentEx w15:paraId="31B344D0" w15:done="0"/>
  <w15:commentEx w15:paraId="4563B6EE" w15:done="0"/>
  <w15:commentEx w15:paraId="1D6D9A5C" w15:done="0"/>
  <w15:commentEx w15:paraId="10C7835B" w15:done="0"/>
  <w15:commentEx w15:paraId="5106FBE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8280B6A" w16cid:durableId="6E818FC7"/>
  <w16cid:commentId w16cid:paraId="734AA996" w16cid:durableId="235C6D2A"/>
  <w16cid:commentId w16cid:paraId="0CB718CD" w16cid:durableId="5CDEACE1"/>
  <w16cid:commentId w16cid:paraId="673F21C7" w16cid:durableId="02AC73B4"/>
  <w16cid:commentId w16cid:paraId="7BFFADB1" w16cid:durableId="647D9740"/>
  <w16cid:commentId w16cid:paraId="1AB74B20" w16cid:durableId="43DFC33B"/>
  <w16cid:commentId w16cid:paraId="04C9CCCA" w16cid:durableId="08C5FA7F"/>
  <w16cid:commentId w16cid:paraId="4CC223C5" w16cid:durableId="7C966517"/>
  <w16cid:commentId w16cid:paraId="4EE313DB" w16cid:durableId="566068DB"/>
  <w16cid:commentId w16cid:paraId="787DA9D9" w16cid:durableId="68D9FC00"/>
  <w16cid:commentId w16cid:paraId="07E9DC40" w16cid:durableId="4EE8794A"/>
  <w16cid:commentId w16cid:paraId="31B344D0" w16cid:durableId="283BD36E"/>
  <w16cid:commentId w16cid:paraId="4563B6EE" w16cid:durableId="3E030FD0"/>
  <w16cid:commentId w16cid:paraId="1D6D9A5C" w16cid:durableId="18CBC789"/>
  <w16cid:commentId w16cid:paraId="10C7835B" w16cid:durableId="0E999B0A"/>
  <w16cid:commentId w16cid:paraId="5106FBEB" w16cid:durableId="315E1C4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B6993" w14:textId="77777777" w:rsidR="00573D02" w:rsidRDefault="00573D02" w:rsidP="00CF2FEA">
      <w:pPr>
        <w:spacing w:after="0" w:line="240" w:lineRule="auto"/>
      </w:pPr>
      <w:r>
        <w:separator/>
      </w:r>
    </w:p>
  </w:endnote>
  <w:endnote w:type="continuationSeparator" w:id="0">
    <w:p w14:paraId="7979280D" w14:textId="77777777" w:rsidR="00573D02" w:rsidRDefault="00573D02" w:rsidP="00CF2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8B10FF" w:rsidRPr="00C40036" w14:paraId="0F97D687" w14:textId="77777777" w:rsidTr="00E97FEB">
      <w:tc>
        <w:tcPr>
          <w:tcW w:w="3024" w:type="dxa"/>
        </w:tcPr>
        <w:p w14:paraId="4AFDF082" w14:textId="02CEBD90" w:rsidR="008B10FF" w:rsidRPr="00C40036" w:rsidRDefault="00C40036" w:rsidP="00ED0FBB">
          <w:pPr>
            <w:pStyle w:val="Footer"/>
            <w:rPr>
              <w:sz w:val="18"/>
              <w:szCs w:val="18"/>
            </w:rPr>
          </w:pPr>
          <w:r w:rsidRPr="00C40036">
            <w:rPr>
              <w:sz w:val="18"/>
              <w:szCs w:val="18"/>
            </w:rPr>
            <w:t xml:space="preserve">Politika </w:t>
          </w:r>
          <w:r w:rsidR="000D4AC6">
            <w:rPr>
              <w:sz w:val="18"/>
              <w:szCs w:val="18"/>
            </w:rPr>
            <w:t>odlaganja i uništavanja</w:t>
          </w:r>
        </w:p>
      </w:tc>
      <w:tc>
        <w:tcPr>
          <w:tcW w:w="3024" w:type="dxa"/>
        </w:tcPr>
        <w:p w14:paraId="0B008D16" w14:textId="30885F51" w:rsidR="008B10FF" w:rsidRPr="00C40036" w:rsidRDefault="008B10FF" w:rsidP="00CF2FEA">
          <w:pPr>
            <w:pStyle w:val="Footer"/>
            <w:jc w:val="center"/>
            <w:rPr>
              <w:sz w:val="18"/>
              <w:szCs w:val="18"/>
            </w:rPr>
          </w:pPr>
          <w:r w:rsidRPr="00C40036">
            <w:rPr>
              <w:sz w:val="18"/>
            </w:rPr>
            <w:t>ver [</w:t>
          </w:r>
          <w:r w:rsidR="00C40036" w:rsidRPr="00C40036">
            <w:rPr>
              <w:sz w:val="18"/>
              <w:szCs w:val="18"/>
            </w:rPr>
            <w:t>verzija] od [datum</w:t>
          </w:r>
          <w:r w:rsidRPr="00C40036">
            <w:rPr>
              <w:sz w:val="18"/>
            </w:rPr>
            <w:t>]</w:t>
          </w:r>
        </w:p>
      </w:tc>
      <w:tc>
        <w:tcPr>
          <w:tcW w:w="3024" w:type="dxa"/>
        </w:tcPr>
        <w:p w14:paraId="2F314103" w14:textId="750F8574" w:rsidR="008B10FF" w:rsidRPr="00C40036" w:rsidRDefault="00C40036" w:rsidP="00C40036">
          <w:pPr>
            <w:pStyle w:val="Footer"/>
            <w:jc w:val="right"/>
            <w:rPr>
              <w:b/>
              <w:sz w:val="18"/>
              <w:szCs w:val="18"/>
            </w:rPr>
          </w:pPr>
          <w:r w:rsidRPr="00C40036">
            <w:rPr>
              <w:sz w:val="18"/>
              <w:szCs w:val="18"/>
            </w:rPr>
            <w:t xml:space="preserve">Stranica </w:t>
          </w:r>
          <w:r w:rsidR="009D2460" w:rsidRPr="00C40036">
            <w:rPr>
              <w:b/>
              <w:sz w:val="18"/>
            </w:rPr>
            <w:fldChar w:fldCharType="begin"/>
          </w:r>
          <w:r w:rsidR="008B10FF" w:rsidRPr="00C40036">
            <w:rPr>
              <w:b/>
              <w:sz w:val="18"/>
            </w:rPr>
            <w:instrText xml:space="preserve"> PAGE </w:instrText>
          </w:r>
          <w:r w:rsidR="009D2460" w:rsidRPr="00C40036">
            <w:rPr>
              <w:b/>
              <w:sz w:val="18"/>
            </w:rPr>
            <w:fldChar w:fldCharType="separate"/>
          </w:r>
          <w:r w:rsidR="00B3719C">
            <w:rPr>
              <w:b/>
              <w:noProof/>
              <w:sz w:val="18"/>
            </w:rPr>
            <w:t>5</w:t>
          </w:r>
          <w:r w:rsidR="009D2460" w:rsidRPr="00C40036">
            <w:rPr>
              <w:b/>
              <w:sz w:val="18"/>
            </w:rPr>
            <w:fldChar w:fldCharType="end"/>
          </w:r>
          <w:r w:rsidR="008B10FF" w:rsidRPr="00C40036">
            <w:rPr>
              <w:sz w:val="18"/>
            </w:rPr>
            <w:t xml:space="preserve"> o</w:t>
          </w:r>
          <w:r w:rsidRPr="00C40036">
            <w:rPr>
              <w:sz w:val="18"/>
            </w:rPr>
            <w:t>d</w:t>
          </w:r>
          <w:r w:rsidR="008B10FF" w:rsidRPr="00C40036">
            <w:rPr>
              <w:sz w:val="18"/>
            </w:rPr>
            <w:t xml:space="preserve"> </w:t>
          </w:r>
          <w:r w:rsidR="009D2460" w:rsidRPr="00C40036">
            <w:rPr>
              <w:b/>
              <w:sz w:val="18"/>
            </w:rPr>
            <w:fldChar w:fldCharType="begin"/>
          </w:r>
          <w:r w:rsidR="008B10FF" w:rsidRPr="00C40036">
            <w:rPr>
              <w:b/>
              <w:sz w:val="18"/>
            </w:rPr>
            <w:instrText xml:space="preserve"> NUMPAGES  </w:instrText>
          </w:r>
          <w:r w:rsidR="009D2460" w:rsidRPr="00C40036">
            <w:rPr>
              <w:b/>
              <w:sz w:val="18"/>
            </w:rPr>
            <w:fldChar w:fldCharType="separate"/>
          </w:r>
          <w:r w:rsidR="00B3719C">
            <w:rPr>
              <w:b/>
              <w:noProof/>
              <w:sz w:val="18"/>
            </w:rPr>
            <w:t>5</w:t>
          </w:r>
          <w:r w:rsidR="009D2460" w:rsidRPr="00C40036">
            <w:rPr>
              <w:b/>
              <w:sz w:val="18"/>
            </w:rPr>
            <w:fldChar w:fldCharType="end"/>
          </w:r>
        </w:p>
      </w:tc>
    </w:tr>
  </w:tbl>
  <w:p w14:paraId="4F0DA2A1" w14:textId="212B3258" w:rsidR="008B10FF" w:rsidRPr="00C40036" w:rsidRDefault="00E97FEB" w:rsidP="00E97FE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E97FEB">
      <w:rPr>
        <w:sz w:val="16"/>
      </w:rPr>
      <w:t>© Ovaj predložak smiju koristiti klijenti tvrtke Advisera Expert Solutions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B98BB" w14:textId="7CE6111B" w:rsidR="008B10FF" w:rsidRPr="00E97FEB" w:rsidRDefault="00E97FEB" w:rsidP="00E97FEB">
    <w:pPr>
      <w:pStyle w:val="Footer"/>
      <w:spacing w:after="0"/>
      <w:jc w:val="center"/>
      <w:rPr>
        <w:sz w:val="16"/>
        <w:szCs w:val="16"/>
      </w:rPr>
    </w:pPr>
    <w:r w:rsidRPr="00E97FEB">
      <w:rPr>
        <w:sz w:val="16"/>
        <w:szCs w:val="16"/>
      </w:rPr>
      <w:t>© Ovaj predložak smiju koristiti klijenti tvrtke Advisera Expert Solutions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FEBEB" w14:textId="77777777" w:rsidR="00573D02" w:rsidRDefault="00573D02" w:rsidP="00CF2FEA">
      <w:pPr>
        <w:spacing w:after="0" w:line="240" w:lineRule="auto"/>
      </w:pPr>
      <w:r>
        <w:separator/>
      </w:r>
    </w:p>
  </w:footnote>
  <w:footnote w:type="continuationSeparator" w:id="0">
    <w:p w14:paraId="68FE4FA9" w14:textId="77777777" w:rsidR="00573D02" w:rsidRDefault="00573D02" w:rsidP="00CF2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8B10FF" w:rsidRPr="006571EC" w14:paraId="028FBDE2" w14:textId="77777777" w:rsidTr="00E97FEB">
      <w:tc>
        <w:tcPr>
          <w:tcW w:w="4536" w:type="dxa"/>
        </w:tcPr>
        <w:p w14:paraId="48A3A5BC" w14:textId="7484DBCD" w:rsidR="008B10FF" w:rsidRPr="00C40036" w:rsidRDefault="008B10FF" w:rsidP="00CF2FEA">
          <w:pPr>
            <w:pStyle w:val="Header"/>
            <w:spacing w:after="0"/>
            <w:rPr>
              <w:sz w:val="20"/>
              <w:szCs w:val="20"/>
            </w:rPr>
          </w:pPr>
          <w:r w:rsidRPr="00C40036">
            <w:rPr>
              <w:sz w:val="20"/>
            </w:rPr>
            <w:t>[</w:t>
          </w:r>
          <w:r w:rsidR="00C40036" w:rsidRPr="00C40036">
            <w:rPr>
              <w:sz w:val="20"/>
            </w:rPr>
            <w:t>naziv organizacije</w:t>
          </w:r>
          <w:r w:rsidRPr="00C40036">
            <w:rPr>
              <w:sz w:val="20"/>
            </w:rPr>
            <w:t>]</w:t>
          </w:r>
        </w:p>
      </w:tc>
      <w:tc>
        <w:tcPr>
          <w:tcW w:w="4536" w:type="dxa"/>
        </w:tcPr>
        <w:p w14:paraId="4919EC6C" w14:textId="31F08416" w:rsidR="008B10FF" w:rsidRPr="00C40036" w:rsidRDefault="008B10FF" w:rsidP="00CF2FEA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C40036">
            <w:rPr>
              <w:sz w:val="20"/>
            </w:rPr>
            <w:t>[</w:t>
          </w:r>
          <w:r w:rsidR="00C40036" w:rsidRPr="00C40036">
            <w:rPr>
              <w:sz w:val="20"/>
            </w:rPr>
            <w:t>stupanj povjerljivosti</w:t>
          </w:r>
          <w:r w:rsidRPr="00C40036">
            <w:rPr>
              <w:sz w:val="20"/>
            </w:rPr>
            <w:t>]</w:t>
          </w:r>
        </w:p>
      </w:tc>
    </w:tr>
  </w:tbl>
  <w:p w14:paraId="5F7447FD" w14:textId="77777777" w:rsidR="008B10FF" w:rsidRPr="003056B2" w:rsidRDefault="008B10FF" w:rsidP="00CF2FEA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F0C28"/>
    <w:multiLevelType w:val="hybridMultilevel"/>
    <w:tmpl w:val="3A24CA3E"/>
    <w:lvl w:ilvl="0" w:tplc="46AA3F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ACAC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CC81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4690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26D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F466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0073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3EB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5CE5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E3677"/>
    <w:multiLevelType w:val="hybridMultilevel"/>
    <w:tmpl w:val="42D8E79A"/>
    <w:lvl w:ilvl="0" w:tplc="BE24E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3274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0E1B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AC89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DC75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347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61A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DEBB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54DF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41A82"/>
    <w:multiLevelType w:val="hybridMultilevel"/>
    <w:tmpl w:val="EF320B74"/>
    <w:lvl w:ilvl="0" w:tplc="CFDA749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614FC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8825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CB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42C9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D85D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6839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94B3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70E1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104C9F6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A2496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1045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8863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3633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2AC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037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7A42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4A37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727FB"/>
    <w:multiLevelType w:val="hybridMultilevel"/>
    <w:tmpl w:val="3D08AFC2"/>
    <w:lvl w:ilvl="0" w:tplc="F6E411C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03683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FEFE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2481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CA08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626E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943C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1614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28F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43D80"/>
    <w:multiLevelType w:val="hybridMultilevel"/>
    <w:tmpl w:val="7A905156"/>
    <w:lvl w:ilvl="0" w:tplc="40DCCB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716D5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7E79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8AE4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BC47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7ACF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4E75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4D3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566C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268D5"/>
    <w:multiLevelType w:val="hybridMultilevel"/>
    <w:tmpl w:val="EFA66C5C"/>
    <w:lvl w:ilvl="0" w:tplc="74D22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CA01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0CCB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8889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389D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9A0C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0CA8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F882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4EAE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 w15:restartNumberingAfterBreak="0">
    <w:nsid w:val="1DD80C54"/>
    <w:multiLevelType w:val="hybridMultilevel"/>
    <w:tmpl w:val="2468177E"/>
    <w:lvl w:ilvl="0" w:tplc="01DEE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FE1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8C56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DCC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5073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7A1C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CC92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6EA2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F61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62594"/>
    <w:multiLevelType w:val="hybridMultilevel"/>
    <w:tmpl w:val="BE3A2C34"/>
    <w:lvl w:ilvl="0" w:tplc="EB2E06E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EBAA94B4">
      <w:start w:val="1"/>
      <w:numFmt w:val="lowerLetter"/>
      <w:lvlText w:val="%2."/>
      <w:lvlJc w:val="left"/>
      <w:pPr>
        <w:ind w:left="1800" w:hanging="360"/>
      </w:pPr>
    </w:lvl>
    <w:lvl w:ilvl="2" w:tplc="49A49F20">
      <w:start w:val="1"/>
      <w:numFmt w:val="lowerRoman"/>
      <w:lvlText w:val="%3."/>
      <w:lvlJc w:val="right"/>
      <w:pPr>
        <w:ind w:left="2520" w:hanging="180"/>
      </w:pPr>
    </w:lvl>
    <w:lvl w:ilvl="3" w:tplc="24D6825A" w:tentative="1">
      <w:start w:val="1"/>
      <w:numFmt w:val="decimal"/>
      <w:lvlText w:val="%4."/>
      <w:lvlJc w:val="left"/>
      <w:pPr>
        <w:ind w:left="3240" w:hanging="360"/>
      </w:pPr>
    </w:lvl>
    <w:lvl w:ilvl="4" w:tplc="50B00A86" w:tentative="1">
      <w:start w:val="1"/>
      <w:numFmt w:val="lowerLetter"/>
      <w:lvlText w:val="%5."/>
      <w:lvlJc w:val="left"/>
      <w:pPr>
        <w:ind w:left="3960" w:hanging="360"/>
      </w:pPr>
    </w:lvl>
    <w:lvl w:ilvl="5" w:tplc="01FA30FE" w:tentative="1">
      <w:start w:val="1"/>
      <w:numFmt w:val="lowerRoman"/>
      <w:lvlText w:val="%6."/>
      <w:lvlJc w:val="right"/>
      <w:pPr>
        <w:ind w:left="4680" w:hanging="180"/>
      </w:pPr>
    </w:lvl>
    <w:lvl w:ilvl="6" w:tplc="D1E25AB0" w:tentative="1">
      <w:start w:val="1"/>
      <w:numFmt w:val="decimal"/>
      <w:lvlText w:val="%7."/>
      <w:lvlJc w:val="left"/>
      <w:pPr>
        <w:ind w:left="5400" w:hanging="360"/>
      </w:pPr>
    </w:lvl>
    <w:lvl w:ilvl="7" w:tplc="67E42E60" w:tentative="1">
      <w:start w:val="1"/>
      <w:numFmt w:val="lowerLetter"/>
      <w:lvlText w:val="%8."/>
      <w:lvlJc w:val="left"/>
      <w:pPr>
        <w:ind w:left="6120" w:hanging="360"/>
      </w:pPr>
    </w:lvl>
    <w:lvl w:ilvl="8" w:tplc="93467EF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2A1973"/>
    <w:multiLevelType w:val="hybridMultilevel"/>
    <w:tmpl w:val="2206AB9A"/>
    <w:lvl w:ilvl="0" w:tplc="E028E2D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A689A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8004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F23E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022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40C6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68CF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8E92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1897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B4B3F"/>
    <w:multiLevelType w:val="hybridMultilevel"/>
    <w:tmpl w:val="00AE4B4C"/>
    <w:lvl w:ilvl="0" w:tplc="9FF60A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5C44A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B4D4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A499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3EDF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5C3A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9875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50C6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78AD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C0290"/>
    <w:multiLevelType w:val="hybridMultilevel"/>
    <w:tmpl w:val="16228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04F65"/>
    <w:multiLevelType w:val="hybridMultilevel"/>
    <w:tmpl w:val="4092792C"/>
    <w:lvl w:ilvl="0" w:tplc="DDFA3A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6EF5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14A0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BA7B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1CF0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694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A467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7CCA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0ECE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4A539D"/>
    <w:multiLevelType w:val="hybridMultilevel"/>
    <w:tmpl w:val="0EFE7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F2639"/>
    <w:multiLevelType w:val="hybridMultilevel"/>
    <w:tmpl w:val="13CCEB4A"/>
    <w:lvl w:ilvl="0" w:tplc="B784D3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86C9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EA54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844F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10D3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4C64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2DF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56CC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7684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B84CCE"/>
    <w:multiLevelType w:val="hybridMultilevel"/>
    <w:tmpl w:val="C81A2CFA"/>
    <w:lvl w:ilvl="0" w:tplc="6B0C31A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04AE2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847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D815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FE25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D8DB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56DB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3C30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880F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626617"/>
    <w:multiLevelType w:val="hybridMultilevel"/>
    <w:tmpl w:val="7EB2D4BA"/>
    <w:lvl w:ilvl="0" w:tplc="6C8E03D2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C18FF9E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F06B5C2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41888724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F6C23BFE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FF18C1EE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75EA3562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82846BE8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3D1229C2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9" w15:restartNumberingAfterBreak="0">
    <w:nsid w:val="3E2557C7"/>
    <w:multiLevelType w:val="hybridMultilevel"/>
    <w:tmpl w:val="B3C4FA92"/>
    <w:lvl w:ilvl="0" w:tplc="3A2633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6FC5316">
      <w:start w:val="1"/>
      <w:numFmt w:val="lowerLetter"/>
      <w:lvlText w:val="%2."/>
      <w:lvlJc w:val="left"/>
      <w:pPr>
        <w:ind w:left="1440" w:hanging="360"/>
      </w:pPr>
    </w:lvl>
    <w:lvl w:ilvl="2" w:tplc="ECCE49EA" w:tentative="1">
      <w:start w:val="1"/>
      <w:numFmt w:val="lowerRoman"/>
      <w:lvlText w:val="%3."/>
      <w:lvlJc w:val="right"/>
      <w:pPr>
        <w:ind w:left="2160" w:hanging="180"/>
      </w:pPr>
    </w:lvl>
    <w:lvl w:ilvl="3" w:tplc="2766DBD0" w:tentative="1">
      <w:start w:val="1"/>
      <w:numFmt w:val="decimal"/>
      <w:lvlText w:val="%4."/>
      <w:lvlJc w:val="left"/>
      <w:pPr>
        <w:ind w:left="2880" w:hanging="360"/>
      </w:pPr>
    </w:lvl>
    <w:lvl w:ilvl="4" w:tplc="4FD4E192" w:tentative="1">
      <w:start w:val="1"/>
      <w:numFmt w:val="lowerLetter"/>
      <w:lvlText w:val="%5."/>
      <w:lvlJc w:val="left"/>
      <w:pPr>
        <w:ind w:left="3600" w:hanging="360"/>
      </w:pPr>
    </w:lvl>
    <w:lvl w:ilvl="5" w:tplc="62921150" w:tentative="1">
      <w:start w:val="1"/>
      <w:numFmt w:val="lowerRoman"/>
      <w:lvlText w:val="%6."/>
      <w:lvlJc w:val="right"/>
      <w:pPr>
        <w:ind w:left="4320" w:hanging="180"/>
      </w:pPr>
    </w:lvl>
    <w:lvl w:ilvl="6" w:tplc="9626D100" w:tentative="1">
      <w:start w:val="1"/>
      <w:numFmt w:val="decimal"/>
      <w:lvlText w:val="%7."/>
      <w:lvlJc w:val="left"/>
      <w:pPr>
        <w:ind w:left="5040" w:hanging="360"/>
      </w:pPr>
    </w:lvl>
    <w:lvl w:ilvl="7" w:tplc="7F3CBE30" w:tentative="1">
      <w:start w:val="1"/>
      <w:numFmt w:val="lowerLetter"/>
      <w:lvlText w:val="%8."/>
      <w:lvlJc w:val="left"/>
      <w:pPr>
        <w:ind w:left="5760" w:hanging="360"/>
      </w:pPr>
    </w:lvl>
    <w:lvl w:ilvl="8" w:tplc="BA5E2B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AD52CA"/>
    <w:multiLevelType w:val="hybridMultilevel"/>
    <w:tmpl w:val="A35C7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E0007D"/>
    <w:multiLevelType w:val="hybridMultilevel"/>
    <w:tmpl w:val="BB867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A85C07"/>
    <w:multiLevelType w:val="hybridMultilevel"/>
    <w:tmpl w:val="6DD2760C"/>
    <w:lvl w:ilvl="0" w:tplc="8A74FF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2AED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1840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30FD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9409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FAA9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4820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BE08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4C13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A54B0"/>
    <w:multiLevelType w:val="hybridMultilevel"/>
    <w:tmpl w:val="7B3AE084"/>
    <w:lvl w:ilvl="0" w:tplc="7A684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2805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3CF0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663E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2079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387E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EA62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7E7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C84B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E56E15"/>
    <w:multiLevelType w:val="hybridMultilevel"/>
    <w:tmpl w:val="76783462"/>
    <w:lvl w:ilvl="0" w:tplc="847C2D2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20CFF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8468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CE3E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5CA1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7C89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7C03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7E7F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1C84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3A0A27"/>
    <w:multiLevelType w:val="hybridMultilevel"/>
    <w:tmpl w:val="6FA8E204"/>
    <w:lvl w:ilvl="0" w:tplc="7B96CA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D491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A623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6646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CCBE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F2C8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363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9019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641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0C43B1"/>
    <w:multiLevelType w:val="hybridMultilevel"/>
    <w:tmpl w:val="02549B88"/>
    <w:lvl w:ilvl="0" w:tplc="61EE702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09C2C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6677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607D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AC96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48DD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CAE8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98F2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E8AB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F75513"/>
    <w:multiLevelType w:val="hybridMultilevel"/>
    <w:tmpl w:val="C04CB88C"/>
    <w:lvl w:ilvl="0" w:tplc="12A0E932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4268DB"/>
    <w:multiLevelType w:val="hybridMultilevel"/>
    <w:tmpl w:val="E1F2C5AA"/>
    <w:lvl w:ilvl="0" w:tplc="B950BA0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B4C665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D6E23B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A1CD46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0ACFAE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DBC9E7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1F8470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452B52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E20A188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E5913E8"/>
    <w:multiLevelType w:val="hybridMultilevel"/>
    <w:tmpl w:val="FF7CE068"/>
    <w:lvl w:ilvl="0" w:tplc="4574D7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18C56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3E2E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EC8B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0275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B8B7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DABA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3053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AA78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1B279E"/>
    <w:multiLevelType w:val="hybridMultilevel"/>
    <w:tmpl w:val="3A486C80"/>
    <w:lvl w:ilvl="0" w:tplc="F5A0C29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8D4BD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449D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0864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78B3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142A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26EE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8621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D849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2475A0"/>
    <w:multiLevelType w:val="hybridMultilevel"/>
    <w:tmpl w:val="736C7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704561">
    <w:abstractNumId w:val="0"/>
  </w:num>
  <w:num w:numId="2" w16cid:durableId="276254547">
    <w:abstractNumId w:val="14"/>
  </w:num>
  <w:num w:numId="3" w16cid:durableId="991251206">
    <w:abstractNumId w:val="4"/>
  </w:num>
  <w:num w:numId="4" w16cid:durableId="2134522327">
    <w:abstractNumId w:val="22"/>
  </w:num>
  <w:num w:numId="5" w16cid:durableId="1687368808">
    <w:abstractNumId w:val="8"/>
  </w:num>
  <w:num w:numId="6" w16cid:durableId="1249929142">
    <w:abstractNumId w:val="10"/>
  </w:num>
  <w:num w:numId="7" w16cid:durableId="2137213472">
    <w:abstractNumId w:val="23"/>
  </w:num>
  <w:num w:numId="8" w16cid:durableId="1232816812">
    <w:abstractNumId w:val="7"/>
  </w:num>
  <w:num w:numId="9" w16cid:durableId="652686841">
    <w:abstractNumId w:val="30"/>
  </w:num>
  <w:num w:numId="10" w16cid:durableId="2085487610">
    <w:abstractNumId w:val="24"/>
  </w:num>
  <w:num w:numId="11" w16cid:durableId="154731591">
    <w:abstractNumId w:val="25"/>
  </w:num>
  <w:num w:numId="12" w16cid:durableId="675770651">
    <w:abstractNumId w:val="29"/>
  </w:num>
  <w:num w:numId="13" w16cid:durableId="458958454">
    <w:abstractNumId w:val="9"/>
  </w:num>
  <w:num w:numId="14" w16cid:durableId="2127187062">
    <w:abstractNumId w:val="11"/>
  </w:num>
  <w:num w:numId="15" w16cid:durableId="1848710949">
    <w:abstractNumId w:val="5"/>
  </w:num>
  <w:num w:numId="16" w16cid:durableId="1182822920">
    <w:abstractNumId w:val="3"/>
  </w:num>
  <w:num w:numId="17" w16cid:durableId="60716753">
    <w:abstractNumId w:val="26"/>
  </w:num>
  <w:num w:numId="18" w16cid:durableId="1678078588">
    <w:abstractNumId w:val="28"/>
  </w:num>
  <w:num w:numId="19" w16cid:durableId="1145274131">
    <w:abstractNumId w:val="17"/>
  </w:num>
  <w:num w:numId="20" w16cid:durableId="750277850">
    <w:abstractNumId w:val="19"/>
  </w:num>
  <w:num w:numId="21" w16cid:durableId="1585068755">
    <w:abstractNumId w:val="12"/>
  </w:num>
  <w:num w:numId="22" w16cid:durableId="95564114">
    <w:abstractNumId w:val="1"/>
  </w:num>
  <w:num w:numId="23" w16cid:durableId="1680279603">
    <w:abstractNumId w:val="6"/>
  </w:num>
  <w:num w:numId="24" w16cid:durableId="617494920">
    <w:abstractNumId w:val="16"/>
  </w:num>
  <w:num w:numId="25" w16cid:durableId="878859886">
    <w:abstractNumId w:val="18"/>
  </w:num>
  <w:num w:numId="26" w16cid:durableId="16662205">
    <w:abstractNumId w:val="2"/>
  </w:num>
  <w:num w:numId="27" w16cid:durableId="1958098426">
    <w:abstractNumId w:val="20"/>
  </w:num>
  <w:num w:numId="28" w16cid:durableId="909072770">
    <w:abstractNumId w:val="27"/>
  </w:num>
  <w:num w:numId="29" w16cid:durableId="1730231437">
    <w:abstractNumId w:val="15"/>
  </w:num>
  <w:num w:numId="30" w16cid:durableId="2013754207">
    <w:abstractNumId w:val="21"/>
  </w:num>
  <w:num w:numId="31" w16cid:durableId="522287997">
    <w:abstractNumId w:val="13"/>
  </w:num>
  <w:num w:numId="32" w16cid:durableId="1725448619">
    <w:abstractNumId w:val="3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cytTQ0MDM0MjUyNzZT0lEKTi0uzszPAykwrAUA7o+4yCwAAAA="/>
  </w:docVars>
  <w:rsids>
    <w:rsidRoot w:val="00927DFD"/>
    <w:rsid w:val="000005A7"/>
    <w:rsid w:val="00016A08"/>
    <w:rsid w:val="000253A6"/>
    <w:rsid w:val="00040EE5"/>
    <w:rsid w:val="0004799F"/>
    <w:rsid w:val="00071033"/>
    <w:rsid w:val="000904ED"/>
    <w:rsid w:val="0009179F"/>
    <w:rsid w:val="00095523"/>
    <w:rsid w:val="000C18A5"/>
    <w:rsid w:val="000D4AC6"/>
    <w:rsid w:val="001151E2"/>
    <w:rsid w:val="0013338B"/>
    <w:rsid w:val="00180179"/>
    <w:rsid w:val="001870DC"/>
    <w:rsid w:val="001A6481"/>
    <w:rsid w:val="001C277C"/>
    <w:rsid w:val="001D0E86"/>
    <w:rsid w:val="001D4334"/>
    <w:rsid w:val="001E5EFD"/>
    <w:rsid w:val="002729D9"/>
    <w:rsid w:val="00273567"/>
    <w:rsid w:val="00284D85"/>
    <w:rsid w:val="002A41F6"/>
    <w:rsid w:val="002A4C1C"/>
    <w:rsid w:val="002B34CC"/>
    <w:rsid w:val="003038A6"/>
    <w:rsid w:val="003162E7"/>
    <w:rsid w:val="00330EDA"/>
    <w:rsid w:val="00373E35"/>
    <w:rsid w:val="003922D8"/>
    <w:rsid w:val="00396D54"/>
    <w:rsid w:val="003F12CF"/>
    <w:rsid w:val="00406515"/>
    <w:rsid w:val="00440648"/>
    <w:rsid w:val="00466D0B"/>
    <w:rsid w:val="00483F8D"/>
    <w:rsid w:val="00573D02"/>
    <w:rsid w:val="005F0BAE"/>
    <w:rsid w:val="0065258E"/>
    <w:rsid w:val="00666D2C"/>
    <w:rsid w:val="006C082D"/>
    <w:rsid w:val="006C6362"/>
    <w:rsid w:val="006D3B2F"/>
    <w:rsid w:val="006E69AA"/>
    <w:rsid w:val="00701EBD"/>
    <w:rsid w:val="0072219B"/>
    <w:rsid w:val="00745B7A"/>
    <w:rsid w:val="00760748"/>
    <w:rsid w:val="00761EE5"/>
    <w:rsid w:val="00770DCA"/>
    <w:rsid w:val="00772C98"/>
    <w:rsid w:val="00777FF0"/>
    <w:rsid w:val="007E1314"/>
    <w:rsid w:val="0080026A"/>
    <w:rsid w:val="00813AFF"/>
    <w:rsid w:val="00816EB7"/>
    <w:rsid w:val="00840D19"/>
    <w:rsid w:val="0084795C"/>
    <w:rsid w:val="00857EFD"/>
    <w:rsid w:val="008B10FF"/>
    <w:rsid w:val="008B246A"/>
    <w:rsid w:val="008D11DA"/>
    <w:rsid w:val="008D58D0"/>
    <w:rsid w:val="008E379B"/>
    <w:rsid w:val="008F68C8"/>
    <w:rsid w:val="00927DFD"/>
    <w:rsid w:val="009300C6"/>
    <w:rsid w:val="00935A2C"/>
    <w:rsid w:val="009554FC"/>
    <w:rsid w:val="00957E01"/>
    <w:rsid w:val="00997A27"/>
    <w:rsid w:val="009D2460"/>
    <w:rsid w:val="009E7F0A"/>
    <w:rsid w:val="00A01E4A"/>
    <w:rsid w:val="00A55582"/>
    <w:rsid w:val="00A64B52"/>
    <w:rsid w:val="00AA6CF2"/>
    <w:rsid w:val="00AB549D"/>
    <w:rsid w:val="00AE0257"/>
    <w:rsid w:val="00AF4A82"/>
    <w:rsid w:val="00B3719C"/>
    <w:rsid w:val="00B65AA2"/>
    <w:rsid w:val="00B65D2C"/>
    <w:rsid w:val="00B8060B"/>
    <w:rsid w:val="00BC3302"/>
    <w:rsid w:val="00BC42F0"/>
    <w:rsid w:val="00BD0EC2"/>
    <w:rsid w:val="00BE58EE"/>
    <w:rsid w:val="00C00517"/>
    <w:rsid w:val="00C22208"/>
    <w:rsid w:val="00C244FD"/>
    <w:rsid w:val="00C40036"/>
    <w:rsid w:val="00CA1E02"/>
    <w:rsid w:val="00CC0DE2"/>
    <w:rsid w:val="00CC3D7D"/>
    <w:rsid w:val="00CC7436"/>
    <w:rsid w:val="00CF28B8"/>
    <w:rsid w:val="00CF2FEA"/>
    <w:rsid w:val="00CF7F25"/>
    <w:rsid w:val="00D0256B"/>
    <w:rsid w:val="00D1080C"/>
    <w:rsid w:val="00D11C4B"/>
    <w:rsid w:val="00D37576"/>
    <w:rsid w:val="00D50E90"/>
    <w:rsid w:val="00DD0CDC"/>
    <w:rsid w:val="00DD6C35"/>
    <w:rsid w:val="00DE3F84"/>
    <w:rsid w:val="00DE6E57"/>
    <w:rsid w:val="00DF5B80"/>
    <w:rsid w:val="00DF5CEF"/>
    <w:rsid w:val="00DF6100"/>
    <w:rsid w:val="00E05115"/>
    <w:rsid w:val="00E2239D"/>
    <w:rsid w:val="00E5092B"/>
    <w:rsid w:val="00E76FA5"/>
    <w:rsid w:val="00E863E7"/>
    <w:rsid w:val="00E9323C"/>
    <w:rsid w:val="00E97FEB"/>
    <w:rsid w:val="00ED0FBB"/>
    <w:rsid w:val="00F5276E"/>
    <w:rsid w:val="00F532B7"/>
    <w:rsid w:val="00F8099C"/>
    <w:rsid w:val="00FC5114"/>
    <w:rsid w:val="00FD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BADCD9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7FE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DF5CE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F5CE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F5CE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F5CEF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3F12CF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3F12C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F12C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customStyle="1" w:styleId="Revizija1">
    <w:name w:val="Revizija1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Revision">
    <w:name w:val="Revision"/>
    <w:hidden/>
    <w:uiPriority w:val="99"/>
    <w:semiHidden/>
    <w:rsid w:val="00DD6C35"/>
    <w:rPr>
      <w:sz w:val="22"/>
      <w:szCs w:val="22"/>
      <w:lang w:val="en-GB" w:eastAsia="en-US"/>
    </w:rPr>
  </w:style>
  <w:style w:type="character" w:customStyle="1" w:styleId="hps">
    <w:name w:val="hps"/>
    <w:basedOn w:val="DefaultParagraphFont"/>
    <w:rsid w:val="00840D19"/>
  </w:style>
  <w:style w:type="paragraph" w:styleId="NoSpacing">
    <w:name w:val="No Spacing"/>
    <w:uiPriority w:val="1"/>
    <w:qFormat/>
    <w:rsid w:val="00E97FEB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97FE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57E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12/07/secure-equipmentand-media-disposal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37EA1-3C64-4149-91F0-836ADB8DF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487</Words>
  <Characters>2777</Characters>
  <Application>Microsoft Office Word</Application>
  <DocSecurity>0</DocSecurity>
  <Lines>23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8" baseType="lpstr">
      <vt:lpstr>Politika prijenosa informacija</vt:lpstr>
      <vt:lpstr>Svrha, područje primjene i korisnici</vt:lpstr>
      <vt:lpstr>Referentni dokumenti</vt:lpstr>
      <vt:lpstr>Odlaganje i uništavanje opreme i medija</vt:lpstr>
      <vt:lpstr>    Oprema </vt:lpstr>
      <vt:lpstr>    Prijenosni mediji za pohranu </vt:lpstr>
      <vt:lpstr>Information Transfer Policy</vt:lpstr>
      <vt:lpstr>Information Exchange Policy</vt:lpstr>
    </vt:vector>
  </TitlesOfParts>
  <Company>Advisera Expert Solutions d.o.o.</Company>
  <LinksUpToDate>false</LinksUpToDate>
  <CharactersWithSpaces>3258</CharactersWithSpaces>
  <SharedDoc>false</SharedDoc>
  <HLinks>
    <vt:vector size="48" baseType="variant"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_Toc271272076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_Toc271272075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_Toc271272074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_Toc271272073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_Toc271272072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_Toc271272071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_Toc271272070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_Toc271272069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Politika odlaganja i uništavanja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2025-12-29T12:12:00Z</dcterms:created>
  <dcterms:modified xsi:type="dcterms:W3CDTF">2025-12-29T12:21:00Z</dcterms:modified>
</cp:coreProperties>
</file>