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34CF3" w14:textId="5ABB09BD" w:rsidR="00AE035F" w:rsidRPr="00AA7A23" w:rsidRDefault="000A2049" w:rsidP="000A2049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7DDBE73B" w14:textId="77777777" w:rsidR="009540F2" w:rsidRPr="00AA7A23" w:rsidRDefault="009540F2">
      <w:pPr>
        <w:rPr>
          <w:lang w:val="en-US"/>
        </w:rPr>
      </w:pPr>
    </w:p>
    <w:p w14:paraId="7842C448" w14:textId="77777777" w:rsidR="009540F2" w:rsidRPr="00AA7A23" w:rsidRDefault="009540F2">
      <w:pPr>
        <w:rPr>
          <w:lang w:val="en-US"/>
        </w:rPr>
      </w:pPr>
    </w:p>
    <w:p w14:paraId="3470F61E" w14:textId="77777777" w:rsidR="00AE035F" w:rsidRPr="00AA7A23" w:rsidRDefault="00AE035F">
      <w:pPr>
        <w:rPr>
          <w:lang w:val="en-US"/>
        </w:rPr>
      </w:pPr>
    </w:p>
    <w:p w14:paraId="6C9EAF64" w14:textId="77777777" w:rsidR="00AE035F" w:rsidRPr="00AA7A23" w:rsidRDefault="00AE035F">
      <w:pPr>
        <w:rPr>
          <w:lang w:val="en-US"/>
        </w:rPr>
      </w:pPr>
    </w:p>
    <w:p w14:paraId="1EBB8F02" w14:textId="77777777" w:rsidR="00AE035F" w:rsidRPr="00AA7A23" w:rsidRDefault="00AE035F">
      <w:pPr>
        <w:rPr>
          <w:lang w:val="en-US"/>
        </w:rPr>
      </w:pPr>
    </w:p>
    <w:p w14:paraId="1C6A06FC" w14:textId="77777777" w:rsidR="00AE035F" w:rsidRPr="00AA7A23" w:rsidRDefault="00AE035F" w:rsidP="00AE035F">
      <w:pPr>
        <w:jc w:val="center"/>
        <w:rPr>
          <w:lang w:val="en-US"/>
        </w:rPr>
      </w:pPr>
      <w:commentRangeStart w:id="0"/>
      <w:r w:rsidRPr="00AA7A23">
        <w:rPr>
          <w:lang w:val="en-US"/>
        </w:rPr>
        <w:t>[</w:t>
      </w:r>
      <w:r w:rsidR="00575AD0" w:rsidRPr="00AA7A23">
        <w:rPr>
          <w:lang w:val="en-US"/>
        </w:rPr>
        <w:t>Organization</w:t>
      </w:r>
      <w:r w:rsidRPr="00AA7A23">
        <w:rPr>
          <w:lang w:val="en-US"/>
        </w:rPr>
        <w:t xml:space="preserve"> logo]</w:t>
      </w:r>
      <w:commentRangeEnd w:id="0"/>
      <w:r w:rsidR="00AA7A23" w:rsidRPr="00AA7A23">
        <w:rPr>
          <w:rStyle w:val="CommentReference"/>
          <w:lang w:val="en-US"/>
        </w:rPr>
        <w:commentReference w:id="0"/>
      </w:r>
    </w:p>
    <w:p w14:paraId="2A9AC16C" w14:textId="77777777" w:rsidR="00AE035F" w:rsidRPr="00AA7A23" w:rsidRDefault="00AE035F" w:rsidP="00AE035F">
      <w:pPr>
        <w:jc w:val="center"/>
        <w:rPr>
          <w:lang w:val="en-US"/>
        </w:rPr>
      </w:pPr>
      <w:r w:rsidRPr="00AA7A23">
        <w:rPr>
          <w:lang w:val="en-US"/>
        </w:rPr>
        <w:t>[</w:t>
      </w:r>
      <w:r w:rsidR="00575AD0" w:rsidRPr="00AA7A23">
        <w:rPr>
          <w:lang w:val="en-US"/>
        </w:rPr>
        <w:t>Organization</w:t>
      </w:r>
      <w:r w:rsidRPr="00AA7A23">
        <w:rPr>
          <w:lang w:val="en-US"/>
        </w:rPr>
        <w:t xml:space="preserve"> name]</w:t>
      </w:r>
    </w:p>
    <w:p w14:paraId="0DFB17D7" w14:textId="77777777" w:rsidR="00AE035F" w:rsidRPr="00AA7A23" w:rsidRDefault="00AE035F" w:rsidP="00AE035F">
      <w:pPr>
        <w:jc w:val="center"/>
        <w:rPr>
          <w:lang w:val="en-US"/>
        </w:rPr>
      </w:pPr>
    </w:p>
    <w:p w14:paraId="71AD261A" w14:textId="77777777" w:rsidR="00AA7A23" w:rsidRPr="00AA7A23" w:rsidRDefault="00AA7A23" w:rsidP="00AE035F">
      <w:pPr>
        <w:jc w:val="center"/>
        <w:rPr>
          <w:lang w:val="en-US"/>
        </w:rPr>
      </w:pPr>
    </w:p>
    <w:p w14:paraId="74CE5125" w14:textId="77777777" w:rsidR="00AE035F" w:rsidRPr="00AA7A23" w:rsidRDefault="00AE035F" w:rsidP="00AE035F">
      <w:pPr>
        <w:jc w:val="center"/>
        <w:rPr>
          <w:lang w:val="en-US"/>
        </w:rPr>
      </w:pPr>
    </w:p>
    <w:p w14:paraId="2A0BE191" w14:textId="77777777" w:rsidR="00AE035F" w:rsidRPr="00AA7A23" w:rsidRDefault="00A65963" w:rsidP="00AE035F">
      <w:pPr>
        <w:jc w:val="center"/>
        <w:rPr>
          <w:b/>
          <w:sz w:val="32"/>
          <w:szCs w:val="32"/>
          <w:lang w:val="en-US"/>
        </w:rPr>
      </w:pPr>
      <w:r w:rsidRPr="00AA7A23">
        <w:rPr>
          <w:b/>
          <w:sz w:val="32"/>
          <w:lang w:val="en-US"/>
        </w:rPr>
        <w:t>S</w:t>
      </w:r>
      <w:r w:rsidR="00D205C0" w:rsidRPr="00AA7A23">
        <w:rPr>
          <w:b/>
          <w:sz w:val="32"/>
          <w:lang w:val="en-US"/>
        </w:rPr>
        <w:t xml:space="preserve">TANDARD </w:t>
      </w:r>
      <w:r w:rsidRPr="00AA7A23">
        <w:rPr>
          <w:b/>
          <w:sz w:val="32"/>
          <w:lang w:val="en-US"/>
        </w:rPr>
        <w:t>OP</w:t>
      </w:r>
      <w:r w:rsidR="00D205C0" w:rsidRPr="00AA7A23">
        <w:rPr>
          <w:b/>
          <w:sz w:val="32"/>
          <w:lang w:val="en-US"/>
        </w:rPr>
        <w:t>ERATING PROCEDURE</w:t>
      </w:r>
      <w:r w:rsidRPr="00AA7A23">
        <w:rPr>
          <w:b/>
          <w:sz w:val="32"/>
          <w:lang w:val="en-US"/>
        </w:rPr>
        <w:t xml:space="preserve"> FOR ELECTRICAL HAZARDS</w:t>
      </w:r>
    </w:p>
    <w:p w14:paraId="24D94B86" w14:textId="77777777" w:rsidR="00AE035F" w:rsidRPr="00AA7A23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AA7A23" w14:paraId="2E0DE2F5" w14:textId="77777777" w:rsidTr="0097243F">
        <w:tc>
          <w:tcPr>
            <w:tcW w:w="2376" w:type="dxa"/>
          </w:tcPr>
          <w:p w14:paraId="3F3310F9" w14:textId="77777777" w:rsidR="00DA78C6" w:rsidRPr="00AA7A23" w:rsidRDefault="00DA78C6" w:rsidP="0097243F">
            <w:pPr>
              <w:rPr>
                <w:lang w:val="en-US"/>
              </w:rPr>
            </w:pPr>
            <w:commentRangeStart w:id="1"/>
            <w:r w:rsidRPr="00AA7A23">
              <w:rPr>
                <w:lang w:val="en-US"/>
              </w:rPr>
              <w:t>Code</w:t>
            </w:r>
            <w:commentRangeEnd w:id="1"/>
            <w:r w:rsidR="00AA7A23" w:rsidRPr="00AA7A23">
              <w:rPr>
                <w:rStyle w:val="CommentReference"/>
                <w:lang w:val="en-US"/>
              </w:rPr>
              <w:commentReference w:id="1"/>
            </w:r>
            <w:r w:rsidRPr="00AA7A23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51EEA43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6A5F31C7" w14:textId="77777777" w:rsidTr="0097243F">
        <w:tc>
          <w:tcPr>
            <w:tcW w:w="2376" w:type="dxa"/>
          </w:tcPr>
          <w:p w14:paraId="65C8A9F1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5E2C73B1" w14:textId="77777777" w:rsidR="00DA78C6" w:rsidRPr="00AA7A23" w:rsidRDefault="00175092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0.1</w:t>
            </w:r>
          </w:p>
        </w:tc>
      </w:tr>
      <w:tr w:rsidR="00DA78C6" w:rsidRPr="00AA7A23" w14:paraId="079D9C1A" w14:textId="77777777" w:rsidTr="0097243F">
        <w:tc>
          <w:tcPr>
            <w:tcW w:w="2376" w:type="dxa"/>
          </w:tcPr>
          <w:p w14:paraId="61058F62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2D5A989D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2A21B0B2" w14:textId="77777777" w:rsidTr="0097243F">
        <w:tc>
          <w:tcPr>
            <w:tcW w:w="2376" w:type="dxa"/>
          </w:tcPr>
          <w:p w14:paraId="447A357C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1F62BE0D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0F493CC4" w14:textId="77777777" w:rsidTr="0097243F">
        <w:tc>
          <w:tcPr>
            <w:tcW w:w="2376" w:type="dxa"/>
          </w:tcPr>
          <w:p w14:paraId="69846A70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17F4395C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1862527F" w14:textId="77777777" w:rsidTr="0097243F">
        <w:tc>
          <w:tcPr>
            <w:tcW w:w="2376" w:type="dxa"/>
          </w:tcPr>
          <w:p w14:paraId="07ACE37A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E9F829C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</w:tbl>
    <w:p w14:paraId="1703F45F" w14:textId="77777777" w:rsidR="00DA78C6" w:rsidRPr="00AA7A23" w:rsidRDefault="00DA78C6" w:rsidP="00965663">
      <w:pPr>
        <w:rPr>
          <w:lang w:val="en-US"/>
        </w:rPr>
      </w:pPr>
    </w:p>
    <w:p w14:paraId="0DC29E1B" w14:textId="77777777" w:rsidR="00DA78C6" w:rsidRPr="00AA7A23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AA7A23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AA7A23" w:rsidRPr="00AA7A23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AA7A23" w14:paraId="027360CF" w14:textId="77777777" w:rsidTr="0097243F">
        <w:tc>
          <w:tcPr>
            <w:tcW w:w="761" w:type="dxa"/>
            <w:vMerge w:val="restart"/>
            <w:vAlign w:val="center"/>
          </w:tcPr>
          <w:p w14:paraId="7E38311F" w14:textId="77777777" w:rsidR="00DA78C6" w:rsidRPr="00AA7A23" w:rsidRDefault="00175092" w:rsidP="0097243F">
            <w:pPr>
              <w:spacing w:after="0"/>
              <w:rPr>
                <w:lang w:val="en-US"/>
              </w:rPr>
            </w:pPr>
            <w:r w:rsidRPr="00AA7A23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CC15EC2" w14:textId="77777777" w:rsidR="00DA78C6" w:rsidRPr="00AA7A23" w:rsidRDefault="00175092" w:rsidP="0097243F">
            <w:pPr>
              <w:spacing w:after="0"/>
              <w:rPr>
                <w:lang w:val="en-US"/>
              </w:rPr>
            </w:pPr>
            <w:r w:rsidRPr="00AA7A23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315D12EB" w14:textId="77777777" w:rsidR="00DA78C6" w:rsidRPr="00AA7A23" w:rsidRDefault="00175092" w:rsidP="0097243F">
            <w:pPr>
              <w:spacing w:after="0"/>
              <w:ind w:left="-18"/>
              <w:rPr>
                <w:lang w:val="en-US"/>
              </w:rPr>
            </w:pPr>
            <w:r w:rsidRPr="00AA7A23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AAB7E10" w14:textId="77777777" w:rsidR="00DA78C6" w:rsidRPr="00AA7A23" w:rsidRDefault="00175092" w:rsidP="0097243F">
            <w:pPr>
              <w:spacing w:after="0"/>
              <w:rPr>
                <w:lang w:val="en-US"/>
              </w:rPr>
            </w:pPr>
            <w:r w:rsidRPr="00AA7A23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0100A9A" w14:textId="77777777" w:rsidR="00DA78C6" w:rsidRPr="00AA7A23" w:rsidRDefault="00175092" w:rsidP="0097243F">
            <w:pPr>
              <w:spacing w:after="0"/>
              <w:ind w:left="108"/>
              <w:rPr>
                <w:lang w:val="en-US"/>
              </w:rPr>
            </w:pPr>
            <w:r w:rsidRPr="00AA7A23">
              <w:rPr>
                <w:lang w:val="en-US"/>
              </w:rPr>
              <w:t>Returned</w:t>
            </w:r>
          </w:p>
        </w:tc>
      </w:tr>
      <w:tr w:rsidR="00DA78C6" w:rsidRPr="00AA7A23" w14:paraId="7E0A64F6" w14:textId="77777777" w:rsidTr="0097243F">
        <w:tc>
          <w:tcPr>
            <w:tcW w:w="761" w:type="dxa"/>
            <w:vMerge/>
          </w:tcPr>
          <w:p w14:paraId="1F5594C8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31398AE7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79283CF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AD73F0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E9A4E3B" w14:textId="77777777" w:rsidR="00DA78C6" w:rsidRPr="00AA7A23" w:rsidRDefault="00175092" w:rsidP="0097243F">
            <w:pPr>
              <w:spacing w:after="0"/>
              <w:ind w:left="108"/>
              <w:rPr>
                <w:lang w:val="en-US"/>
              </w:rPr>
            </w:pPr>
            <w:r w:rsidRPr="00AA7A23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10B800FB" w14:textId="77777777" w:rsidR="00DA78C6" w:rsidRPr="00AA7A23" w:rsidRDefault="00175092" w:rsidP="0097243F">
            <w:pPr>
              <w:spacing w:after="0"/>
              <w:ind w:left="90"/>
              <w:rPr>
                <w:lang w:val="en-US"/>
              </w:rPr>
            </w:pPr>
            <w:r w:rsidRPr="00AA7A23">
              <w:rPr>
                <w:lang w:val="en-US"/>
              </w:rPr>
              <w:t>Signature</w:t>
            </w:r>
          </w:p>
        </w:tc>
      </w:tr>
      <w:tr w:rsidR="00DA78C6" w:rsidRPr="00AA7A23" w14:paraId="09CC1ADC" w14:textId="77777777" w:rsidTr="0097243F">
        <w:tc>
          <w:tcPr>
            <w:tcW w:w="761" w:type="dxa"/>
          </w:tcPr>
          <w:p w14:paraId="6FD03204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11BBF03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07B9DCC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1616E6E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1D64B33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50FCA2E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AA7A23" w14:paraId="3F33DD30" w14:textId="77777777" w:rsidTr="0097243F">
        <w:tc>
          <w:tcPr>
            <w:tcW w:w="761" w:type="dxa"/>
          </w:tcPr>
          <w:p w14:paraId="762F1CB8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86DC4E5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6273704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9768CA3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3FE308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9990A7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AA7A23" w14:paraId="04F1F1FB" w14:textId="77777777" w:rsidTr="0097243F">
        <w:tc>
          <w:tcPr>
            <w:tcW w:w="761" w:type="dxa"/>
          </w:tcPr>
          <w:p w14:paraId="43B93F5F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4C0FD8C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ACBBC1F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4FCF06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69FF5CA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1A513B6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0DCDAE3" w14:textId="77777777" w:rsidR="00DA78C6" w:rsidRPr="00AA7A23" w:rsidRDefault="00DA78C6" w:rsidP="00DA78C6">
      <w:pPr>
        <w:rPr>
          <w:b/>
          <w:sz w:val="28"/>
          <w:lang w:val="en-US"/>
        </w:rPr>
      </w:pPr>
    </w:p>
    <w:p w14:paraId="43C612DA" w14:textId="77777777" w:rsidR="00AE035F" w:rsidRPr="00AA7A23" w:rsidRDefault="00175092" w:rsidP="00965663">
      <w:pPr>
        <w:rPr>
          <w:lang w:val="en-US"/>
        </w:rPr>
      </w:pPr>
      <w:r w:rsidRPr="00AA7A23">
        <w:rPr>
          <w:lang w:val="en-US"/>
        </w:rPr>
        <w:br w:type="page"/>
      </w:r>
    </w:p>
    <w:p w14:paraId="20CE0D9D" w14:textId="77777777" w:rsidR="009C3F7A" w:rsidRPr="00AA7A23" w:rsidRDefault="00D33250" w:rsidP="009C3F7A">
      <w:pPr>
        <w:rPr>
          <w:b/>
          <w:sz w:val="28"/>
          <w:szCs w:val="28"/>
          <w:lang w:val="en-US"/>
        </w:rPr>
      </w:pPr>
      <w:r w:rsidRPr="00AA7A23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AA7A23" w14:paraId="30B464FC" w14:textId="77777777" w:rsidTr="0097243F">
        <w:tc>
          <w:tcPr>
            <w:tcW w:w="1384" w:type="dxa"/>
          </w:tcPr>
          <w:p w14:paraId="1BED0067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6E352404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07B39AED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104B381D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Description of change</w:t>
            </w:r>
          </w:p>
        </w:tc>
      </w:tr>
      <w:tr w:rsidR="009C3F7A" w:rsidRPr="00AA7A23" w14:paraId="580A2591" w14:textId="77777777" w:rsidTr="0097243F">
        <w:tc>
          <w:tcPr>
            <w:tcW w:w="1384" w:type="dxa"/>
          </w:tcPr>
          <w:p w14:paraId="1392F715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81DAAD0" w14:textId="77777777" w:rsidR="009C3F7A" w:rsidRPr="00AA7A23" w:rsidRDefault="00175092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52E9A4B" w14:textId="4B9CBBE7" w:rsidR="009C3F7A" w:rsidRPr="00AA7A23" w:rsidRDefault="00AA7A23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45001</w:t>
            </w:r>
            <w:r w:rsidR="003421A2" w:rsidRPr="00AA7A23">
              <w:rPr>
                <w:lang w:val="en-US"/>
              </w:rPr>
              <w:t>Academy</w:t>
            </w:r>
          </w:p>
        </w:tc>
        <w:tc>
          <w:tcPr>
            <w:tcW w:w="5352" w:type="dxa"/>
          </w:tcPr>
          <w:p w14:paraId="17E219F2" w14:textId="77777777" w:rsidR="009C3F7A" w:rsidRPr="00AA7A23" w:rsidRDefault="00175092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Basic document outline</w:t>
            </w:r>
          </w:p>
        </w:tc>
      </w:tr>
      <w:tr w:rsidR="009C3F7A" w:rsidRPr="00AA7A23" w14:paraId="15F2AE26" w14:textId="77777777" w:rsidTr="0097243F">
        <w:tc>
          <w:tcPr>
            <w:tcW w:w="1384" w:type="dxa"/>
          </w:tcPr>
          <w:p w14:paraId="184FFE8D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FE516A7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2A2DDAF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D1F5452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4D4A1DEA" w14:textId="77777777" w:rsidTr="0097243F">
        <w:tc>
          <w:tcPr>
            <w:tcW w:w="1384" w:type="dxa"/>
          </w:tcPr>
          <w:p w14:paraId="1A0FB1E9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72903C5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B828B63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A2A213E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23531E68" w14:textId="77777777" w:rsidTr="0097243F">
        <w:tc>
          <w:tcPr>
            <w:tcW w:w="1384" w:type="dxa"/>
          </w:tcPr>
          <w:p w14:paraId="2F6A8468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46660ED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6A12118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E7F43A6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2CB442B3" w14:textId="77777777" w:rsidTr="0097243F">
        <w:tc>
          <w:tcPr>
            <w:tcW w:w="1384" w:type="dxa"/>
          </w:tcPr>
          <w:p w14:paraId="46C25339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7FF8A93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173ED37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7601938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6E73FC19" w14:textId="77777777" w:rsidTr="0097243F">
        <w:tc>
          <w:tcPr>
            <w:tcW w:w="1384" w:type="dxa"/>
          </w:tcPr>
          <w:p w14:paraId="1A6FA033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7618FD5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4D7A6EA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02B0BE3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1BE942DC" w14:textId="77777777" w:rsidTr="0097243F">
        <w:tc>
          <w:tcPr>
            <w:tcW w:w="1384" w:type="dxa"/>
          </w:tcPr>
          <w:p w14:paraId="729B35DA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76DE641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E272168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E396BCC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</w:tbl>
    <w:p w14:paraId="20EE207A" w14:textId="77777777" w:rsidR="009C3F7A" w:rsidRPr="00AA7A23" w:rsidRDefault="009C3F7A" w:rsidP="00AE035F">
      <w:pPr>
        <w:rPr>
          <w:lang w:val="en-US"/>
        </w:rPr>
      </w:pPr>
    </w:p>
    <w:p w14:paraId="6A60B472" w14:textId="77777777" w:rsidR="00AE035F" w:rsidRPr="00AA7A23" w:rsidRDefault="00D33250" w:rsidP="00AE035F">
      <w:pPr>
        <w:rPr>
          <w:b/>
          <w:sz w:val="28"/>
          <w:szCs w:val="28"/>
          <w:lang w:val="en-US"/>
        </w:rPr>
      </w:pPr>
      <w:r w:rsidRPr="00AA7A23">
        <w:rPr>
          <w:b/>
          <w:sz w:val="28"/>
          <w:lang w:val="en-US"/>
        </w:rPr>
        <w:t>Table of</w:t>
      </w:r>
      <w:r w:rsidR="00AE035F" w:rsidRPr="00AA7A23">
        <w:rPr>
          <w:b/>
          <w:sz w:val="28"/>
          <w:lang w:val="en-US"/>
        </w:rPr>
        <w:t xml:space="preserve"> contents</w:t>
      </w:r>
    </w:p>
    <w:p w14:paraId="56CC471C" w14:textId="77777777" w:rsidR="00AA7A23" w:rsidRDefault="008770D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AA7A23">
        <w:rPr>
          <w:lang w:val="en-US"/>
        </w:rPr>
        <w:fldChar w:fldCharType="begin"/>
      </w:r>
      <w:r w:rsidR="00175092" w:rsidRPr="00AA7A23">
        <w:rPr>
          <w:lang w:val="en-US"/>
        </w:rPr>
        <w:instrText xml:space="preserve"> TOC \o "1-3" \h \z \u </w:instrText>
      </w:r>
      <w:r w:rsidRPr="00AA7A23">
        <w:rPr>
          <w:lang w:val="en-US"/>
        </w:rPr>
        <w:fldChar w:fldCharType="separate"/>
      </w:r>
      <w:hyperlink w:anchor="_Toc511662665" w:history="1">
        <w:r w:rsidR="00AA7A23" w:rsidRPr="00356788">
          <w:rPr>
            <w:rStyle w:val="Hyperlink"/>
            <w:noProof/>
            <w:lang w:val="en-US"/>
          </w:rPr>
          <w:t>1.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Purpose, scope and users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_Toc511662665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3</w:t>
        </w:r>
        <w:r w:rsidR="00AA7A23">
          <w:rPr>
            <w:noProof/>
            <w:webHidden/>
          </w:rPr>
          <w:fldChar w:fldCharType="end"/>
        </w:r>
      </w:hyperlink>
    </w:p>
    <w:p w14:paraId="75D0F01C" w14:textId="77777777" w:rsidR="00AA7A23" w:rsidRDefault="005116E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666" w:history="1">
        <w:r w:rsidR="00AA7A23" w:rsidRPr="00356788">
          <w:rPr>
            <w:rStyle w:val="Hyperlink"/>
            <w:noProof/>
            <w:lang w:val="en-US"/>
          </w:rPr>
          <w:t>2.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Reference documents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_Toc511662666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3</w:t>
        </w:r>
        <w:r w:rsidR="00AA7A23">
          <w:rPr>
            <w:noProof/>
            <w:webHidden/>
          </w:rPr>
          <w:fldChar w:fldCharType="end"/>
        </w:r>
      </w:hyperlink>
    </w:p>
    <w:p w14:paraId="6B98546F" w14:textId="77777777" w:rsidR="00AA7A23" w:rsidRDefault="005116E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667" w:history="1">
        <w:r w:rsidR="00AA7A23" w:rsidRPr="00356788">
          <w:rPr>
            <w:rStyle w:val="Hyperlink"/>
            <w:noProof/>
            <w:lang w:val="en-US"/>
          </w:rPr>
          <w:t>3.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Electrical hazards identification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_Toc511662667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3</w:t>
        </w:r>
        <w:r w:rsidR="00AA7A23">
          <w:rPr>
            <w:noProof/>
            <w:webHidden/>
          </w:rPr>
          <w:fldChar w:fldCharType="end"/>
        </w:r>
      </w:hyperlink>
    </w:p>
    <w:p w14:paraId="4DEC26AD" w14:textId="77777777" w:rsidR="00AA7A23" w:rsidRDefault="005116E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668" w:history="1">
        <w:r w:rsidR="00AA7A23" w:rsidRPr="00356788">
          <w:rPr>
            <w:rStyle w:val="Hyperlink"/>
            <w:noProof/>
            <w:lang w:val="en-US"/>
          </w:rPr>
          <w:t>4.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Safety measures at work against hazards that occur using electrical energy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_Toc511662668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3</w:t>
        </w:r>
        <w:r w:rsidR="00AA7A23">
          <w:rPr>
            <w:noProof/>
            <w:webHidden/>
          </w:rPr>
          <w:fldChar w:fldCharType="end"/>
        </w:r>
      </w:hyperlink>
    </w:p>
    <w:p w14:paraId="77949A87" w14:textId="77777777" w:rsidR="00AA7A23" w:rsidRDefault="005116E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2669" w:history="1">
        <w:r w:rsidR="00AA7A23" w:rsidRPr="00356788">
          <w:rPr>
            <w:rStyle w:val="Hyperlink"/>
            <w:noProof/>
          </w:rPr>
          <w:t>4.1.</w:t>
        </w:r>
        <w:r w:rsidR="00AA7A2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</w:rPr>
          <w:t>Assessment of the state of applied measures of protection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_Toc511662669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4</w:t>
        </w:r>
        <w:r w:rsidR="00AA7A23">
          <w:rPr>
            <w:noProof/>
            <w:webHidden/>
          </w:rPr>
          <w:fldChar w:fldCharType="end"/>
        </w:r>
      </w:hyperlink>
    </w:p>
    <w:p w14:paraId="1AF92B86" w14:textId="77777777" w:rsidR="00AA7A23" w:rsidRDefault="005116E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2670" w:history="1">
        <w:r w:rsidR="00AA7A23" w:rsidRPr="00356788">
          <w:rPr>
            <w:rStyle w:val="Hyperlink"/>
            <w:noProof/>
          </w:rPr>
          <w:t>4.2.</w:t>
        </w:r>
        <w:r w:rsidR="00AA7A2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</w:rPr>
          <w:t>Measures for risk reducing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_Toc511662670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4</w:t>
        </w:r>
        <w:r w:rsidR="00AA7A23">
          <w:rPr>
            <w:noProof/>
            <w:webHidden/>
          </w:rPr>
          <w:fldChar w:fldCharType="end"/>
        </w:r>
      </w:hyperlink>
    </w:p>
    <w:p w14:paraId="64077E88" w14:textId="77777777" w:rsidR="00AA7A23" w:rsidRDefault="005116E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2671" w:history="1">
        <w:r w:rsidR="00AA7A23" w:rsidRPr="00356788">
          <w:rPr>
            <w:rStyle w:val="Hyperlink"/>
            <w:noProof/>
            <w:lang w:val="en-US"/>
          </w:rPr>
          <w:t>4.2.1.</w:t>
        </w:r>
        <w:r w:rsidR="00AA7A2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Structure and safe state of electrical systems, equipment and devices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_Toc511662671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4</w:t>
        </w:r>
        <w:r w:rsidR="00AA7A23">
          <w:rPr>
            <w:noProof/>
            <w:webHidden/>
          </w:rPr>
          <w:fldChar w:fldCharType="end"/>
        </w:r>
      </w:hyperlink>
    </w:p>
    <w:p w14:paraId="0E8E12DB" w14:textId="77777777" w:rsidR="00AA7A23" w:rsidRDefault="005116E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2672" w:history="1">
        <w:r w:rsidR="00AA7A23" w:rsidRPr="00356788">
          <w:rPr>
            <w:rStyle w:val="Hyperlink"/>
            <w:noProof/>
            <w:lang w:val="en-US"/>
          </w:rPr>
          <w:t>4.2.2.</w:t>
        </w:r>
        <w:r w:rsidR="00AA7A2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Measures relating to the behavior of employees during the use and maintenance of electrical systems and devices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_Toc511662672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5</w:t>
        </w:r>
        <w:r w:rsidR="00AA7A23">
          <w:rPr>
            <w:noProof/>
            <w:webHidden/>
          </w:rPr>
          <w:fldChar w:fldCharType="end"/>
        </w:r>
      </w:hyperlink>
    </w:p>
    <w:p w14:paraId="7B76212A" w14:textId="77777777" w:rsidR="00AA7A23" w:rsidRDefault="005116E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2673" w:history="1">
        <w:r w:rsidR="00AA7A23" w:rsidRPr="00356788">
          <w:rPr>
            <w:rStyle w:val="Hyperlink"/>
            <w:noProof/>
          </w:rPr>
          <w:t>4.3.</w:t>
        </w:r>
        <w:r w:rsidR="00AA7A2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</w:rPr>
          <w:t>Measures in case of an incident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_Toc511662673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6</w:t>
        </w:r>
        <w:r w:rsidR="00AA7A23">
          <w:rPr>
            <w:noProof/>
            <w:webHidden/>
          </w:rPr>
          <w:fldChar w:fldCharType="end"/>
        </w:r>
      </w:hyperlink>
    </w:p>
    <w:p w14:paraId="7DE33EA4" w14:textId="77777777" w:rsidR="00AA7A23" w:rsidRDefault="005116E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674" w:history="1">
        <w:r w:rsidR="00AA7A23" w:rsidRPr="00356788">
          <w:rPr>
            <w:rStyle w:val="Hyperlink"/>
            <w:noProof/>
            <w:lang w:val="en-US"/>
          </w:rPr>
          <w:t>5.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Managing records kept on the basis of this document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_Toc511662674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6</w:t>
        </w:r>
        <w:r w:rsidR="00AA7A23">
          <w:rPr>
            <w:noProof/>
            <w:webHidden/>
          </w:rPr>
          <w:fldChar w:fldCharType="end"/>
        </w:r>
      </w:hyperlink>
    </w:p>
    <w:p w14:paraId="75DC7D37" w14:textId="5500FD02" w:rsidR="007C3F3D" w:rsidRPr="00AA7A23" w:rsidRDefault="008770D8">
      <w:pPr>
        <w:rPr>
          <w:lang w:val="en-US"/>
        </w:rPr>
      </w:pPr>
      <w:r w:rsidRPr="00AA7A23">
        <w:rPr>
          <w:lang w:val="en-US"/>
        </w:rPr>
        <w:fldChar w:fldCharType="end"/>
      </w:r>
    </w:p>
    <w:p w14:paraId="26BC8F95" w14:textId="77777777" w:rsidR="00AE035F" w:rsidRPr="00AA7A23" w:rsidRDefault="00AE035F" w:rsidP="00AE035F">
      <w:pPr>
        <w:rPr>
          <w:lang w:val="en-US"/>
        </w:rPr>
      </w:pPr>
    </w:p>
    <w:p w14:paraId="2ADD107C" w14:textId="77777777" w:rsidR="00AE035F" w:rsidRPr="00AA7A23" w:rsidRDefault="00175092" w:rsidP="00AE035F">
      <w:pPr>
        <w:pStyle w:val="Heading1"/>
        <w:rPr>
          <w:lang w:val="en-US"/>
        </w:rPr>
      </w:pPr>
      <w:r w:rsidRPr="00AA7A23">
        <w:rPr>
          <w:lang w:val="en-US"/>
        </w:rPr>
        <w:br w:type="page"/>
      </w:r>
      <w:bookmarkStart w:id="4" w:name="_Toc263078249"/>
      <w:bookmarkStart w:id="5" w:name="_Toc511662665"/>
      <w:r w:rsidRPr="00AA7A23">
        <w:rPr>
          <w:lang w:val="en-US"/>
        </w:rPr>
        <w:lastRenderedPageBreak/>
        <w:t>Purpose, scope and users</w:t>
      </w:r>
      <w:bookmarkEnd w:id="4"/>
      <w:bookmarkEnd w:id="5"/>
    </w:p>
    <w:p w14:paraId="7DCE3837" w14:textId="77777777" w:rsidR="006C3497" w:rsidRPr="00AA7A23" w:rsidRDefault="00B92A9E" w:rsidP="00DF09C9">
      <w:pPr>
        <w:rPr>
          <w:lang w:val="en-US"/>
        </w:rPr>
      </w:pPr>
      <w:r w:rsidRPr="00AA7A23">
        <w:rPr>
          <w:lang w:val="en-US"/>
        </w:rPr>
        <w:t>The p</w:t>
      </w:r>
      <w:r w:rsidR="00075492" w:rsidRPr="00AA7A23">
        <w:rPr>
          <w:lang w:val="en-US"/>
        </w:rPr>
        <w:t xml:space="preserve">urpose of this document is to define </w:t>
      </w:r>
      <w:r w:rsidR="00AA79F8" w:rsidRPr="00AA7A23">
        <w:rPr>
          <w:lang w:val="en-US"/>
        </w:rPr>
        <w:t>measures of protection from identified electrical hazards.</w:t>
      </w:r>
    </w:p>
    <w:p w14:paraId="6B4F87A5" w14:textId="77777777" w:rsidR="00DF09C9" w:rsidRPr="00AA7A23" w:rsidRDefault="00075492" w:rsidP="00DF09C9">
      <w:pPr>
        <w:rPr>
          <w:lang w:val="en-US"/>
        </w:rPr>
      </w:pPr>
      <w:r w:rsidRPr="00AA7A23">
        <w:rPr>
          <w:lang w:val="en-US"/>
        </w:rPr>
        <w:t xml:space="preserve">This document </w:t>
      </w:r>
      <w:r w:rsidR="00B92A9E" w:rsidRPr="00AA7A23">
        <w:rPr>
          <w:lang w:val="en-US"/>
        </w:rPr>
        <w:t>applies to</w:t>
      </w:r>
      <w:r w:rsidRPr="00AA7A23">
        <w:rPr>
          <w:lang w:val="en-US"/>
        </w:rPr>
        <w:t xml:space="preserve"> all </w:t>
      </w:r>
      <w:r w:rsidR="00AA79F8" w:rsidRPr="00AA7A23">
        <w:rPr>
          <w:lang w:val="en-US"/>
        </w:rPr>
        <w:t xml:space="preserve">work activities in [organization name] where electrical hazards emerge. </w:t>
      </w:r>
    </w:p>
    <w:p w14:paraId="6513B3E9" w14:textId="7B80CE88" w:rsidR="00AE035F" w:rsidRPr="00AA7A23" w:rsidRDefault="00175092" w:rsidP="00AE035F">
      <w:pPr>
        <w:rPr>
          <w:lang w:val="en-US"/>
        </w:rPr>
      </w:pPr>
      <w:r w:rsidRPr="00AA7A23">
        <w:rPr>
          <w:lang w:val="en-US"/>
        </w:rPr>
        <w:t xml:space="preserve">Users of this document are </w:t>
      </w:r>
      <w:r w:rsidR="00DF09C9" w:rsidRPr="00AA7A23">
        <w:rPr>
          <w:lang w:val="en-US"/>
        </w:rPr>
        <w:t>all employees</w:t>
      </w:r>
      <w:r w:rsidR="00AA79F8" w:rsidRPr="00AA7A23">
        <w:rPr>
          <w:lang w:val="en-US"/>
        </w:rPr>
        <w:t xml:space="preserve"> of [organization name] </w:t>
      </w:r>
      <w:r w:rsidR="007C23D7" w:rsidRPr="00AA7A23">
        <w:rPr>
          <w:lang w:val="en-US"/>
        </w:rPr>
        <w:t xml:space="preserve">in </w:t>
      </w:r>
      <w:r w:rsidR="00AA79F8" w:rsidRPr="00AA7A23">
        <w:rPr>
          <w:lang w:val="en-US"/>
        </w:rPr>
        <w:t>work</w:t>
      </w:r>
      <w:r w:rsidR="007C23D7" w:rsidRPr="00AA7A23">
        <w:rPr>
          <w:lang w:val="en-US"/>
        </w:rPr>
        <w:t xml:space="preserve"> </w:t>
      </w:r>
      <w:r w:rsidR="00AA79F8" w:rsidRPr="00AA7A23">
        <w:rPr>
          <w:lang w:val="en-US"/>
        </w:rPr>
        <w:t xml:space="preserve">places </w:t>
      </w:r>
      <w:r w:rsidR="00D205C0" w:rsidRPr="00AA7A23">
        <w:rPr>
          <w:lang w:val="en-US"/>
        </w:rPr>
        <w:t xml:space="preserve">with </w:t>
      </w:r>
      <w:r w:rsidR="00AA79F8" w:rsidRPr="00AA7A23">
        <w:rPr>
          <w:lang w:val="en-US"/>
        </w:rPr>
        <w:t>identified electrical hazards</w:t>
      </w:r>
      <w:r w:rsidRPr="00AA7A23">
        <w:rPr>
          <w:lang w:val="en-US"/>
        </w:rPr>
        <w:t xml:space="preserve">. </w:t>
      </w:r>
    </w:p>
    <w:p w14:paraId="3FE9CBEF" w14:textId="77777777" w:rsidR="00AE035F" w:rsidRPr="00AA7A23" w:rsidRDefault="00AE035F" w:rsidP="00AE035F">
      <w:pPr>
        <w:rPr>
          <w:lang w:val="en-US"/>
        </w:rPr>
      </w:pPr>
    </w:p>
    <w:p w14:paraId="074164F2" w14:textId="77777777" w:rsidR="00AE035F" w:rsidRPr="00AA7A23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2666"/>
      <w:r w:rsidRPr="00AA7A23">
        <w:rPr>
          <w:lang w:val="en-US"/>
        </w:rPr>
        <w:t>Reference documents</w:t>
      </w:r>
      <w:bookmarkEnd w:id="6"/>
      <w:bookmarkEnd w:id="7"/>
    </w:p>
    <w:p w14:paraId="72CA5893" w14:textId="40800FE5" w:rsidR="00AE035F" w:rsidRPr="00AA7A23" w:rsidRDefault="00600641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ISO 45001:2018 standard, clause 8.1</w:t>
      </w:r>
    </w:p>
    <w:p w14:paraId="57B4F63D" w14:textId="77777777" w:rsidR="00356477" w:rsidRPr="00AA7A23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 xml:space="preserve">OH&amp;S </w:t>
      </w:r>
      <w:r w:rsidR="00175092" w:rsidRPr="00AA7A23">
        <w:rPr>
          <w:lang w:val="en-US"/>
        </w:rPr>
        <w:t>Manual</w:t>
      </w:r>
    </w:p>
    <w:p w14:paraId="54575F4C" w14:textId="77777777" w:rsidR="00ED61FD" w:rsidRPr="00AA7A23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OH&amp;S</w:t>
      </w:r>
      <w:r w:rsidR="004547E8" w:rsidRPr="00AA7A23">
        <w:rPr>
          <w:lang w:val="en-US"/>
        </w:rPr>
        <w:t xml:space="preserve"> </w:t>
      </w:r>
      <w:r w:rsidR="00ED61FD" w:rsidRPr="00AA7A23">
        <w:rPr>
          <w:lang w:val="en-US"/>
        </w:rPr>
        <w:t>Policy</w:t>
      </w:r>
    </w:p>
    <w:p w14:paraId="36EFB7FB" w14:textId="5DC99836" w:rsidR="00ED61FD" w:rsidRPr="00AA7A23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OH&amp;S</w:t>
      </w:r>
      <w:r w:rsidR="004547E8" w:rsidRPr="00AA7A23">
        <w:rPr>
          <w:lang w:val="en-US"/>
        </w:rPr>
        <w:t xml:space="preserve"> </w:t>
      </w:r>
      <w:r w:rsidR="00ED61FD" w:rsidRPr="00AA7A23">
        <w:rPr>
          <w:lang w:val="en-US"/>
        </w:rPr>
        <w:t>Objectives</w:t>
      </w:r>
    </w:p>
    <w:p w14:paraId="2571FC11" w14:textId="543FF108" w:rsidR="00ED61FD" w:rsidRPr="00AA7A23" w:rsidRDefault="00600641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Procedure for Addressing Risks and Opportunities and OH&amp;S Hazards</w:t>
      </w:r>
    </w:p>
    <w:p w14:paraId="20DFD086" w14:textId="77777777" w:rsidR="008E4E59" w:rsidRPr="00AA7A23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Procedure for Operational Control</w:t>
      </w:r>
    </w:p>
    <w:p w14:paraId="454F6EEF" w14:textId="77777777" w:rsidR="008E4E59" w:rsidRPr="00AA7A23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 xml:space="preserve">Procedures for Preparedness and Emergency Response </w:t>
      </w:r>
    </w:p>
    <w:p w14:paraId="135FA0E4" w14:textId="77777777" w:rsidR="00ED61FD" w:rsidRPr="00AA7A23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List of Legal and Other Requirements</w:t>
      </w:r>
    </w:p>
    <w:p w14:paraId="56AC0B0A" w14:textId="77777777" w:rsidR="00B95972" w:rsidRPr="00AA7A23" w:rsidRDefault="00B95972" w:rsidP="00B95972">
      <w:pPr>
        <w:spacing w:before="240"/>
        <w:rPr>
          <w:lang w:val="en-US"/>
        </w:rPr>
      </w:pPr>
    </w:p>
    <w:p w14:paraId="21307206" w14:textId="77777777" w:rsidR="00AE035F" w:rsidRPr="00AA7A23" w:rsidRDefault="00AA79F8" w:rsidP="00AE035F">
      <w:pPr>
        <w:pStyle w:val="Heading1"/>
        <w:rPr>
          <w:lang w:val="en-US"/>
        </w:rPr>
      </w:pPr>
      <w:bookmarkStart w:id="8" w:name="_Toc511662667"/>
      <w:r w:rsidRPr="00AA7A23">
        <w:rPr>
          <w:lang w:val="en-US"/>
        </w:rPr>
        <w:t xml:space="preserve">Electrical </w:t>
      </w:r>
      <w:r w:rsidR="008158E0" w:rsidRPr="00AA7A23">
        <w:rPr>
          <w:lang w:val="en-US"/>
        </w:rPr>
        <w:t>h</w:t>
      </w:r>
      <w:r w:rsidRPr="00AA7A23">
        <w:rPr>
          <w:lang w:val="en-US"/>
        </w:rPr>
        <w:t xml:space="preserve">azards </w:t>
      </w:r>
      <w:r w:rsidR="008158E0" w:rsidRPr="00AA7A23">
        <w:rPr>
          <w:lang w:val="en-US"/>
        </w:rPr>
        <w:t>i</w:t>
      </w:r>
      <w:r w:rsidRPr="00AA7A23">
        <w:rPr>
          <w:lang w:val="en-US"/>
        </w:rPr>
        <w:t>dentification</w:t>
      </w:r>
      <w:bookmarkEnd w:id="8"/>
    </w:p>
    <w:p w14:paraId="5A931F87" w14:textId="17E91B6E" w:rsidR="00324205" w:rsidRPr="00AA7A23" w:rsidRDefault="007C23D7" w:rsidP="00324205">
      <w:pPr>
        <w:rPr>
          <w:lang w:val="en-US"/>
        </w:rPr>
      </w:pPr>
      <w:r w:rsidRPr="00AA7A23">
        <w:rPr>
          <w:lang w:val="en-US"/>
        </w:rPr>
        <w:t xml:space="preserve">The </w:t>
      </w:r>
      <w:r w:rsidR="00324205" w:rsidRPr="00AA7A23">
        <w:rPr>
          <w:lang w:val="en-US"/>
        </w:rPr>
        <w:t>[</w:t>
      </w:r>
      <w:commentRangeStart w:id="9"/>
      <w:r w:rsidR="00A4226C" w:rsidRPr="00AA7A23">
        <w:rPr>
          <w:lang w:val="en-US"/>
        </w:rPr>
        <w:t>Job</w:t>
      </w:r>
      <w:r w:rsidR="00324205" w:rsidRPr="00AA7A23">
        <w:rPr>
          <w:lang w:val="en-US"/>
        </w:rPr>
        <w:t xml:space="preserve"> title</w:t>
      </w:r>
      <w:commentRangeEnd w:id="9"/>
      <w:r w:rsidR="00AA7A23" w:rsidRPr="00AA7A23">
        <w:rPr>
          <w:rStyle w:val="CommentReference"/>
          <w:lang w:val="en-US"/>
        </w:rPr>
        <w:commentReference w:id="9"/>
      </w:r>
      <w:r w:rsidR="00324205" w:rsidRPr="00AA7A23">
        <w:rPr>
          <w:lang w:val="en-US"/>
        </w:rPr>
        <w:t xml:space="preserve">] </w:t>
      </w:r>
      <w:r w:rsidR="00AA79F8" w:rsidRPr="00AA7A23">
        <w:rPr>
          <w:lang w:val="en-US"/>
        </w:rPr>
        <w:t>responsible for risk assessment is obliged to identify electrical hazards in all work</w:t>
      </w:r>
      <w:r w:rsidRPr="00AA7A23">
        <w:rPr>
          <w:lang w:val="en-US"/>
        </w:rPr>
        <w:t xml:space="preserve"> </w:t>
      </w:r>
      <w:r w:rsidR="00AA79F8" w:rsidRPr="00AA7A23">
        <w:rPr>
          <w:lang w:val="en-US"/>
        </w:rPr>
        <w:t xml:space="preserve">places where </w:t>
      </w:r>
      <w:r w:rsidRPr="00AA7A23">
        <w:rPr>
          <w:lang w:val="en-US"/>
        </w:rPr>
        <w:t xml:space="preserve">those </w:t>
      </w:r>
      <w:r w:rsidR="00AA79F8" w:rsidRPr="00AA7A23">
        <w:rPr>
          <w:lang w:val="en-US"/>
        </w:rPr>
        <w:t>type</w:t>
      </w:r>
      <w:r w:rsidRPr="00AA7A23">
        <w:rPr>
          <w:lang w:val="en-US"/>
        </w:rPr>
        <w:t>s</w:t>
      </w:r>
      <w:r w:rsidR="00AA79F8" w:rsidRPr="00AA7A23">
        <w:rPr>
          <w:lang w:val="en-US"/>
        </w:rPr>
        <w:t xml:space="preserve"> of hazards emerge. </w:t>
      </w:r>
    </w:p>
    <w:p w14:paraId="592D6598" w14:textId="77777777" w:rsidR="002C6937" w:rsidRPr="00AA7A23" w:rsidRDefault="00AA79F8">
      <w:pPr>
        <w:rPr>
          <w:lang w:val="en-US"/>
        </w:rPr>
      </w:pPr>
      <w:r w:rsidRPr="00AA7A23">
        <w:rPr>
          <w:lang w:val="en-US"/>
        </w:rPr>
        <w:t>Typical electrical hazards include, but are not limited to</w:t>
      </w:r>
      <w:r w:rsidR="0095362A" w:rsidRPr="00AA7A23">
        <w:rPr>
          <w:lang w:val="en-US"/>
        </w:rPr>
        <w:t>:</w:t>
      </w:r>
    </w:p>
    <w:p w14:paraId="3D9F531B" w14:textId="77777777" w:rsidR="0095362A" w:rsidRPr="00AA7A23" w:rsidRDefault="00F71F54" w:rsidP="0095362A">
      <w:pPr>
        <w:pStyle w:val="ListParagraph"/>
        <w:numPr>
          <w:ilvl w:val="0"/>
          <w:numId w:val="4"/>
        </w:numPr>
        <w:rPr>
          <w:lang w:val="en-US"/>
        </w:rPr>
      </w:pPr>
      <w:commentRangeStart w:id="10"/>
      <w:r w:rsidRPr="00AA7A23">
        <w:rPr>
          <w:rStyle w:val="hps"/>
          <w:lang w:val="en-US"/>
        </w:rPr>
        <w:t>The hazard 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direct contact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with parts 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electrical installations</w:t>
      </w:r>
      <w:r w:rsidRPr="00AA7A23">
        <w:rPr>
          <w:lang w:val="en-US"/>
        </w:rPr>
        <w:t xml:space="preserve"> and equipment under voltage</w:t>
      </w:r>
      <w:r w:rsidR="008B3774" w:rsidRPr="00AA7A23">
        <w:rPr>
          <w:lang w:val="en-US"/>
        </w:rPr>
        <w:t xml:space="preserve"> </w:t>
      </w:r>
      <w:commentRangeEnd w:id="10"/>
      <w:r w:rsidR="00AA7A23" w:rsidRPr="00AA7A23">
        <w:rPr>
          <w:rStyle w:val="CommentReference"/>
          <w:lang w:val="en-US"/>
        </w:rPr>
        <w:commentReference w:id="10"/>
      </w:r>
    </w:p>
    <w:p w14:paraId="24441950" w14:textId="77777777" w:rsidR="0095362A" w:rsidRPr="00AA7A23" w:rsidRDefault="00F71F54" w:rsidP="0095362A">
      <w:pPr>
        <w:pStyle w:val="ListParagraph"/>
        <w:numPr>
          <w:ilvl w:val="0"/>
          <w:numId w:val="4"/>
        </w:numPr>
        <w:rPr>
          <w:lang w:val="en-US"/>
        </w:rPr>
      </w:pPr>
      <w:commentRangeStart w:id="11"/>
      <w:r w:rsidRPr="00AA7A23">
        <w:rPr>
          <w:lang w:val="en-US"/>
        </w:rPr>
        <w:t>The hazard of indirect contact</w:t>
      </w:r>
      <w:commentRangeEnd w:id="11"/>
      <w:r w:rsidR="00AA7A23" w:rsidRPr="00AA7A23">
        <w:rPr>
          <w:rStyle w:val="CommentReference"/>
          <w:lang w:val="en-US"/>
        </w:rPr>
        <w:commentReference w:id="11"/>
      </w:r>
    </w:p>
    <w:p w14:paraId="638BD81E" w14:textId="77777777" w:rsidR="0095362A" w:rsidRPr="00AA7A23" w:rsidRDefault="00F71F54" w:rsidP="0095362A">
      <w:pPr>
        <w:pStyle w:val="ListParagraph"/>
        <w:numPr>
          <w:ilvl w:val="0"/>
          <w:numId w:val="4"/>
        </w:numPr>
        <w:rPr>
          <w:lang w:val="en-US"/>
        </w:rPr>
      </w:pPr>
      <w:r w:rsidRPr="00AA7A23">
        <w:rPr>
          <w:lang w:val="en-US"/>
        </w:rPr>
        <w:t xml:space="preserve">The hazard of thermal effect made by electrical equipment and installations (overheating, fire, </w:t>
      </w:r>
      <w:r w:rsidR="00D137D9" w:rsidRPr="00AA7A23">
        <w:rPr>
          <w:lang w:val="en-US"/>
        </w:rPr>
        <w:t xml:space="preserve">electric arc or arcing, etc.) </w:t>
      </w:r>
    </w:p>
    <w:p w14:paraId="06EEF0BC" w14:textId="64CE16DD" w:rsidR="0095362A" w:rsidRPr="00AA7A23" w:rsidRDefault="00D137D9" w:rsidP="0095362A">
      <w:pPr>
        <w:pStyle w:val="ListParagraph"/>
        <w:numPr>
          <w:ilvl w:val="0"/>
          <w:numId w:val="4"/>
        </w:numPr>
        <w:rPr>
          <w:lang w:val="en-US"/>
        </w:rPr>
      </w:pPr>
      <w:r w:rsidRPr="00AA7A23">
        <w:rPr>
          <w:lang w:val="en-US"/>
        </w:rPr>
        <w:t xml:space="preserve">The hazards </w:t>
      </w:r>
      <w:r w:rsidR="007C23D7" w:rsidRPr="00AA7A23">
        <w:rPr>
          <w:rStyle w:val="hps"/>
          <w:lang w:val="en-US"/>
        </w:rPr>
        <w:t xml:space="preserve">that arise </w:t>
      </w:r>
      <w:r w:rsidRPr="00AA7A23">
        <w:rPr>
          <w:rStyle w:val="hps"/>
          <w:lang w:val="en-US"/>
        </w:rPr>
        <w:t>from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lightning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and consequences 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atmospheric discharge</w:t>
      </w:r>
    </w:p>
    <w:p w14:paraId="17961D1D" w14:textId="77777777" w:rsidR="0095362A" w:rsidRDefault="00D137D9" w:rsidP="0095362A">
      <w:pPr>
        <w:pStyle w:val="ListParagraph"/>
        <w:numPr>
          <w:ilvl w:val="0"/>
          <w:numId w:val="4"/>
        </w:numPr>
        <w:rPr>
          <w:rStyle w:val="hps"/>
          <w:lang w:val="en-US"/>
        </w:rPr>
      </w:pPr>
      <w:commentRangeStart w:id="12"/>
      <w:r w:rsidRPr="00AA7A23">
        <w:rPr>
          <w:lang w:val="en-US"/>
        </w:rPr>
        <w:t xml:space="preserve">The hazard </w:t>
      </w:r>
      <w:r w:rsidRPr="00AA7A23">
        <w:rPr>
          <w:rStyle w:val="hps"/>
          <w:lang w:val="en-US"/>
        </w:rPr>
        <w:t>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harmful effects 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electrostatic charges</w:t>
      </w:r>
      <w:commentRangeEnd w:id="12"/>
      <w:r w:rsidR="00AA7A23" w:rsidRPr="00AA7A23">
        <w:rPr>
          <w:rStyle w:val="CommentReference"/>
          <w:lang w:val="en-US"/>
        </w:rPr>
        <w:commentReference w:id="12"/>
      </w:r>
    </w:p>
    <w:p w14:paraId="20F09818" w14:textId="77777777" w:rsidR="000A2049" w:rsidRDefault="000A2049" w:rsidP="000A2049">
      <w:pPr>
        <w:rPr>
          <w:rStyle w:val="hps"/>
          <w:lang w:val="en-US"/>
        </w:rPr>
      </w:pPr>
    </w:p>
    <w:p w14:paraId="6D2411A7" w14:textId="77777777" w:rsidR="000A2049" w:rsidRPr="00AC39C4" w:rsidRDefault="000A2049" w:rsidP="000A2049">
      <w:pPr>
        <w:jc w:val="center"/>
      </w:pPr>
      <w:r w:rsidRPr="00AC39C4">
        <w:t>** END OF FREE PREVIEW **</w:t>
      </w:r>
    </w:p>
    <w:p w14:paraId="7AA8F9AC" w14:textId="51B99F82" w:rsidR="000A2049" w:rsidRPr="000A2049" w:rsidRDefault="000A2049" w:rsidP="000A2049">
      <w:pPr>
        <w:jc w:val="center"/>
        <w:rPr>
          <w:rStyle w:val="hps"/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</w:rPr>
          <w:t>https://advisera.com/45001academy/documentation/sop-for-electrical-hazards/</w:t>
        </w:r>
      </w:hyperlink>
      <w:r>
        <w:t xml:space="preserve"> </w:t>
      </w:r>
      <w:bookmarkStart w:id="13" w:name="_GoBack"/>
      <w:bookmarkEnd w:id="13"/>
    </w:p>
    <w:sectPr w:rsidR="000A2049" w:rsidRPr="000A2049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19:00Z" w:initials="45A">
    <w:p w14:paraId="5FBD2D8A" w14:textId="60B1BF9B" w:rsidR="00AA7A23" w:rsidRPr="00AA7A23" w:rsidRDefault="00AA7A2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19:00Z" w:initials="45A">
    <w:p w14:paraId="034B4C78" w14:textId="580756D7" w:rsidR="00AA7A23" w:rsidRPr="00AA7A23" w:rsidRDefault="00AA7A2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16T17:19:00Z" w:initials="45A">
    <w:p w14:paraId="4A27B758" w14:textId="4674E090" w:rsidR="00AA7A23" w:rsidRPr="00AA7A23" w:rsidRDefault="00AA7A2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9" w:author="45001Academy" w:date="2018-04-16T17:20:00Z" w:initials="45A">
    <w:p w14:paraId="0B63E625" w14:textId="27CCB50F" w:rsidR="00AA7A23" w:rsidRPr="00AA7A23" w:rsidRDefault="00AA7A23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lang w:val="en-US"/>
        </w:rPr>
        <w:t xml:space="preserve">Person responsible </w:t>
      </w:r>
      <w:r w:rsidRPr="005A42B5">
        <w:rPr>
          <w:color w:val="000000" w:themeColor="text1"/>
          <w:lang w:val="en-US"/>
        </w:rPr>
        <w:t>for OH&amp;SMS.</w:t>
      </w:r>
    </w:p>
  </w:comment>
  <w:comment w:id="10" w:author="45001Academy" w:date="2018-04-16T17:20:00Z" w:initials="45A">
    <w:p w14:paraId="29B90382" w14:textId="77777777" w:rsidR="00AA7A23" w:rsidRPr="005A42B5" w:rsidRDefault="00AA7A23" w:rsidP="00AA7A23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5A42B5">
        <w:rPr>
          <w:color w:val="000000" w:themeColor="text1"/>
          <w:lang w:val="en-US"/>
        </w:rPr>
        <w:t xml:space="preserve">Sources of these hazards can be: </w:t>
      </w:r>
    </w:p>
    <w:p w14:paraId="39C863D3" w14:textId="4C0B9C64" w:rsidR="00AA7A23" w:rsidRPr="005A42B5" w:rsidRDefault="00AA7A23" w:rsidP="00AA7A23">
      <w:pPr>
        <w:pStyle w:val="CommentText"/>
        <w:numPr>
          <w:ilvl w:val="0"/>
          <w:numId w:val="30"/>
        </w:numPr>
        <w:rPr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improperly laid bare conduits</w:t>
      </w:r>
      <w:r w:rsidRPr="005A42B5">
        <w:rPr>
          <w:color w:val="000000" w:themeColor="text1"/>
          <w:lang w:val="en-US"/>
        </w:rPr>
        <w:t>,</w:t>
      </w:r>
    </w:p>
    <w:p w14:paraId="57AA6813" w14:textId="747B798C" w:rsidR="00AA7A23" w:rsidRPr="005A42B5" w:rsidRDefault="00AA7A23" w:rsidP="00AA7A23">
      <w:pPr>
        <w:pStyle w:val="CommentText"/>
        <w:numPr>
          <w:ilvl w:val="0"/>
          <w:numId w:val="30"/>
        </w:numPr>
        <w:rPr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damaged insulation on conduits and wiring installations</w:t>
      </w:r>
      <w:r w:rsidRPr="005A42B5">
        <w:rPr>
          <w:color w:val="000000" w:themeColor="text1"/>
          <w:lang w:val="en-US"/>
        </w:rPr>
        <w:t>,</w:t>
      </w:r>
    </w:p>
    <w:p w14:paraId="3F677340" w14:textId="3FF2EC2A" w:rsidR="00AA7A23" w:rsidRPr="005A42B5" w:rsidRDefault="00AA7A23" w:rsidP="00AA7A23">
      <w:pPr>
        <w:pStyle w:val="CommentText"/>
        <w:numPr>
          <w:ilvl w:val="0"/>
          <w:numId w:val="30"/>
        </w:numPr>
        <w:rPr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poorly placed switches, and other elements</w:t>
      </w:r>
      <w:r w:rsidRPr="005A42B5">
        <w:rPr>
          <w:color w:val="000000" w:themeColor="text1"/>
          <w:lang w:val="en-US"/>
        </w:rPr>
        <w:t xml:space="preserve">, </w:t>
      </w:r>
    </w:p>
    <w:p w14:paraId="7EBD29A0" w14:textId="655AEE48" w:rsidR="00AA7A23" w:rsidRPr="005A42B5" w:rsidRDefault="00AA7A23" w:rsidP="00AA7A23">
      <w:pPr>
        <w:pStyle w:val="CommentText"/>
        <w:numPr>
          <w:ilvl w:val="0"/>
          <w:numId w:val="30"/>
        </w:numPr>
        <w:rPr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when the parts under voltage are not protected</w:t>
      </w:r>
      <w:r w:rsidRPr="005A42B5">
        <w:rPr>
          <w:color w:val="000000" w:themeColor="text1"/>
          <w:lang w:val="en-US"/>
        </w:rPr>
        <w:t xml:space="preserve">, </w:t>
      </w:r>
    </w:p>
    <w:p w14:paraId="39F2D4FD" w14:textId="6C7436FD" w:rsidR="00AA7A23" w:rsidRPr="005A42B5" w:rsidRDefault="00AA7A23" w:rsidP="00AA7A23">
      <w:pPr>
        <w:pStyle w:val="CommentText"/>
        <w:numPr>
          <w:ilvl w:val="0"/>
          <w:numId w:val="30"/>
        </w:numPr>
        <w:rPr>
          <w:rStyle w:val="hps"/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when protection is accidentally removed,</w:t>
      </w:r>
    </w:p>
    <w:p w14:paraId="084D485B" w14:textId="416E8B42" w:rsidR="00AA7A23" w:rsidRPr="00AA7A23" w:rsidRDefault="00AA7A23" w:rsidP="00AA7A23">
      <w:pPr>
        <w:pStyle w:val="CommentText"/>
        <w:numPr>
          <w:ilvl w:val="0"/>
          <w:numId w:val="30"/>
        </w:numPr>
        <w:rPr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work on the conduits and installations under voltage</w:t>
      </w:r>
      <w:r w:rsidRPr="005A42B5">
        <w:rPr>
          <w:color w:val="000000" w:themeColor="text1"/>
          <w:lang w:val="en-US"/>
        </w:rPr>
        <w:t xml:space="preserve">, which </w:t>
      </w:r>
      <w:r w:rsidRPr="005A42B5">
        <w:rPr>
          <w:rStyle w:val="hps"/>
          <w:color w:val="000000" w:themeColor="text1"/>
          <w:lang w:val="en-US"/>
        </w:rPr>
        <w:t>has not been previously unplugged</w:t>
      </w:r>
      <w:r w:rsidRPr="00A42BFE">
        <w:rPr>
          <w:rStyle w:val="hps"/>
          <w:lang w:val="en-US"/>
        </w:rPr>
        <w:t>.</w:t>
      </w:r>
    </w:p>
  </w:comment>
  <w:comment w:id="11" w:author="45001Academy" w:date="2018-04-16T17:20:00Z" w:initials="45A">
    <w:p w14:paraId="4D79925A" w14:textId="19FA79EE" w:rsidR="00AA7A23" w:rsidRPr="00AA7A23" w:rsidRDefault="00AA7A23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5A42B5">
        <w:rPr>
          <w:rStyle w:val="CommentReference"/>
          <w:color w:val="000000" w:themeColor="text1"/>
        </w:rPr>
        <w:annotationRef/>
      </w:r>
      <w:r w:rsidRPr="005A42B5">
        <w:rPr>
          <w:color w:val="000000" w:themeColor="text1"/>
          <w:lang w:val="en-US"/>
        </w:rPr>
        <w:t xml:space="preserve">Indirect connection with parts under voltage happens </w:t>
      </w:r>
      <w:r w:rsidRPr="005A42B5">
        <w:rPr>
          <w:rStyle w:val="hps"/>
          <w:color w:val="000000" w:themeColor="text1"/>
          <w:lang w:val="en-US"/>
        </w:rPr>
        <w:t>due to the mistakes in the operation and maintenance of electrical installations or as a consequence of the failure of the insulation of electrical devices with high voltage</w:t>
      </w:r>
      <w:r w:rsidRPr="005A42B5">
        <w:rPr>
          <w:color w:val="000000" w:themeColor="text1"/>
          <w:lang w:val="en-US"/>
        </w:rPr>
        <w:t xml:space="preserve">. </w:t>
      </w:r>
      <w:r w:rsidRPr="005A42B5">
        <w:rPr>
          <w:rStyle w:val="hps"/>
          <w:color w:val="000000" w:themeColor="text1"/>
          <w:lang w:val="en-US"/>
        </w:rPr>
        <w:t>This happens when a person with his body closes the circuit</w:t>
      </w:r>
      <w:r w:rsidRPr="005A42B5">
        <w:rPr>
          <w:color w:val="000000" w:themeColor="text1"/>
          <w:lang w:val="en-US"/>
        </w:rPr>
        <w:t xml:space="preserve"> of an </w:t>
      </w:r>
      <w:r w:rsidRPr="005A42B5">
        <w:rPr>
          <w:rStyle w:val="hps"/>
          <w:color w:val="000000" w:themeColor="text1"/>
          <w:lang w:val="en-US"/>
        </w:rPr>
        <w:t>electrical device</w:t>
      </w:r>
      <w:r w:rsidRPr="005A42B5">
        <w:rPr>
          <w:color w:val="000000" w:themeColor="text1"/>
          <w:lang w:val="en-US"/>
        </w:rPr>
        <w:t xml:space="preserve">, </w:t>
      </w:r>
      <w:r w:rsidRPr="005A42B5">
        <w:rPr>
          <w:rStyle w:val="hps"/>
          <w:color w:val="000000" w:themeColor="text1"/>
          <w:lang w:val="en-US"/>
        </w:rPr>
        <w:t>or their parts which are under high voltages</w:t>
      </w:r>
      <w:r w:rsidRPr="005A42B5">
        <w:rPr>
          <w:color w:val="000000" w:themeColor="text1"/>
          <w:lang w:val="en-US"/>
        </w:rPr>
        <w:t xml:space="preserve"> and </w:t>
      </w:r>
      <w:r w:rsidRPr="005A42B5">
        <w:rPr>
          <w:rStyle w:val="hps"/>
          <w:color w:val="000000" w:themeColor="text1"/>
          <w:lang w:val="en-US"/>
        </w:rPr>
        <w:t>are not adequately protected</w:t>
      </w:r>
      <w:r w:rsidRPr="005A42B5">
        <w:rPr>
          <w:color w:val="000000" w:themeColor="text1"/>
          <w:lang w:val="en-US"/>
        </w:rPr>
        <w:t>.</w:t>
      </w:r>
    </w:p>
  </w:comment>
  <w:comment w:id="12" w:author="45001Academy" w:date="2018-04-16T17:20:00Z" w:initials="45A">
    <w:p w14:paraId="07B00347" w14:textId="6D9AD7D5" w:rsidR="00AA7A23" w:rsidRPr="00AA7A23" w:rsidRDefault="00AA7A23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5A42B5">
        <w:rPr>
          <w:rStyle w:val="CommentReference"/>
          <w:color w:val="000000" w:themeColor="text1"/>
          <w:lang w:val="en-US"/>
        </w:rPr>
        <w:annotationRef/>
      </w:r>
      <w:r w:rsidRPr="005A42B5">
        <w:rPr>
          <w:rStyle w:val="hps"/>
          <w:color w:val="000000" w:themeColor="text1"/>
          <w:lang w:val="en-US"/>
        </w:rPr>
        <w:t>This occurs in technological processes where there is a contact and separation of two dissimilar materials</w:t>
      </w:r>
      <w:r w:rsidRPr="005A42B5">
        <w:rPr>
          <w:color w:val="000000" w:themeColor="text1"/>
          <w:lang w:val="en-US"/>
        </w:rPr>
        <w:t xml:space="preserve">, </w:t>
      </w:r>
      <w:r w:rsidRPr="005A42B5">
        <w:rPr>
          <w:rStyle w:val="hps"/>
          <w:color w:val="000000" w:themeColor="text1"/>
          <w:lang w:val="en-US"/>
        </w:rPr>
        <w:t>electrostatic induction, the ionization</w:t>
      </w:r>
      <w:r w:rsidRPr="005A42B5">
        <w:rPr>
          <w:color w:val="000000" w:themeColor="text1"/>
          <w:lang w:val="en-US"/>
        </w:rPr>
        <w:t xml:space="preserve">, deformation, </w:t>
      </w:r>
      <w:r w:rsidRPr="005A42B5">
        <w:rPr>
          <w:rStyle w:val="hps"/>
          <w:color w:val="000000" w:themeColor="text1"/>
          <w:lang w:val="en-US"/>
        </w:rPr>
        <w:t>electrochemical effects</w:t>
      </w:r>
      <w:r w:rsidRPr="005A42B5">
        <w:rPr>
          <w:color w:val="000000" w:themeColor="text1"/>
          <w:lang w:val="en-US"/>
        </w:rPr>
        <w:t xml:space="preserve">. </w:t>
      </w:r>
      <w:r w:rsidRPr="005A42B5">
        <w:rPr>
          <w:rStyle w:val="hps"/>
          <w:color w:val="000000" w:themeColor="text1"/>
          <w:lang w:val="en-US"/>
        </w:rPr>
        <w:t>The biggest danger is the release of static charge in the danger zones of mixtures of flammable liquids, gases</w:t>
      </w:r>
      <w:r w:rsidRPr="005A42B5">
        <w:rPr>
          <w:color w:val="000000" w:themeColor="text1"/>
          <w:lang w:val="en-US"/>
        </w:rPr>
        <w:t xml:space="preserve">, dust </w:t>
      </w:r>
      <w:r w:rsidRPr="005A42B5">
        <w:rPr>
          <w:rStyle w:val="hps"/>
          <w:color w:val="000000" w:themeColor="text1"/>
          <w:lang w:val="en-US"/>
        </w:rPr>
        <w:t>and explosives with air</w:t>
      </w:r>
      <w:r w:rsidRPr="005A42B5">
        <w:rPr>
          <w:color w:val="000000" w:themeColor="text1"/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BD2D8A" w15:done="0"/>
  <w15:commentEx w15:paraId="034B4C78" w15:done="0"/>
  <w15:commentEx w15:paraId="4A27B758" w15:done="0"/>
  <w15:commentEx w15:paraId="0B63E625" w15:done="0"/>
  <w15:commentEx w15:paraId="084D485B" w15:done="0"/>
  <w15:commentEx w15:paraId="4D79925A" w15:done="0"/>
  <w15:commentEx w15:paraId="07B0034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0E9B84" w16cid:durableId="1E2ACB08"/>
  <w16cid:commentId w16cid:paraId="4A70E029" w16cid:durableId="1E2ACB0A"/>
  <w16cid:commentId w16cid:paraId="675455A1" w16cid:durableId="1E2ACB0B"/>
  <w16cid:commentId w16cid:paraId="2965E3A5" w16cid:durableId="1E2ACB0C"/>
  <w16cid:commentId w16cid:paraId="57C611C3" w16cid:durableId="1E2ACB0D"/>
  <w16cid:commentId w16cid:paraId="64A437CF" w16cid:durableId="1E2ACB0E"/>
  <w16cid:commentId w16cid:paraId="0AFDF577" w16cid:durableId="1E2ACB0F"/>
  <w16cid:commentId w16cid:paraId="4BBE93F9" w16cid:durableId="1E2ACB10"/>
  <w16cid:commentId w16cid:paraId="693F84B5" w16cid:durableId="1E2ACB11"/>
  <w16cid:commentId w16cid:paraId="44D2F802" w16cid:durableId="1E2ACB12"/>
  <w16cid:commentId w16cid:paraId="357DD005" w16cid:durableId="1E2ACB1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85D62" w14:textId="77777777" w:rsidR="005116EA" w:rsidRDefault="005116EA" w:rsidP="00AE035F">
      <w:pPr>
        <w:spacing w:after="0" w:line="240" w:lineRule="auto"/>
      </w:pPr>
      <w:r>
        <w:separator/>
      </w:r>
    </w:p>
  </w:endnote>
  <w:endnote w:type="continuationSeparator" w:id="0">
    <w:p w14:paraId="2654F25B" w14:textId="77777777" w:rsidR="005116EA" w:rsidRDefault="005116EA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BD2C9C" w:rsidRPr="00AE5C4B" w14:paraId="333901C6" w14:textId="77777777" w:rsidTr="007C3F3D">
      <w:tc>
        <w:tcPr>
          <w:tcW w:w="3369" w:type="dxa"/>
        </w:tcPr>
        <w:p w14:paraId="6F22AFF9" w14:textId="23C68AAE" w:rsidR="00BD2C9C" w:rsidRPr="00AE5C4B" w:rsidRDefault="00BD2C9C" w:rsidP="00697F49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600641">
            <w:rPr>
              <w:sz w:val="18"/>
              <w:lang w:val="en-US"/>
            </w:rPr>
            <w:t xml:space="preserve">for </w:t>
          </w:r>
          <w:r>
            <w:rPr>
              <w:sz w:val="18"/>
              <w:lang w:val="en-US"/>
            </w:rPr>
            <w:t>Electrical Hazards</w:t>
          </w:r>
        </w:p>
      </w:tc>
      <w:tc>
        <w:tcPr>
          <w:tcW w:w="2268" w:type="dxa"/>
        </w:tcPr>
        <w:p w14:paraId="20C5D5BA" w14:textId="77777777" w:rsidR="00BD2C9C" w:rsidRPr="00AE5C4B" w:rsidRDefault="00BD2C9C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 [version] from [date]</w:t>
          </w:r>
        </w:p>
      </w:tc>
      <w:tc>
        <w:tcPr>
          <w:tcW w:w="3685" w:type="dxa"/>
        </w:tcPr>
        <w:p w14:paraId="60A4F432" w14:textId="09C56619" w:rsidR="00BD2C9C" w:rsidRPr="00AE5C4B" w:rsidRDefault="00BD2C9C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8770D8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8770D8" w:rsidRPr="00AE5C4B">
            <w:rPr>
              <w:b/>
              <w:sz w:val="18"/>
              <w:lang w:val="en-US"/>
            </w:rPr>
            <w:fldChar w:fldCharType="separate"/>
          </w:r>
          <w:r w:rsidR="000A2049">
            <w:rPr>
              <w:b/>
              <w:noProof/>
              <w:sz w:val="18"/>
              <w:lang w:val="en-US"/>
            </w:rPr>
            <w:t>3</w:t>
          </w:r>
          <w:r w:rsidR="008770D8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8770D8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8770D8" w:rsidRPr="00AE5C4B">
            <w:rPr>
              <w:b/>
              <w:sz w:val="18"/>
              <w:lang w:val="en-US"/>
            </w:rPr>
            <w:fldChar w:fldCharType="separate"/>
          </w:r>
          <w:r w:rsidR="000A2049">
            <w:rPr>
              <w:b/>
              <w:noProof/>
              <w:sz w:val="18"/>
              <w:lang w:val="en-US"/>
            </w:rPr>
            <w:t>3</w:t>
          </w:r>
          <w:r w:rsidR="008770D8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2D05DA14" w14:textId="325D6155" w:rsidR="00BD2C9C" w:rsidRPr="00667B23" w:rsidRDefault="00667B23" w:rsidP="00667B2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667B23">
      <w:rPr>
        <w:rFonts w:eastAsia="Times New Roman"/>
        <w:sz w:val="16"/>
      </w:rPr>
      <w:t>©</w:t>
    </w:r>
    <w:r w:rsidR="00600641" w:rsidRPr="00667B23">
      <w:rPr>
        <w:rFonts w:eastAsia="Times New Roman"/>
        <w:sz w:val="16"/>
      </w:rPr>
      <w:t>201</w:t>
    </w:r>
    <w:r w:rsidR="00600641">
      <w:rPr>
        <w:rFonts w:eastAsia="Times New Roman"/>
        <w:sz w:val="16"/>
      </w:rPr>
      <w:t>8</w:t>
    </w:r>
    <w:r w:rsidR="00600641" w:rsidRPr="00667B23">
      <w:rPr>
        <w:rFonts w:eastAsia="Times New Roman"/>
        <w:sz w:val="16"/>
      </w:rPr>
      <w:t xml:space="preserve"> </w:t>
    </w:r>
    <w:r w:rsidRPr="00667B23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20F3C" w14:textId="436BBFCA" w:rsidR="00BD2C9C" w:rsidRPr="00667B23" w:rsidRDefault="00667B23" w:rsidP="00667B2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667B23">
      <w:rPr>
        <w:rFonts w:eastAsia="Times New Roman"/>
        <w:sz w:val="16"/>
      </w:rPr>
      <w:t>©</w:t>
    </w:r>
    <w:r w:rsidR="00600641" w:rsidRPr="00667B23">
      <w:rPr>
        <w:rFonts w:eastAsia="Times New Roman"/>
        <w:sz w:val="16"/>
      </w:rPr>
      <w:t>201</w:t>
    </w:r>
    <w:r w:rsidR="00600641">
      <w:rPr>
        <w:rFonts w:eastAsia="Times New Roman"/>
        <w:sz w:val="16"/>
      </w:rPr>
      <w:t>8</w:t>
    </w:r>
    <w:r w:rsidR="00600641" w:rsidRPr="00667B23">
      <w:rPr>
        <w:rFonts w:eastAsia="Times New Roman"/>
        <w:sz w:val="16"/>
      </w:rPr>
      <w:t xml:space="preserve"> </w:t>
    </w:r>
    <w:r w:rsidRPr="00667B23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8FF7A" w14:textId="77777777" w:rsidR="005116EA" w:rsidRDefault="005116EA" w:rsidP="00AE035F">
      <w:pPr>
        <w:spacing w:after="0" w:line="240" w:lineRule="auto"/>
      </w:pPr>
      <w:r>
        <w:separator/>
      </w:r>
    </w:p>
  </w:footnote>
  <w:footnote w:type="continuationSeparator" w:id="0">
    <w:p w14:paraId="1C8E71C9" w14:textId="77777777" w:rsidR="005116EA" w:rsidRDefault="005116EA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D2C9C" w:rsidRPr="00AE5C4B" w14:paraId="71E3F2A4" w14:textId="77777777" w:rsidTr="00AE035F">
      <w:tc>
        <w:tcPr>
          <w:tcW w:w="6771" w:type="dxa"/>
        </w:tcPr>
        <w:p w14:paraId="7529D350" w14:textId="77777777" w:rsidR="00BD2C9C" w:rsidRPr="00AE5C4B" w:rsidRDefault="00BD2C9C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09C93EE" w14:textId="77777777" w:rsidR="00BD2C9C" w:rsidRPr="00AE5C4B" w:rsidRDefault="00BD2C9C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0E06DF8" w14:textId="77777777" w:rsidR="00BD2C9C" w:rsidRPr="00AE5C4B" w:rsidRDefault="00BD2C9C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52880"/>
    <w:multiLevelType w:val="hybridMultilevel"/>
    <w:tmpl w:val="FC08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F6597"/>
    <w:multiLevelType w:val="hybridMultilevel"/>
    <w:tmpl w:val="1C58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FF22BC"/>
    <w:multiLevelType w:val="hybridMultilevel"/>
    <w:tmpl w:val="6072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2F5F5F"/>
    <w:multiLevelType w:val="hybridMultilevel"/>
    <w:tmpl w:val="FB4AF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CB132F"/>
    <w:multiLevelType w:val="hybridMultilevel"/>
    <w:tmpl w:val="3EFCA0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89503C"/>
    <w:multiLevelType w:val="hybridMultilevel"/>
    <w:tmpl w:val="0526D85A"/>
    <w:lvl w:ilvl="0" w:tplc="AD342D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3"/>
  </w:num>
  <w:num w:numId="5">
    <w:abstractNumId w:val="29"/>
  </w:num>
  <w:num w:numId="6">
    <w:abstractNumId w:val="26"/>
  </w:num>
  <w:num w:numId="7">
    <w:abstractNumId w:val="19"/>
  </w:num>
  <w:num w:numId="8">
    <w:abstractNumId w:val="8"/>
  </w:num>
  <w:num w:numId="9">
    <w:abstractNumId w:val="7"/>
  </w:num>
  <w:num w:numId="10">
    <w:abstractNumId w:val="22"/>
  </w:num>
  <w:num w:numId="11">
    <w:abstractNumId w:val="11"/>
  </w:num>
  <w:num w:numId="12">
    <w:abstractNumId w:val="1"/>
  </w:num>
  <w:num w:numId="13">
    <w:abstractNumId w:val="17"/>
  </w:num>
  <w:num w:numId="14">
    <w:abstractNumId w:val="10"/>
  </w:num>
  <w:num w:numId="15">
    <w:abstractNumId w:val="14"/>
  </w:num>
  <w:num w:numId="16">
    <w:abstractNumId w:val="20"/>
  </w:num>
  <w:num w:numId="17">
    <w:abstractNumId w:val="2"/>
  </w:num>
  <w:num w:numId="18">
    <w:abstractNumId w:val="28"/>
  </w:num>
  <w:num w:numId="19">
    <w:abstractNumId w:val="27"/>
  </w:num>
  <w:num w:numId="20">
    <w:abstractNumId w:val="9"/>
  </w:num>
  <w:num w:numId="21">
    <w:abstractNumId w:val="18"/>
  </w:num>
  <w:num w:numId="22">
    <w:abstractNumId w:val="5"/>
  </w:num>
  <w:num w:numId="23">
    <w:abstractNumId w:val="24"/>
  </w:num>
  <w:num w:numId="24">
    <w:abstractNumId w:val="6"/>
  </w:num>
  <w:num w:numId="25">
    <w:abstractNumId w:val="12"/>
  </w:num>
  <w:num w:numId="26">
    <w:abstractNumId w:val="4"/>
  </w:num>
  <w:num w:numId="27">
    <w:abstractNumId w:val="25"/>
  </w:num>
  <w:num w:numId="28">
    <w:abstractNumId w:val="23"/>
  </w:num>
  <w:num w:numId="29">
    <w:abstractNumId w:val="3"/>
  </w:num>
  <w:num w:numId="30">
    <w:abstractNumId w:val="21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47371"/>
    <w:rsid w:val="00047F9E"/>
    <w:rsid w:val="00062A02"/>
    <w:rsid w:val="00070593"/>
    <w:rsid w:val="00074A12"/>
    <w:rsid w:val="00075492"/>
    <w:rsid w:val="0007717B"/>
    <w:rsid w:val="00083033"/>
    <w:rsid w:val="000A10A4"/>
    <w:rsid w:val="000A2049"/>
    <w:rsid w:val="000B0344"/>
    <w:rsid w:val="000B0E0C"/>
    <w:rsid w:val="000B1A76"/>
    <w:rsid w:val="000B2446"/>
    <w:rsid w:val="000B3DA3"/>
    <w:rsid w:val="000C0DC6"/>
    <w:rsid w:val="000C1731"/>
    <w:rsid w:val="000C4D63"/>
    <w:rsid w:val="000D767A"/>
    <w:rsid w:val="000E452B"/>
    <w:rsid w:val="000F1F0C"/>
    <w:rsid w:val="00104F0F"/>
    <w:rsid w:val="001144EE"/>
    <w:rsid w:val="0012693F"/>
    <w:rsid w:val="00126A4D"/>
    <w:rsid w:val="00131E09"/>
    <w:rsid w:val="00155FA2"/>
    <w:rsid w:val="00161952"/>
    <w:rsid w:val="00163C2F"/>
    <w:rsid w:val="00172203"/>
    <w:rsid w:val="0017399D"/>
    <w:rsid w:val="00175092"/>
    <w:rsid w:val="001877EE"/>
    <w:rsid w:val="001B0E11"/>
    <w:rsid w:val="001B6111"/>
    <w:rsid w:val="001B7754"/>
    <w:rsid w:val="001B7EBF"/>
    <w:rsid w:val="00202957"/>
    <w:rsid w:val="00214C67"/>
    <w:rsid w:val="002217A2"/>
    <w:rsid w:val="002233F3"/>
    <w:rsid w:val="00240649"/>
    <w:rsid w:val="00243804"/>
    <w:rsid w:val="00257BC7"/>
    <w:rsid w:val="00262C28"/>
    <w:rsid w:val="002729F8"/>
    <w:rsid w:val="00275A37"/>
    <w:rsid w:val="00275B62"/>
    <w:rsid w:val="00282F32"/>
    <w:rsid w:val="00284E59"/>
    <w:rsid w:val="00291D00"/>
    <w:rsid w:val="002A31B8"/>
    <w:rsid w:val="002A6C96"/>
    <w:rsid w:val="002B2BED"/>
    <w:rsid w:val="002B4560"/>
    <w:rsid w:val="002B7ADE"/>
    <w:rsid w:val="002C6937"/>
    <w:rsid w:val="002C7852"/>
    <w:rsid w:val="002D4D34"/>
    <w:rsid w:val="002D6016"/>
    <w:rsid w:val="002F13B6"/>
    <w:rsid w:val="0030133F"/>
    <w:rsid w:val="00312D2E"/>
    <w:rsid w:val="00314B9A"/>
    <w:rsid w:val="00321278"/>
    <w:rsid w:val="00321834"/>
    <w:rsid w:val="00324205"/>
    <w:rsid w:val="00326A76"/>
    <w:rsid w:val="003316CB"/>
    <w:rsid w:val="00341F5B"/>
    <w:rsid w:val="003421A2"/>
    <w:rsid w:val="00351CCD"/>
    <w:rsid w:val="00356477"/>
    <w:rsid w:val="003645FE"/>
    <w:rsid w:val="003730EF"/>
    <w:rsid w:val="00385C12"/>
    <w:rsid w:val="003866B6"/>
    <w:rsid w:val="003866E5"/>
    <w:rsid w:val="00393568"/>
    <w:rsid w:val="0039580F"/>
    <w:rsid w:val="003A6C36"/>
    <w:rsid w:val="003B38B4"/>
    <w:rsid w:val="003B7321"/>
    <w:rsid w:val="003C57CE"/>
    <w:rsid w:val="003E1268"/>
    <w:rsid w:val="003E2FFB"/>
    <w:rsid w:val="00403D05"/>
    <w:rsid w:val="00406C2A"/>
    <w:rsid w:val="00407168"/>
    <w:rsid w:val="0041087E"/>
    <w:rsid w:val="00410D6B"/>
    <w:rsid w:val="00412B9F"/>
    <w:rsid w:val="004167AB"/>
    <w:rsid w:val="00421FB0"/>
    <w:rsid w:val="0042369A"/>
    <w:rsid w:val="00423C76"/>
    <w:rsid w:val="00433C8E"/>
    <w:rsid w:val="004445DF"/>
    <w:rsid w:val="0044745C"/>
    <w:rsid w:val="004547E8"/>
    <w:rsid w:val="004639E7"/>
    <w:rsid w:val="004725C4"/>
    <w:rsid w:val="00481108"/>
    <w:rsid w:val="004817B0"/>
    <w:rsid w:val="00486F3D"/>
    <w:rsid w:val="00491484"/>
    <w:rsid w:val="004921CF"/>
    <w:rsid w:val="00494B5D"/>
    <w:rsid w:val="004A0BD7"/>
    <w:rsid w:val="004B0D48"/>
    <w:rsid w:val="004B54FE"/>
    <w:rsid w:val="004B57FB"/>
    <w:rsid w:val="004B5C55"/>
    <w:rsid w:val="004B6CDE"/>
    <w:rsid w:val="004B7046"/>
    <w:rsid w:val="004B79A5"/>
    <w:rsid w:val="004D4D38"/>
    <w:rsid w:val="004E063A"/>
    <w:rsid w:val="004E3449"/>
    <w:rsid w:val="004E56B9"/>
    <w:rsid w:val="004E56FA"/>
    <w:rsid w:val="004E5789"/>
    <w:rsid w:val="004F7D7D"/>
    <w:rsid w:val="00505219"/>
    <w:rsid w:val="00507BC7"/>
    <w:rsid w:val="005116EA"/>
    <w:rsid w:val="00511FB4"/>
    <w:rsid w:val="00532FDD"/>
    <w:rsid w:val="0053648E"/>
    <w:rsid w:val="00536816"/>
    <w:rsid w:val="00541124"/>
    <w:rsid w:val="0054162F"/>
    <w:rsid w:val="0055229E"/>
    <w:rsid w:val="00553076"/>
    <w:rsid w:val="00554169"/>
    <w:rsid w:val="00560B7C"/>
    <w:rsid w:val="00570A8D"/>
    <w:rsid w:val="00575AD0"/>
    <w:rsid w:val="00583D55"/>
    <w:rsid w:val="005845A8"/>
    <w:rsid w:val="00586240"/>
    <w:rsid w:val="00595DAA"/>
    <w:rsid w:val="005A42B5"/>
    <w:rsid w:val="005A56B2"/>
    <w:rsid w:val="005A753B"/>
    <w:rsid w:val="005C5E87"/>
    <w:rsid w:val="005D5D01"/>
    <w:rsid w:val="005E3A88"/>
    <w:rsid w:val="005E540E"/>
    <w:rsid w:val="005F5405"/>
    <w:rsid w:val="00600641"/>
    <w:rsid w:val="006173D2"/>
    <w:rsid w:val="006273A4"/>
    <w:rsid w:val="00632D32"/>
    <w:rsid w:val="0063742A"/>
    <w:rsid w:val="0064419D"/>
    <w:rsid w:val="006502A4"/>
    <w:rsid w:val="00663200"/>
    <w:rsid w:val="0066732A"/>
    <w:rsid w:val="00667B23"/>
    <w:rsid w:val="00674C25"/>
    <w:rsid w:val="00687C6E"/>
    <w:rsid w:val="00687CEE"/>
    <w:rsid w:val="00691F16"/>
    <w:rsid w:val="006949AE"/>
    <w:rsid w:val="00697F49"/>
    <w:rsid w:val="006A68EA"/>
    <w:rsid w:val="006A6CF8"/>
    <w:rsid w:val="006B096D"/>
    <w:rsid w:val="006B3390"/>
    <w:rsid w:val="006C2FCE"/>
    <w:rsid w:val="006C3497"/>
    <w:rsid w:val="006D0F17"/>
    <w:rsid w:val="006D1E08"/>
    <w:rsid w:val="006D3EBC"/>
    <w:rsid w:val="006E18C1"/>
    <w:rsid w:val="006F3ED6"/>
    <w:rsid w:val="006F5C99"/>
    <w:rsid w:val="006F7DDC"/>
    <w:rsid w:val="00700F27"/>
    <w:rsid w:val="00705212"/>
    <w:rsid w:val="00712714"/>
    <w:rsid w:val="007349C5"/>
    <w:rsid w:val="0073797E"/>
    <w:rsid w:val="00741559"/>
    <w:rsid w:val="00742461"/>
    <w:rsid w:val="00746F9A"/>
    <w:rsid w:val="00762719"/>
    <w:rsid w:val="00767B90"/>
    <w:rsid w:val="00780F37"/>
    <w:rsid w:val="00787124"/>
    <w:rsid w:val="007B2B5E"/>
    <w:rsid w:val="007B3956"/>
    <w:rsid w:val="007C23D7"/>
    <w:rsid w:val="007C2431"/>
    <w:rsid w:val="007C3F3D"/>
    <w:rsid w:val="007D2DF9"/>
    <w:rsid w:val="007D3D55"/>
    <w:rsid w:val="007D4087"/>
    <w:rsid w:val="007D4BA1"/>
    <w:rsid w:val="00811DEC"/>
    <w:rsid w:val="00813AF2"/>
    <w:rsid w:val="008154EE"/>
    <w:rsid w:val="008158E0"/>
    <w:rsid w:val="0082668A"/>
    <w:rsid w:val="00834794"/>
    <w:rsid w:val="00842FE0"/>
    <w:rsid w:val="00846A93"/>
    <w:rsid w:val="00860283"/>
    <w:rsid w:val="008604BA"/>
    <w:rsid w:val="00875364"/>
    <w:rsid w:val="008770D8"/>
    <w:rsid w:val="0088736D"/>
    <w:rsid w:val="008902DA"/>
    <w:rsid w:val="0089546B"/>
    <w:rsid w:val="008A11A2"/>
    <w:rsid w:val="008A35DD"/>
    <w:rsid w:val="008A50F4"/>
    <w:rsid w:val="008B3774"/>
    <w:rsid w:val="008B428C"/>
    <w:rsid w:val="008C7770"/>
    <w:rsid w:val="008D2BAB"/>
    <w:rsid w:val="008D4217"/>
    <w:rsid w:val="008D4914"/>
    <w:rsid w:val="008E10E1"/>
    <w:rsid w:val="008E4BA7"/>
    <w:rsid w:val="008E4E59"/>
    <w:rsid w:val="008E71D5"/>
    <w:rsid w:val="008F3603"/>
    <w:rsid w:val="008F61ED"/>
    <w:rsid w:val="00900558"/>
    <w:rsid w:val="00900909"/>
    <w:rsid w:val="00913C05"/>
    <w:rsid w:val="00927DFD"/>
    <w:rsid w:val="0095362A"/>
    <w:rsid w:val="00953D21"/>
    <w:rsid w:val="009540F2"/>
    <w:rsid w:val="00955885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27"/>
    <w:rsid w:val="009870E5"/>
    <w:rsid w:val="009A0B31"/>
    <w:rsid w:val="009C3F7A"/>
    <w:rsid w:val="009C470E"/>
    <w:rsid w:val="009E1428"/>
    <w:rsid w:val="009E77E6"/>
    <w:rsid w:val="009F3AFC"/>
    <w:rsid w:val="00A01752"/>
    <w:rsid w:val="00A045BE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76945"/>
    <w:rsid w:val="00A87DD9"/>
    <w:rsid w:val="00AA492B"/>
    <w:rsid w:val="00AA7927"/>
    <w:rsid w:val="00AA79F8"/>
    <w:rsid w:val="00AA7A23"/>
    <w:rsid w:val="00AB3ECD"/>
    <w:rsid w:val="00AB6353"/>
    <w:rsid w:val="00AB6A06"/>
    <w:rsid w:val="00AC1FD8"/>
    <w:rsid w:val="00AC7B98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35807"/>
    <w:rsid w:val="00B464ED"/>
    <w:rsid w:val="00B4699D"/>
    <w:rsid w:val="00B61269"/>
    <w:rsid w:val="00B61F93"/>
    <w:rsid w:val="00B63063"/>
    <w:rsid w:val="00B83A87"/>
    <w:rsid w:val="00B92A9E"/>
    <w:rsid w:val="00B95972"/>
    <w:rsid w:val="00B96603"/>
    <w:rsid w:val="00BA2878"/>
    <w:rsid w:val="00BB1F88"/>
    <w:rsid w:val="00BB58FE"/>
    <w:rsid w:val="00BB66F0"/>
    <w:rsid w:val="00BD1DAE"/>
    <w:rsid w:val="00BD2C9C"/>
    <w:rsid w:val="00BD5261"/>
    <w:rsid w:val="00BE0C08"/>
    <w:rsid w:val="00BE7366"/>
    <w:rsid w:val="00BF0C08"/>
    <w:rsid w:val="00C12F81"/>
    <w:rsid w:val="00C16245"/>
    <w:rsid w:val="00C22728"/>
    <w:rsid w:val="00C35C93"/>
    <w:rsid w:val="00C47B89"/>
    <w:rsid w:val="00C50638"/>
    <w:rsid w:val="00C62342"/>
    <w:rsid w:val="00C62752"/>
    <w:rsid w:val="00C63E03"/>
    <w:rsid w:val="00C6574C"/>
    <w:rsid w:val="00C67043"/>
    <w:rsid w:val="00C711CA"/>
    <w:rsid w:val="00C73C06"/>
    <w:rsid w:val="00C765CE"/>
    <w:rsid w:val="00C95F2B"/>
    <w:rsid w:val="00CA12E4"/>
    <w:rsid w:val="00CA23AF"/>
    <w:rsid w:val="00CC6E0F"/>
    <w:rsid w:val="00CD1E63"/>
    <w:rsid w:val="00CE2CAC"/>
    <w:rsid w:val="00CE5F3A"/>
    <w:rsid w:val="00CE7E9F"/>
    <w:rsid w:val="00CF739D"/>
    <w:rsid w:val="00D137D9"/>
    <w:rsid w:val="00D205C0"/>
    <w:rsid w:val="00D301A4"/>
    <w:rsid w:val="00D31762"/>
    <w:rsid w:val="00D326E7"/>
    <w:rsid w:val="00D33250"/>
    <w:rsid w:val="00D3674A"/>
    <w:rsid w:val="00D45AF7"/>
    <w:rsid w:val="00D576D1"/>
    <w:rsid w:val="00D61D63"/>
    <w:rsid w:val="00D64245"/>
    <w:rsid w:val="00D7184B"/>
    <w:rsid w:val="00D72078"/>
    <w:rsid w:val="00D77A55"/>
    <w:rsid w:val="00D846D7"/>
    <w:rsid w:val="00D91C5E"/>
    <w:rsid w:val="00D92140"/>
    <w:rsid w:val="00D94B43"/>
    <w:rsid w:val="00DA4390"/>
    <w:rsid w:val="00DA78C6"/>
    <w:rsid w:val="00DB46A1"/>
    <w:rsid w:val="00DC0875"/>
    <w:rsid w:val="00DC6C0E"/>
    <w:rsid w:val="00DD2C83"/>
    <w:rsid w:val="00DD7D67"/>
    <w:rsid w:val="00DE32EC"/>
    <w:rsid w:val="00DF09C9"/>
    <w:rsid w:val="00DF3128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46AD9"/>
    <w:rsid w:val="00E47C16"/>
    <w:rsid w:val="00E503C8"/>
    <w:rsid w:val="00E80009"/>
    <w:rsid w:val="00E82B50"/>
    <w:rsid w:val="00E8437E"/>
    <w:rsid w:val="00E85258"/>
    <w:rsid w:val="00E95180"/>
    <w:rsid w:val="00EA129F"/>
    <w:rsid w:val="00EA2D39"/>
    <w:rsid w:val="00EA4B07"/>
    <w:rsid w:val="00ED61FD"/>
    <w:rsid w:val="00EE4827"/>
    <w:rsid w:val="00EE4DB6"/>
    <w:rsid w:val="00EF469D"/>
    <w:rsid w:val="00F06DAF"/>
    <w:rsid w:val="00F07D6D"/>
    <w:rsid w:val="00F11315"/>
    <w:rsid w:val="00F11387"/>
    <w:rsid w:val="00F13F5E"/>
    <w:rsid w:val="00F26C81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1CAB"/>
    <w:rsid w:val="00F61E7D"/>
    <w:rsid w:val="00F66238"/>
    <w:rsid w:val="00F71F54"/>
    <w:rsid w:val="00F86933"/>
    <w:rsid w:val="00F943D6"/>
    <w:rsid w:val="00F955A9"/>
    <w:rsid w:val="00FA226D"/>
    <w:rsid w:val="00FA72FE"/>
    <w:rsid w:val="00FB22F0"/>
    <w:rsid w:val="00FB3655"/>
    <w:rsid w:val="00FB6DF5"/>
    <w:rsid w:val="00FC0C32"/>
    <w:rsid w:val="00FC0CF5"/>
    <w:rsid w:val="00FC709C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B0B83"/>
  <w15:docId w15:val="{F382E63D-9F66-423C-B25D-92D7636B9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electrical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5744F-5A0E-4379-90C0-018A07976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481</Words>
  <Characters>2743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Electrical Hazards</vt:lpstr>
      <vt:lpstr>SOP for Electrical Hazards</vt:lpstr>
      <vt:lpstr>Procedure for Internal Audit</vt:lpstr>
    </vt:vector>
  </TitlesOfParts>
  <Company>Advisera Expert Solutions Ltd</Company>
  <LinksUpToDate>false</LinksUpToDate>
  <CharactersWithSpaces>3218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Electrical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6</cp:revision>
  <dcterms:created xsi:type="dcterms:W3CDTF">2018-02-11T13:01:00Z</dcterms:created>
  <dcterms:modified xsi:type="dcterms:W3CDTF">2018-04-19T06:38:00Z</dcterms:modified>
</cp:coreProperties>
</file>