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9DE0E" w14:textId="77777777" w:rsidR="008E3409" w:rsidRDefault="00B10838" w:rsidP="00CE6770">
      <w:pPr>
        <w:rPr>
          <w:b/>
          <w:sz w:val="28"/>
          <w:szCs w:val="28"/>
          <w:lang w:val="en-US"/>
        </w:rPr>
      </w:pPr>
      <w:commentRangeStart w:id="0"/>
      <w:r w:rsidRPr="00AA2CA0">
        <w:rPr>
          <w:b/>
          <w:sz w:val="28"/>
          <w:szCs w:val="28"/>
          <w:lang w:val="en-US"/>
        </w:rPr>
        <w:t xml:space="preserve">Appendix </w:t>
      </w:r>
      <w:r w:rsidR="00DF5EA6">
        <w:rPr>
          <w:b/>
          <w:sz w:val="28"/>
          <w:szCs w:val="28"/>
          <w:lang w:val="en-US"/>
        </w:rPr>
        <w:t>2</w:t>
      </w:r>
      <w:r w:rsidRPr="00AA2CA0">
        <w:rPr>
          <w:b/>
          <w:sz w:val="28"/>
          <w:szCs w:val="28"/>
          <w:lang w:val="en-US"/>
        </w:rPr>
        <w:t xml:space="preserve"> –</w:t>
      </w:r>
      <w:r w:rsidR="00C3473B">
        <w:rPr>
          <w:b/>
          <w:sz w:val="28"/>
          <w:szCs w:val="28"/>
          <w:lang w:val="en-US"/>
        </w:rPr>
        <w:t xml:space="preserve"> </w:t>
      </w:r>
      <w:r w:rsidR="00FC0CF2" w:rsidRPr="00FC0CF2">
        <w:rPr>
          <w:b/>
          <w:sz w:val="28"/>
          <w:szCs w:val="28"/>
          <w:lang w:val="en-US"/>
        </w:rPr>
        <w:t>Corrective Action Record</w:t>
      </w:r>
      <w:commentRangeEnd w:id="0"/>
      <w:r w:rsidR="00C3473B">
        <w:rPr>
          <w:rStyle w:val="CommentReference"/>
        </w:rPr>
        <w:commentReference w:id="0"/>
      </w:r>
    </w:p>
    <w:p w14:paraId="7E904D58" w14:textId="0EBE0680" w:rsidR="00CE6770" w:rsidRPr="00AA2CA0" w:rsidRDefault="008E3409" w:rsidP="008E3409">
      <w:pPr>
        <w:jc w:val="center"/>
        <w:rPr>
          <w:b/>
          <w:sz w:val="28"/>
          <w:szCs w:val="28"/>
          <w:lang w:val="en-US"/>
        </w:rPr>
      </w:pPr>
      <w:bookmarkStart w:id="1" w:name="_GoBack"/>
      <w:bookmarkEnd w:id="1"/>
      <w:r w:rsidRPr="008E3409">
        <w:t xml:space="preserve"> </w:t>
      </w:r>
      <w:r w:rsidRPr="00AC39C4">
        <w:t>** FREE PREVIEW VERSION *</w:t>
      </w:r>
      <w:r>
        <w:t>*</w:t>
      </w:r>
    </w:p>
    <w:tbl>
      <w:tblPr>
        <w:tblStyle w:val="TableGrid"/>
        <w:tblW w:w="9378" w:type="dxa"/>
        <w:tblLook w:val="04A0" w:firstRow="1" w:lastRow="0" w:firstColumn="1" w:lastColumn="0" w:noHBand="0" w:noVBand="1"/>
      </w:tblPr>
      <w:tblGrid>
        <w:gridCol w:w="3438"/>
        <w:gridCol w:w="90"/>
        <w:gridCol w:w="1440"/>
        <w:gridCol w:w="1080"/>
        <w:gridCol w:w="652"/>
        <w:gridCol w:w="381"/>
        <w:gridCol w:w="317"/>
        <w:gridCol w:w="360"/>
        <w:gridCol w:w="1620"/>
      </w:tblGrid>
      <w:tr w:rsidR="00B10838" w:rsidRPr="00AA2CA0" w14:paraId="55E086BC" w14:textId="77777777" w:rsidTr="002A61A8">
        <w:tc>
          <w:tcPr>
            <w:tcW w:w="3528" w:type="dxa"/>
            <w:gridSpan w:val="2"/>
            <w:shd w:val="clear" w:color="auto" w:fill="BFBFBF" w:themeFill="background1" w:themeFillShade="BF"/>
          </w:tcPr>
          <w:p w14:paraId="00F43277" w14:textId="08B9E191" w:rsidR="00B10838" w:rsidRPr="00AA2CA0" w:rsidRDefault="00B10838" w:rsidP="00B10838">
            <w:pPr>
              <w:spacing w:after="0"/>
              <w:rPr>
                <w:rFonts w:cs="Calibri"/>
                <w:lang w:val="en-US"/>
              </w:rPr>
            </w:pPr>
            <w:commentRangeStart w:id="2"/>
            <w:r w:rsidRPr="00AA2CA0">
              <w:rPr>
                <w:rFonts w:cs="Calibri"/>
                <w:lang w:val="en-US"/>
              </w:rPr>
              <w:t>Reason for initiation</w:t>
            </w:r>
            <w:r w:rsidR="00E3318F">
              <w:rPr>
                <w:rFonts w:cs="Calibri"/>
                <w:lang w:val="en-US"/>
              </w:rPr>
              <w:t xml:space="preserve"> of</w:t>
            </w:r>
            <w:r w:rsidRPr="00AA2CA0">
              <w:rPr>
                <w:rFonts w:cs="Calibri"/>
                <w:lang w:val="en-US"/>
              </w:rPr>
              <w:t xml:space="preserve"> Corrective Action:</w:t>
            </w:r>
            <w:commentRangeEnd w:id="2"/>
            <w:r w:rsidR="00C3473B">
              <w:rPr>
                <w:rStyle w:val="CommentReference"/>
              </w:rPr>
              <w:commentReference w:id="2"/>
            </w:r>
          </w:p>
        </w:tc>
        <w:tc>
          <w:tcPr>
            <w:tcW w:w="5850" w:type="dxa"/>
            <w:gridSpan w:val="7"/>
          </w:tcPr>
          <w:p w14:paraId="3340BEB2" w14:textId="77777777" w:rsidR="00B10838" w:rsidRPr="00AA2CA0" w:rsidRDefault="00B10838" w:rsidP="00DC5AC2">
            <w:pPr>
              <w:rPr>
                <w:rFonts w:cs="Calibri"/>
                <w:lang w:val="en-US"/>
              </w:rPr>
            </w:pPr>
          </w:p>
        </w:tc>
      </w:tr>
      <w:tr w:rsidR="00B10838" w:rsidRPr="00AA2CA0" w14:paraId="6CED90A8" w14:textId="77777777" w:rsidTr="002A61A8">
        <w:trPr>
          <w:trHeight w:val="301"/>
        </w:trPr>
        <w:tc>
          <w:tcPr>
            <w:tcW w:w="3528" w:type="dxa"/>
            <w:gridSpan w:val="2"/>
            <w:shd w:val="clear" w:color="auto" w:fill="BFBFBF" w:themeFill="background1" w:themeFillShade="BF"/>
          </w:tcPr>
          <w:p w14:paraId="219DB7FF" w14:textId="0D706C80" w:rsidR="00B10838" w:rsidRPr="00AA2CA0" w:rsidRDefault="008E3409" w:rsidP="00CD6534">
            <w:pPr>
              <w:tabs>
                <w:tab w:val="left" w:pos="7533"/>
              </w:tabs>
              <w:spacing w:after="0"/>
              <w:ind w:right="-18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5850" w:type="dxa"/>
            <w:gridSpan w:val="7"/>
          </w:tcPr>
          <w:p w14:paraId="3AA87DC4" w14:textId="77777777" w:rsidR="00B10838" w:rsidRPr="00AA2CA0" w:rsidRDefault="00B10838" w:rsidP="00B10838">
            <w:pPr>
              <w:tabs>
                <w:tab w:val="left" w:pos="7533"/>
              </w:tabs>
              <w:spacing w:after="0"/>
              <w:ind w:right="432"/>
              <w:rPr>
                <w:rFonts w:cs="Calibri"/>
                <w:lang w:val="en-US"/>
              </w:rPr>
            </w:pPr>
          </w:p>
        </w:tc>
      </w:tr>
      <w:tr w:rsidR="00B10838" w:rsidRPr="00AA2CA0" w14:paraId="33580E97" w14:textId="77777777" w:rsidTr="002A61A8">
        <w:trPr>
          <w:trHeight w:val="255"/>
        </w:trPr>
        <w:tc>
          <w:tcPr>
            <w:tcW w:w="4968" w:type="dxa"/>
            <w:gridSpan w:val="3"/>
            <w:shd w:val="clear" w:color="auto" w:fill="BFBFBF" w:themeFill="background1" w:themeFillShade="BF"/>
          </w:tcPr>
          <w:p w14:paraId="70D36FAB" w14:textId="1EB7CC6C" w:rsidR="00B10838" w:rsidRPr="00AA2CA0" w:rsidRDefault="00B10838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Process in which nonconformity was discovered:</w:t>
            </w:r>
          </w:p>
        </w:tc>
        <w:tc>
          <w:tcPr>
            <w:tcW w:w="4410" w:type="dxa"/>
            <w:gridSpan w:val="6"/>
            <w:shd w:val="clear" w:color="auto" w:fill="BFBFBF" w:themeFill="background1" w:themeFillShade="BF"/>
          </w:tcPr>
          <w:p w14:paraId="7A6FF006" w14:textId="1C7653BC" w:rsidR="00B10838" w:rsidRPr="00AA2CA0" w:rsidRDefault="008E3409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B10838" w:rsidRPr="00AA2CA0" w14:paraId="4A6E1051" w14:textId="77777777" w:rsidTr="002A61A8">
        <w:trPr>
          <w:trHeight w:val="255"/>
        </w:trPr>
        <w:tc>
          <w:tcPr>
            <w:tcW w:w="4968" w:type="dxa"/>
            <w:gridSpan w:val="3"/>
          </w:tcPr>
          <w:p w14:paraId="54348CCC" w14:textId="77777777" w:rsidR="00B10838" w:rsidRPr="00AA2CA0" w:rsidRDefault="00B10838" w:rsidP="006271FC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4410" w:type="dxa"/>
            <w:gridSpan w:val="6"/>
          </w:tcPr>
          <w:p w14:paraId="7F0A550F" w14:textId="77777777" w:rsidR="00B10838" w:rsidRPr="00AA2CA0" w:rsidRDefault="00B10838" w:rsidP="006271FC">
            <w:pPr>
              <w:spacing w:after="0"/>
              <w:rPr>
                <w:rFonts w:cs="Calibri"/>
                <w:lang w:val="en-US"/>
              </w:rPr>
            </w:pPr>
          </w:p>
        </w:tc>
      </w:tr>
      <w:tr w:rsidR="006271FC" w:rsidRPr="00AA2CA0" w14:paraId="30C5748D" w14:textId="77777777" w:rsidTr="002A61A8">
        <w:trPr>
          <w:trHeight w:val="255"/>
        </w:trPr>
        <w:tc>
          <w:tcPr>
            <w:tcW w:w="4968" w:type="dxa"/>
            <w:gridSpan w:val="3"/>
            <w:shd w:val="clear" w:color="auto" w:fill="BFBFBF" w:themeFill="background1" w:themeFillShade="BF"/>
          </w:tcPr>
          <w:p w14:paraId="7B74D49B" w14:textId="2FA0AAFF" w:rsidR="006271FC" w:rsidRPr="00AA2CA0" w:rsidRDefault="008E3409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4410" w:type="dxa"/>
            <w:gridSpan w:val="6"/>
            <w:shd w:val="clear" w:color="auto" w:fill="BFBFBF" w:themeFill="background1" w:themeFillShade="BF"/>
          </w:tcPr>
          <w:p w14:paraId="4C0D2EB3" w14:textId="3B8522C2" w:rsidR="00750A44" w:rsidRDefault="006271FC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Is nonconformity repeated?</w:t>
            </w:r>
          </w:p>
        </w:tc>
      </w:tr>
      <w:tr w:rsidR="006271FC" w:rsidRPr="00AA2CA0" w14:paraId="6E9989C9" w14:textId="77777777" w:rsidTr="002A61A8">
        <w:trPr>
          <w:trHeight w:val="255"/>
        </w:trPr>
        <w:tc>
          <w:tcPr>
            <w:tcW w:w="4968" w:type="dxa"/>
            <w:gridSpan w:val="3"/>
          </w:tcPr>
          <w:p w14:paraId="221511CD" w14:textId="77777777" w:rsidR="006271FC" w:rsidRPr="00AA2CA0" w:rsidRDefault="006271FC" w:rsidP="006271FC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4410" w:type="dxa"/>
            <w:gridSpan w:val="6"/>
          </w:tcPr>
          <w:p w14:paraId="1D58B161" w14:textId="7B66B2FE" w:rsidR="006271FC" w:rsidRPr="00AA2CA0" w:rsidRDefault="00C3473B" w:rsidP="006271FC">
            <w:pPr>
              <w:spacing w:after="0"/>
              <w:rPr>
                <w:rFonts w:cs="Calibri"/>
                <w:lang w:val="en-US"/>
              </w:rPr>
            </w:pPr>
            <w:commentRangeStart w:id="3"/>
            <w:r>
              <w:rPr>
                <w:rFonts w:cs="Calibri"/>
                <w:lang w:val="en-US"/>
              </w:rPr>
              <w:t>*</w:t>
            </w:r>
            <w:commentRangeEnd w:id="3"/>
            <w:r>
              <w:rPr>
                <w:rStyle w:val="CommentReference"/>
              </w:rPr>
              <w:commentReference w:id="3"/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</w:tc>
      </w:tr>
      <w:tr w:rsidR="00B10838" w:rsidRPr="00AA2CA0" w14:paraId="1A7EC2A5" w14:textId="77777777" w:rsidTr="002A61A8">
        <w:trPr>
          <w:trHeight w:val="598"/>
        </w:trPr>
        <w:tc>
          <w:tcPr>
            <w:tcW w:w="3438" w:type="dxa"/>
            <w:shd w:val="clear" w:color="auto" w:fill="BFBFBF" w:themeFill="background1" w:themeFillShade="BF"/>
          </w:tcPr>
          <w:p w14:paraId="1347E307" w14:textId="0A4F7353" w:rsidR="00B10838" w:rsidRPr="00AA2CA0" w:rsidRDefault="008E3409" w:rsidP="006271FC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  <w:p w14:paraId="47DD3286" w14:textId="77777777" w:rsidR="006F09E2" w:rsidRPr="00AA2CA0" w:rsidRDefault="006F09E2" w:rsidP="006271FC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1530" w:type="dxa"/>
            <w:gridSpan w:val="2"/>
            <w:shd w:val="clear" w:color="auto" w:fill="BFBFBF" w:themeFill="background1" w:themeFillShade="BF"/>
          </w:tcPr>
          <w:p w14:paraId="0BE81440" w14:textId="77777777" w:rsidR="00B10838" w:rsidRPr="00AA2CA0" w:rsidRDefault="006271FC" w:rsidP="006271FC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Enforcing deadline:</w:t>
            </w:r>
          </w:p>
        </w:tc>
        <w:tc>
          <w:tcPr>
            <w:tcW w:w="2113" w:type="dxa"/>
            <w:gridSpan w:val="3"/>
            <w:shd w:val="clear" w:color="auto" w:fill="BFBFBF" w:themeFill="background1" w:themeFillShade="BF"/>
          </w:tcPr>
          <w:p w14:paraId="615D9F5C" w14:textId="7D488E2E" w:rsidR="00B10838" w:rsidRPr="00AA2CA0" w:rsidRDefault="008E3409" w:rsidP="006271FC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2297" w:type="dxa"/>
            <w:gridSpan w:val="3"/>
            <w:shd w:val="clear" w:color="auto" w:fill="BFBFBF" w:themeFill="background1" w:themeFillShade="BF"/>
          </w:tcPr>
          <w:p w14:paraId="5FB76A88" w14:textId="05789EB1" w:rsidR="00B10838" w:rsidRPr="00AA2CA0" w:rsidRDefault="008E3409" w:rsidP="00613803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B10838" w:rsidRPr="00AA2CA0" w14:paraId="7A6B108E" w14:textId="77777777" w:rsidTr="002A61A8">
        <w:trPr>
          <w:trHeight w:val="868"/>
        </w:trPr>
        <w:tc>
          <w:tcPr>
            <w:tcW w:w="3438" w:type="dxa"/>
          </w:tcPr>
          <w:p w14:paraId="0BFDE240" w14:textId="21BFD761" w:rsidR="006271FC" w:rsidRPr="00AA2CA0" w:rsidRDefault="006271FC" w:rsidP="006271FC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1.</w:t>
            </w:r>
            <w:r w:rsidR="00C3473B">
              <w:rPr>
                <w:rFonts w:cs="Calibri"/>
                <w:lang w:val="en-US"/>
              </w:rPr>
              <w:t xml:space="preserve"> </w:t>
            </w:r>
            <w:r w:rsidRPr="00AA2CA0">
              <w:rPr>
                <w:rFonts w:cs="Calibri"/>
                <w:lang w:val="en-US"/>
              </w:rPr>
              <w:t>[name], team leader</w:t>
            </w:r>
          </w:p>
          <w:p w14:paraId="25DD6E78" w14:textId="57B6753C" w:rsidR="006271FC" w:rsidRPr="00AA2CA0" w:rsidRDefault="006271FC" w:rsidP="006271FC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2.</w:t>
            </w:r>
            <w:r w:rsidR="00C3473B">
              <w:rPr>
                <w:rFonts w:cs="Calibri"/>
                <w:lang w:val="en-US"/>
              </w:rPr>
              <w:t xml:space="preserve"> </w:t>
            </w:r>
            <w:r w:rsidRPr="00AA2CA0">
              <w:rPr>
                <w:rFonts w:cs="Calibri"/>
                <w:lang w:val="en-US"/>
              </w:rPr>
              <w:t>[name], team member</w:t>
            </w:r>
          </w:p>
          <w:p w14:paraId="3AE3B46E" w14:textId="77777777" w:rsidR="00B10838" w:rsidRPr="00AA2CA0" w:rsidRDefault="006271FC" w:rsidP="006271FC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3. [name], team member</w:t>
            </w:r>
          </w:p>
        </w:tc>
        <w:tc>
          <w:tcPr>
            <w:tcW w:w="1530" w:type="dxa"/>
            <w:gridSpan w:val="2"/>
          </w:tcPr>
          <w:p w14:paraId="4C8DBAB3" w14:textId="77777777" w:rsidR="00B10838" w:rsidRPr="00AA2CA0" w:rsidRDefault="00B10838" w:rsidP="004835D5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2113" w:type="dxa"/>
            <w:gridSpan w:val="3"/>
          </w:tcPr>
          <w:p w14:paraId="74403D97" w14:textId="77777777" w:rsidR="00B10838" w:rsidRPr="00AA2CA0" w:rsidRDefault="00B10838" w:rsidP="004835D5">
            <w:pPr>
              <w:spacing w:after="0"/>
              <w:rPr>
                <w:rFonts w:cs="Calibri"/>
                <w:lang w:val="en-US"/>
              </w:rPr>
            </w:pPr>
          </w:p>
          <w:p w14:paraId="5F87BE84" w14:textId="77777777" w:rsidR="00B10838" w:rsidRPr="00AA2CA0" w:rsidRDefault="00B10838" w:rsidP="00DC5AC2">
            <w:pPr>
              <w:rPr>
                <w:rFonts w:cs="Calibri"/>
                <w:lang w:val="en-US"/>
              </w:rPr>
            </w:pPr>
          </w:p>
        </w:tc>
        <w:tc>
          <w:tcPr>
            <w:tcW w:w="2297" w:type="dxa"/>
            <w:gridSpan w:val="3"/>
          </w:tcPr>
          <w:p w14:paraId="75A4C71C" w14:textId="77777777" w:rsidR="00B10838" w:rsidRPr="00AA2CA0" w:rsidRDefault="00B10838" w:rsidP="004835D5">
            <w:pPr>
              <w:spacing w:after="0"/>
              <w:rPr>
                <w:rFonts w:cs="Calibri"/>
                <w:lang w:val="en-US"/>
              </w:rPr>
            </w:pPr>
          </w:p>
          <w:p w14:paraId="4D77725C" w14:textId="77777777" w:rsidR="00B10838" w:rsidRPr="00AA2CA0" w:rsidRDefault="00B10838" w:rsidP="00DC5AC2">
            <w:pPr>
              <w:rPr>
                <w:rFonts w:cs="Calibri"/>
                <w:lang w:val="en-US"/>
              </w:rPr>
            </w:pPr>
          </w:p>
        </w:tc>
      </w:tr>
      <w:tr w:rsidR="00B10838" w:rsidRPr="00AA2CA0" w14:paraId="24C3A0D2" w14:textId="77777777" w:rsidTr="002A61A8">
        <w:trPr>
          <w:trHeight w:val="301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78670F51" w14:textId="393C9343" w:rsidR="00B10838" w:rsidRPr="00AA2CA0" w:rsidRDefault="008E3409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4835D5" w:rsidRPr="00AA2CA0" w14:paraId="3624CF49" w14:textId="77777777" w:rsidTr="002A61A8">
        <w:trPr>
          <w:trHeight w:val="328"/>
        </w:trPr>
        <w:tc>
          <w:tcPr>
            <w:tcW w:w="9378" w:type="dxa"/>
            <w:gridSpan w:val="9"/>
          </w:tcPr>
          <w:p w14:paraId="7FFD5EA5" w14:textId="77777777" w:rsidR="004835D5" w:rsidRPr="000A0D74" w:rsidRDefault="004835D5" w:rsidP="000A0D74">
            <w:pPr>
              <w:pStyle w:val="CommentText"/>
              <w:rPr>
                <w:lang w:val="en-US"/>
              </w:rPr>
            </w:pPr>
          </w:p>
        </w:tc>
      </w:tr>
      <w:tr w:rsidR="00B10838" w:rsidRPr="00AA2CA0" w14:paraId="1B018945" w14:textId="77777777" w:rsidTr="002A61A8">
        <w:trPr>
          <w:trHeight w:val="256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3D30FA5D" w14:textId="77777777" w:rsidR="00B10838" w:rsidRPr="00AA2CA0" w:rsidRDefault="004835D5" w:rsidP="004835D5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Corrective actions:</w:t>
            </w:r>
          </w:p>
        </w:tc>
      </w:tr>
      <w:tr w:rsidR="004835D5" w:rsidRPr="00AA2CA0" w14:paraId="6CF98649" w14:textId="77777777" w:rsidTr="002A61A8">
        <w:trPr>
          <w:trHeight w:val="765"/>
        </w:trPr>
        <w:tc>
          <w:tcPr>
            <w:tcW w:w="9378" w:type="dxa"/>
            <w:gridSpan w:val="9"/>
          </w:tcPr>
          <w:p w14:paraId="24FBDA7C" w14:textId="1309152C" w:rsidR="004835D5" w:rsidRPr="00AA2CA0" w:rsidRDefault="00C3473B" w:rsidP="00DC5AC2">
            <w:pPr>
              <w:rPr>
                <w:rFonts w:cs="Calibri"/>
                <w:lang w:val="en-US"/>
              </w:rPr>
            </w:pPr>
            <w:commentRangeStart w:id="4"/>
            <w:r>
              <w:rPr>
                <w:rFonts w:cs="Calibri"/>
                <w:lang w:val="en-US"/>
              </w:rPr>
              <w:t>*</w:t>
            </w:r>
            <w:commentRangeEnd w:id="4"/>
            <w:r>
              <w:rPr>
                <w:rStyle w:val="CommentReference"/>
              </w:rPr>
              <w:commentReference w:id="4"/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</w:tc>
      </w:tr>
      <w:tr w:rsidR="004835D5" w:rsidRPr="00AA2CA0" w14:paraId="29075FED" w14:textId="77777777" w:rsidTr="002A61A8">
        <w:tc>
          <w:tcPr>
            <w:tcW w:w="4968" w:type="dxa"/>
            <w:gridSpan w:val="3"/>
            <w:shd w:val="clear" w:color="auto" w:fill="BFBFBF" w:themeFill="background1" w:themeFillShade="BF"/>
          </w:tcPr>
          <w:p w14:paraId="3BA1840C" w14:textId="7FBF7737" w:rsidR="004835D5" w:rsidRPr="00AA2CA0" w:rsidRDefault="008E3409" w:rsidP="004835D5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4410" w:type="dxa"/>
            <w:gridSpan w:val="6"/>
          </w:tcPr>
          <w:p w14:paraId="3E539EFF" w14:textId="78D7A058" w:rsidR="004835D5" w:rsidRPr="00AA2CA0" w:rsidRDefault="00C3473B" w:rsidP="004835D5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*</w:t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</w:tc>
      </w:tr>
      <w:tr w:rsidR="00B10838" w:rsidRPr="00AA2CA0" w14:paraId="5139E43B" w14:textId="77777777" w:rsidTr="002A61A8">
        <w:trPr>
          <w:trHeight w:val="355"/>
        </w:trPr>
        <w:tc>
          <w:tcPr>
            <w:tcW w:w="6048" w:type="dxa"/>
            <w:gridSpan w:val="4"/>
            <w:shd w:val="clear" w:color="auto" w:fill="BFBFBF" w:themeFill="background1" w:themeFillShade="BF"/>
          </w:tcPr>
          <w:p w14:paraId="1AF7BEEC" w14:textId="796E8165" w:rsidR="00B10838" w:rsidRPr="00AA2CA0" w:rsidRDefault="008E3409" w:rsidP="000342FE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1350" w:type="dxa"/>
            <w:gridSpan w:val="3"/>
            <w:shd w:val="clear" w:color="auto" w:fill="BFBFBF" w:themeFill="background1" w:themeFillShade="BF"/>
          </w:tcPr>
          <w:p w14:paraId="2D642393" w14:textId="77777777" w:rsidR="00B10838" w:rsidRPr="00AA2CA0" w:rsidRDefault="000342FE" w:rsidP="000342FE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Report date:</w:t>
            </w:r>
          </w:p>
        </w:tc>
        <w:tc>
          <w:tcPr>
            <w:tcW w:w="1980" w:type="dxa"/>
            <w:gridSpan w:val="2"/>
            <w:shd w:val="clear" w:color="auto" w:fill="BFBFBF" w:themeFill="background1" w:themeFillShade="BF"/>
          </w:tcPr>
          <w:p w14:paraId="75B58EF3" w14:textId="537509C1" w:rsidR="00B10838" w:rsidRPr="00AA2CA0" w:rsidRDefault="008E3409" w:rsidP="000342FE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B10838" w:rsidRPr="00AA2CA0" w14:paraId="5F7BA669" w14:textId="77777777" w:rsidTr="002A61A8">
        <w:trPr>
          <w:trHeight w:val="265"/>
        </w:trPr>
        <w:tc>
          <w:tcPr>
            <w:tcW w:w="6048" w:type="dxa"/>
            <w:gridSpan w:val="4"/>
          </w:tcPr>
          <w:p w14:paraId="34F59143" w14:textId="24567A82" w:rsidR="00B10838" w:rsidRPr="00AA2CA0" w:rsidRDefault="00C3473B" w:rsidP="000342FE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*</w:t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</w:tc>
        <w:tc>
          <w:tcPr>
            <w:tcW w:w="1350" w:type="dxa"/>
            <w:gridSpan w:val="3"/>
          </w:tcPr>
          <w:p w14:paraId="4BD28B69" w14:textId="77777777" w:rsidR="00B10838" w:rsidRPr="00AA2CA0" w:rsidRDefault="00B10838" w:rsidP="000342FE">
            <w:pPr>
              <w:spacing w:after="0"/>
              <w:rPr>
                <w:rFonts w:cs="Calibri"/>
                <w:lang w:val="en-US"/>
              </w:rPr>
            </w:pPr>
          </w:p>
        </w:tc>
        <w:tc>
          <w:tcPr>
            <w:tcW w:w="1980" w:type="dxa"/>
            <w:gridSpan w:val="2"/>
          </w:tcPr>
          <w:p w14:paraId="673B0D57" w14:textId="6B098FF2" w:rsidR="00B10838" w:rsidRPr="00AA2CA0" w:rsidRDefault="00C3473B" w:rsidP="000342FE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*</w:t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</w:tc>
      </w:tr>
      <w:tr w:rsidR="00B10838" w:rsidRPr="00AA2CA0" w14:paraId="4E058FD7" w14:textId="77777777" w:rsidTr="002A61A8">
        <w:trPr>
          <w:trHeight w:val="310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25ABE1E3" w14:textId="73A1816C" w:rsidR="00B10838" w:rsidRPr="00AA2CA0" w:rsidRDefault="008E3409" w:rsidP="000342FE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</w:tr>
      <w:tr w:rsidR="000342FE" w:rsidRPr="00AA2CA0" w14:paraId="3900C9D8" w14:textId="77777777" w:rsidTr="007E1130">
        <w:trPr>
          <w:trHeight w:val="301"/>
        </w:trPr>
        <w:tc>
          <w:tcPr>
            <w:tcW w:w="9378" w:type="dxa"/>
            <w:gridSpan w:val="9"/>
          </w:tcPr>
          <w:p w14:paraId="466C04CB" w14:textId="4D78F5C3" w:rsidR="000342FE" w:rsidRPr="00AA2CA0" w:rsidRDefault="00C3473B" w:rsidP="007E1130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*</w:t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</w:tc>
      </w:tr>
      <w:tr w:rsidR="00B10838" w:rsidRPr="00AA2CA0" w14:paraId="20B37B0D" w14:textId="77777777" w:rsidTr="002A61A8">
        <w:trPr>
          <w:trHeight w:val="571"/>
        </w:trPr>
        <w:tc>
          <w:tcPr>
            <w:tcW w:w="6700" w:type="dxa"/>
            <w:gridSpan w:val="5"/>
            <w:shd w:val="clear" w:color="auto" w:fill="BFBFBF" w:themeFill="background1" w:themeFillShade="BF"/>
          </w:tcPr>
          <w:p w14:paraId="6E4C4519" w14:textId="4AFDA18A" w:rsidR="00B10838" w:rsidRPr="00AA2CA0" w:rsidRDefault="008E3409" w:rsidP="002A61A8">
            <w:pPr>
              <w:spacing w:after="0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…</w:t>
            </w:r>
          </w:p>
        </w:tc>
        <w:tc>
          <w:tcPr>
            <w:tcW w:w="1058" w:type="dxa"/>
            <w:gridSpan w:val="3"/>
            <w:shd w:val="clear" w:color="auto" w:fill="BFBFBF" w:themeFill="background1" w:themeFillShade="BF"/>
          </w:tcPr>
          <w:p w14:paraId="7F03C3EB" w14:textId="77777777" w:rsidR="00B10838" w:rsidRPr="00AA2CA0" w:rsidRDefault="00B10838" w:rsidP="002A61A8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Dat</w:t>
            </w:r>
            <w:r w:rsidR="002A61A8" w:rsidRPr="00AA2CA0">
              <w:rPr>
                <w:rFonts w:cs="Calibri"/>
                <w:lang w:val="en-US"/>
              </w:rPr>
              <w:t>e</w:t>
            </w:r>
            <w:r w:rsidR="00A740EE">
              <w:rPr>
                <w:rFonts w:cs="Calibri"/>
                <w:lang w:val="en-US"/>
              </w:rPr>
              <w:t>:</w:t>
            </w:r>
          </w:p>
        </w:tc>
        <w:tc>
          <w:tcPr>
            <w:tcW w:w="1620" w:type="dxa"/>
            <w:shd w:val="clear" w:color="auto" w:fill="BFBFBF" w:themeFill="background1" w:themeFillShade="BF"/>
          </w:tcPr>
          <w:p w14:paraId="4E8007AE" w14:textId="77777777" w:rsidR="00B10838" w:rsidRPr="00AA2CA0" w:rsidRDefault="002A61A8" w:rsidP="002A61A8">
            <w:pPr>
              <w:spacing w:after="0"/>
              <w:rPr>
                <w:rFonts w:cs="Calibri"/>
                <w:lang w:val="en-US"/>
              </w:rPr>
            </w:pPr>
            <w:r w:rsidRPr="00AA2CA0">
              <w:rPr>
                <w:rFonts w:cs="Calibri"/>
                <w:lang w:val="en-US"/>
              </w:rPr>
              <w:t>Responsible person:</w:t>
            </w:r>
          </w:p>
        </w:tc>
      </w:tr>
      <w:tr w:rsidR="00B10838" w:rsidRPr="00AA2CA0" w14:paraId="0A3D2484" w14:textId="77777777" w:rsidTr="002A61A8">
        <w:trPr>
          <w:trHeight w:val="452"/>
        </w:trPr>
        <w:tc>
          <w:tcPr>
            <w:tcW w:w="6700" w:type="dxa"/>
            <w:gridSpan w:val="5"/>
          </w:tcPr>
          <w:p w14:paraId="20845739" w14:textId="28F75A66" w:rsidR="002A61A8" w:rsidRPr="00AA2CA0" w:rsidRDefault="00A559E2" w:rsidP="002A61A8">
            <w:pPr>
              <w:rPr>
                <w:rFonts w:cs="Calibri"/>
                <w:lang w:val="en-US"/>
              </w:rPr>
            </w:pPr>
            <w:r>
              <w:rPr>
                <w:rFonts w:cs="Calibri"/>
                <w:noProof/>
                <w:lang w:val="hr-HR" w:eastAsia="hr-H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9C1EBA4" wp14:editId="5ECF7593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34925</wp:posOffset>
                      </wp:positionV>
                      <wp:extent cx="90170" cy="82550"/>
                      <wp:effectExtent l="19050" t="19050" r="24130" b="1270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82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0864CA" id="Rectangle 1" o:spid="_x0000_s1026" style="position:absolute;margin-left:1.7pt;margin-top:2.75pt;width:7.1pt;height: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LuNzgIAAPwFAAAOAAAAZHJzL2Uyb0RvYy54bWysVF1v0zAUfUfiP1h+75K0adNFS6euaxHS&#10;gImBeHZtJ7Fw7GC7TTfEf+faaUNhDyC0Vop87evjcz/Ovbo+NBLtubFCqwInFzFGXFHNhKoK/PnT&#10;ZjTHyDqiGJFa8QI/couvF69fXXVtzse61pJxgwBE2bxrC1w71+ZRZGnNG2IvdMsVHJbaNMSBaaqI&#10;GdIBeiOjcRzPok4b1hpNubWwe9sf4kXAL0tO3YeytNwhWWDg5sLXhO/Wf6PFFckrQ9pa0CMN8h8s&#10;GiIUPDpA3RJH0M6IZ1CNoEZbXboLqptIl6WgPMQA0STxH9E81KTlIRZIjm2HNNmXg6Xv9/cGCVbg&#10;CUaKNFCij5A0oirJUeLT07U2B6+H9t74AG17p+lXi5Re1eDFl8boruaEAangH/12wRsWrqJt904z&#10;QCc7p0OmDqVpPCDkAB1CQR6HgvCDQxQ2L+Mkg6pROJmPp9NQrojkp6utse4N1w3yiwIbIB6gyf7O&#10;OqAOrieXQF1LwTZCymD4DuMradCeQG9Il4SrctcAz34vif2vbxHYh0bq9080QpN6iPCSPUeXCnWQ&#10;0iQDzn97mlDK1cs+3wgHqpKigbydBeHLtFYs9LwjQvZryJJUniQPeulTB9bBwTLsQzVCL39fbqZx&#10;lk7moyybTkbpZB2Pbuab1Wi5SmazbH2zulknP3zASZrXgjGu1gHTnqSVpP/WukeR96IYxDUQ9Kz0&#10;DmJ8qFmHmPDVn0wvxwkGA9Q9zvqoEZEVjCXqDEZGuy/C1UFTvtE8hjXVdmiB+cz/fbkhIwN6sM4e&#10;jp7F1nscIFVw75S1oALf+L2Atpo9ggiAQ+h0GJiwqLV5wqiD4VNg+21HDMdIvlUgpMskTf20CkY6&#10;zcZgmPOT7fkJURSgjmH2xsr1M27XGlHV8Fbf3UovQX6lCOLw0ux5AXNvwIgJMRzHoZ9h53bw+jW0&#10;Fz8BAAD//wMAUEsDBBQABgAIAAAAIQB/giWH3AAAAAUBAAAPAAAAZHJzL2Rvd25yZXYueG1sTI5B&#10;S8NAFITvgv9heYI3+6Jtao3ZlCAUEbxYq+DtJftMgtm3Ibtt03/v9qSnYZhh5svXk+3VgUffOdFw&#10;O0tAsdTOdNJo2L1vblagfCAx1DthDSf2sC4uL3LKjDvKGx+2oVFxRHxGGtoQhgzR1y1b8jM3sMTs&#10;242WQrRjg2akYxy3Pd4lyRItdRIfWhr4qeX6Z7u3Gj4X5enlCxtXPrzuzEc1zGvcPGt9fTWVj6AC&#10;T+GvDGf8iA5FZKrcXoxXvYb5IhY1pCmoc3q/BFVFXaWARY7/6YtfAAAA//8DAFBLAQItABQABgAI&#10;AAAAIQC2gziS/gAAAOEBAAATAAAAAAAAAAAAAAAAAAAAAABbQ29udGVudF9UeXBlc10ueG1sUEsB&#10;Ai0AFAAGAAgAAAAhADj9If/WAAAAlAEAAAsAAAAAAAAAAAAAAAAALwEAAF9yZWxzLy5yZWxzUEsB&#10;Ai0AFAAGAAgAAAAhAHtku43OAgAA/AUAAA4AAAAAAAAAAAAAAAAALgIAAGRycy9lMm9Eb2MueG1s&#10;UEsBAi0AFAAGAAgAAAAhAH+CJYfcAAAABQEAAA8AAAAAAAAAAAAAAAAAKAUAAGRycy9kb3ducmV2&#10;LnhtbFBLBQYAAAAABAAEAPMAAAAxBgAAAAA=&#10;" fillcolor="white [3201]" strokecolor="#4f81bd [3204]" strokeweight="2.5pt">
                      <v:shadow color="#868686"/>
                    </v:rect>
                  </w:pict>
                </mc:Fallback>
              </mc:AlternateContent>
            </w:r>
            <w:r w:rsidR="002A61A8" w:rsidRPr="00AA2CA0">
              <w:rPr>
                <w:rFonts w:cs="Calibri"/>
                <w:lang w:val="en-US"/>
              </w:rPr>
              <w:t xml:space="preserve">       </w:t>
            </w:r>
            <w:r w:rsidR="008E3409">
              <w:rPr>
                <w:rFonts w:cs="Calibri"/>
                <w:lang w:val="en-US"/>
              </w:rPr>
              <w:t>…</w:t>
            </w:r>
          </w:p>
          <w:p w14:paraId="1012F3B6" w14:textId="252E4E99" w:rsidR="002A61A8" w:rsidRPr="00AA2CA0" w:rsidRDefault="00A559E2" w:rsidP="002A61A8">
            <w:pPr>
              <w:rPr>
                <w:rFonts w:cs="Calibri"/>
                <w:lang w:val="en-US"/>
              </w:rPr>
            </w:pPr>
            <w:r>
              <w:rPr>
                <w:rFonts w:cs="Calibri"/>
                <w:noProof/>
                <w:lang w:val="hr-HR" w:eastAsia="hr-H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F79AA8E" wp14:editId="0108AE9A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24130</wp:posOffset>
                      </wp:positionV>
                      <wp:extent cx="90170" cy="82550"/>
                      <wp:effectExtent l="19050" t="19050" r="24130" b="12700"/>
                      <wp:wrapNone/>
                      <wp:docPr id="2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82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A5C146" id="Rectangle 3" o:spid="_x0000_s1026" style="position:absolute;margin-left:1.7pt;margin-top:1.9pt;width:7.1pt;height: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y8uzgIAAPwFAAAOAAAAZHJzL2Uyb0RvYy54bWysVFtv0zAUfkfiP1h+73LpJV20dOq6FiEN&#10;mBiIZ9d2EgvHDrbbdEP8d46dtgT2AEJrpcjHPv78nct3rq4PjUR7bqzQqsDJRYwRV1QzoaoCf/60&#10;Gc0xso4oRqRWvMCP3OLrxetXV12b81TXWjJuEIAom3dtgWvn2jyKLK15Q+yFbrmCw1KbhjgwTRUx&#10;QzpAb2SUxvEs6rRhrdGUWwu7t/0hXgT8suTUfShLyx2SBQZuLnxN+G79N1pckbwypK0FPdIg/8Gi&#10;IULBo2eoW+II2hnxDKoR1GirS3dBdRPpshSUhxggmiT+I5qHmrQ8xALJse05TfblYOn7/b1BghU4&#10;xUiRBkr0EZJGVCU5Gvv0dK3NweuhvTc+QNveafrVIqVXNXjxpTG6qzlhQCrx/tFvF7xh4Sradu80&#10;A3Syczpk6lCaxgNCDtAhFOTxXBB+cIjC5mWcZFA1CifzdDoN5YpIfrraGuvecN0gvyiwAeIBmuzv&#10;rPNUSH5yCdS1FGwjpAyG7zC+kgbtCfSGdEm4KncN8Oz3ktj/+haBfWikfv9EIzSphwgv2SG6VKgr&#10;8DjJgPPfniaUcvWyzzfCgaqkaCBvgyB8mdaKhZ53RMh+DVmSypPkQS996sA6OFiGfahG6OXvy800&#10;zibj+SjLpuPRZLyORzfzzWq0XCWzWba+Wd2skx8+4GSS14IxrtYB056klUz+rXWPIu9FcRbXmaBn&#10;pXcQ40PNOsSEr/54epkmGAxQd5r1USMiKxhL1BmMjHZfhKuDpnyjeQxrqu25BeYz/w8tPEAPtR08&#10;HD2Lrfc4QKogk6esBRX4xu8FtNXsEUQAHEKnw8CERa3NE0YdDJ8C2287YjhG8q0CIV0mk4mfVsGY&#10;TLMUDDM82Q5PiKIAdQyzN1aun3G71oiqhrf67lZ6CfIrRRCHl2bPC5h7A0ZMiOE4Dv0MG9rB69fQ&#10;XvwEAAD//wMAUEsDBBQABgAIAAAAIQC0S3ft2gAAAAUBAAAPAAAAZHJzL2Rvd25yZXYueG1sTI5B&#10;S8NAFITvgv9heYI3+6ItscZsShCKCF6stdDbJvtMgtm3Ibtt03/v60lPwzDDzJevJterI42h86zh&#10;fpaAIq697bjRsP1c3y1BhWjYmt4zaThTgFVxfZWbzPoTf9BxExslIxwyo6GNccgQQ92SM2HmB2LJ&#10;vv3oTBQ7NmhHc5Jx1+NDkqToTMfy0JqBXlqqfzYHp2G3KM9ve2x8+fS+tV/VMK9x/ar17c1UPoOK&#10;NMW/MlzwBR0KYar8gW1QvYb5Qooiwn9JH1NQlWi6BCxy/E9f/AIAAP//AwBQSwECLQAUAAYACAAA&#10;ACEAtoM4kv4AAADhAQAAEwAAAAAAAAAAAAAAAAAAAAAAW0NvbnRlbnRfVHlwZXNdLnhtbFBLAQIt&#10;ABQABgAIAAAAIQA4/SH/1gAAAJQBAAALAAAAAAAAAAAAAAAAAC8BAABfcmVscy8ucmVsc1BLAQIt&#10;ABQABgAIAAAAIQA6Yy8uzgIAAPwFAAAOAAAAAAAAAAAAAAAAAC4CAABkcnMvZTJvRG9jLnhtbFBL&#10;AQItABQABgAIAAAAIQC0S3ft2gAAAAUBAAAPAAAAAAAAAAAAAAAAACgFAABkcnMvZG93bnJldi54&#10;bWxQSwUGAAAAAAQABADzAAAALwYAAAAA&#10;" fillcolor="white [3201]" strokecolor="#4f81bd [3204]" strokeweight="2.5pt">
                      <v:shadow color="#868686"/>
                    </v:rect>
                  </w:pict>
                </mc:Fallback>
              </mc:AlternateContent>
            </w:r>
            <w:r w:rsidR="002A61A8" w:rsidRPr="00AA2CA0">
              <w:rPr>
                <w:rFonts w:cs="Calibri"/>
                <w:lang w:val="en-US"/>
              </w:rPr>
              <w:t xml:space="preserve">       </w:t>
            </w:r>
            <w:r w:rsidR="008E3409">
              <w:rPr>
                <w:rFonts w:cs="Calibri"/>
                <w:lang w:val="en-US"/>
              </w:rPr>
              <w:t>…</w:t>
            </w:r>
          </w:p>
          <w:p w14:paraId="421C43F7" w14:textId="703E4649" w:rsidR="00B10838" w:rsidRPr="00AA2CA0" w:rsidRDefault="00A559E2" w:rsidP="008E3409">
            <w:pPr>
              <w:rPr>
                <w:rFonts w:cs="Calibri"/>
                <w:lang w:val="en-US"/>
              </w:rPr>
            </w:pPr>
            <w:r>
              <w:rPr>
                <w:rFonts w:cs="Calibri"/>
                <w:noProof/>
                <w:lang w:val="hr-HR" w:eastAsia="hr-H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90B0FF" wp14:editId="63948D52">
                      <wp:simplePos x="0" y="0"/>
                      <wp:positionH relativeFrom="column">
                        <wp:posOffset>23495</wp:posOffset>
                      </wp:positionH>
                      <wp:positionV relativeFrom="paragraph">
                        <wp:posOffset>36830</wp:posOffset>
                      </wp:positionV>
                      <wp:extent cx="90170" cy="82550"/>
                      <wp:effectExtent l="19050" t="19050" r="24130" b="12700"/>
                      <wp:wrapNone/>
                      <wp:docPr id="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825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31750">
                                <a:solidFill>
                                  <a:schemeClr val="accent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C5DE51" id="Rectangle 4" o:spid="_x0000_s1026" style="position:absolute;margin-left:1.85pt;margin-top:2.9pt;width:7.1pt;height: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M0RzwIAAPwFAAAOAAAAZHJzL2Uyb0RvYy54bWysVNFu0zAUfUfiHyy/d0natOmipVPXtQhp&#10;wMRAPLu2k1g4drDdphvi37l22hLYAwitlaJc2zk+995z7tX1oZFoz40VWhU4uYgx4opqJlRV4M+f&#10;NqM5RtYRxYjUihf4kVt8vXj96qprcz7WtZaMGwQgyuZdW+DauTaPIktr3hB7oVuuYLPUpiEOQlNF&#10;zJAO0BsZjeN4FnXasNZoyq2F1dt+Ey8Cflly6j6UpeUOyQIDNxeeJjy3/hktrkheGdLWgh5pkP9g&#10;0RCh4NIz1C1xBO2MeAbVCGq01aW7oLqJdFkKykMOkE0S/5HNQ01aHnKB4tj2XCb7crD0/f7eIMGg&#10;dxgp0kCLPkLRiKokR6kvT9faHE49tPfGJ2jbO02/WqT0qoZTfGmM7mpOGJBK/Pnotw98YOFTtO3e&#10;aQboZOd0qNShNI0HhBqgQ2jI47kh/OAQhcXLOMmgaxR25uPpNLQrIvnp09ZY94brBvmXAhsgHqDJ&#10;/s46T4XkpyOBupaCbYSUIfAK4ytp0J6ANqRLwqdy1wDPfi2J/a+XCKyDkPr1E40gUg8RbrJDdKlQ&#10;V+BJkgHnv11NKOXqZa9vhANXSdFA3QZJ+DatFQuad0TI/h2qJJUnyYNf+tJBdHDwGtahG0HL35eb&#10;aZylk/koy6aTUTpZx6Ob+WY1Wq6S2Sxb36xu1skPn3CS5rVgjKt1wLQnayXpv0n3aPLeFGdznQl6&#10;VnoHOT7UrENM+O5Pppdj0DAT4O5x1meNiKxgLFFnMDLafRGuDp7yQvMY1lTbswTmM/8PEh6gh94O&#10;Lo6e5dafOECpoJKnqgUXeOH3Btpq9ggmAA5B6TAw4aXW5gmjDoZPge23HTEcI/lWgZEukzT10yoE&#10;6TQbQ2CGO9vhDlEUoI5p9sHK9TNu1xpR1XBXr26ll2C/UgRzeGv2vIC5D2DEhByO49DPsGEcTv0a&#10;2oufAAAA//8DAFBLAwQUAAYACAAAACEAUOwjFdsAAAAFAQAADwAAAGRycy9kb3ducmV2LnhtbEyO&#10;QUvDQBSE74L/YXmCN7vRqk1jXkoQigheWqvgbZN9JsHs25Ddtum/9/Wkp2GYYebLV5Pr1YHG0HlG&#10;uJ0loIhrbztuEHbv65sUVIiGrek9E8KJAqyKy4vcZNYfeUOHbWyUjHDIDEIb45BpHeqWnAkzPxBL&#10;9u1HZ6LYsdF2NEcZd72+S5JH7UzH8tCagZ5bqn+2e4fweV+eXr9048vl285+VMO81usXxOurqXwC&#10;FWmKf2U44ws6FMJU+T3boHqE+UKKCA/Cf04XS1CVaJqCLnL9n774BQAA//8DAFBLAQItABQABgAI&#10;AAAAIQC2gziS/gAAAOEBAAATAAAAAAAAAAAAAAAAAAAAAABbQ29udGVudF9UeXBlc10ueG1sUEsB&#10;Ai0AFAAGAAgAAAAhADj9If/WAAAAlAEAAAsAAAAAAAAAAAAAAAAALwEAAF9yZWxzLy5yZWxzUEsB&#10;Ai0AFAAGAAgAAAAhAJkszRHPAgAA/AUAAA4AAAAAAAAAAAAAAAAALgIAAGRycy9lMm9Eb2MueG1s&#10;UEsBAi0AFAAGAAgAAAAhAFDsIxXbAAAABQEAAA8AAAAAAAAAAAAAAAAAKQUAAGRycy9kb3ducmV2&#10;LnhtbFBLBQYAAAAABAAEAPMAAAAxBgAAAAA=&#10;" fillcolor="white [3201]" strokecolor="#4f81bd [3204]" strokeweight="2.5pt">
                      <v:shadow color="#868686"/>
                    </v:rect>
                  </w:pict>
                </mc:Fallback>
              </mc:AlternateContent>
            </w:r>
            <w:r w:rsidR="002A61A8" w:rsidRPr="00AA2CA0">
              <w:rPr>
                <w:rFonts w:cs="Calibri"/>
                <w:lang w:val="en-US"/>
              </w:rPr>
              <w:t xml:space="preserve">       </w:t>
            </w:r>
            <w:r w:rsidR="008E3409">
              <w:rPr>
                <w:rFonts w:cs="Calibri"/>
                <w:lang w:val="en-US"/>
              </w:rPr>
              <w:t>…</w:t>
            </w:r>
          </w:p>
        </w:tc>
        <w:tc>
          <w:tcPr>
            <w:tcW w:w="1058" w:type="dxa"/>
            <w:gridSpan w:val="3"/>
          </w:tcPr>
          <w:p w14:paraId="51683312" w14:textId="77777777" w:rsidR="00B10838" w:rsidRPr="00AA2CA0" w:rsidRDefault="00B10838" w:rsidP="00DC5AC2">
            <w:pPr>
              <w:rPr>
                <w:rFonts w:cs="Calibri"/>
                <w:lang w:val="en-US"/>
              </w:rPr>
            </w:pPr>
          </w:p>
          <w:p w14:paraId="257C194D" w14:textId="77777777" w:rsidR="00B10838" w:rsidRPr="00AA2CA0" w:rsidRDefault="00B10838" w:rsidP="00DC5AC2">
            <w:pPr>
              <w:rPr>
                <w:rFonts w:cs="Calibri"/>
                <w:lang w:val="en-US"/>
              </w:rPr>
            </w:pPr>
          </w:p>
        </w:tc>
        <w:tc>
          <w:tcPr>
            <w:tcW w:w="1620" w:type="dxa"/>
          </w:tcPr>
          <w:p w14:paraId="24E357B2" w14:textId="4DE45EA1" w:rsidR="00B10838" w:rsidRPr="00AA2CA0" w:rsidRDefault="00C3473B" w:rsidP="00DC5AC2">
            <w:pPr>
              <w:rPr>
                <w:rFonts w:cs="Calibri"/>
                <w:lang w:val="en-US"/>
              </w:rPr>
            </w:pPr>
            <w:commentRangeStart w:id="5"/>
            <w:r>
              <w:rPr>
                <w:rFonts w:cs="Calibri"/>
                <w:lang w:val="en-US"/>
              </w:rPr>
              <w:t>*</w:t>
            </w:r>
            <w:commentRangeEnd w:id="5"/>
            <w:r>
              <w:rPr>
                <w:rStyle w:val="CommentReference"/>
              </w:rPr>
              <w:commentReference w:id="5"/>
            </w:r>
            <w:r w:rsidR="000A0D74">
              <w:rPr>
                <w:rFonts w:cs="Calibri"/>
                <w:lang w:val="en-US"/>
              </w:rPr>
              <w:t xml:space="preserve">   </w:t>
            </w:r>
          </w:p>
          <w:p w14:paraId="40A80E66" w14:textId="77777777" w:rsidR="00B10838" w:rsidRPr="00AA2CA0" w:rsidRDefault="00B10838" w:rsidP="00DC5AC2">
            <w:pPr>
              <w:rPr>
                <w:rFonts w:cs="Calibri"/>
                <w:lang w:val="en-US"/>
              </w:rPr>
            </w:pPr>
          </w:p>
        </w:tc>
      </w:tr>
    </w:tbl>
    <w:p w14:paraId="66AE9E0A" w14:textId="77777777" w:rsidR="007E1130" w:rsidRPr="00AA2CA0" w:rsidRDefault="007E1130" w:rsidP="00CE6770">
      <w:pPr>
        <w:spacing w:after="0"/>
        <w:rPr>
          <w:lang w:val="en-US"/>
        </w:rPr>
      </w:pPr>
    </w:p>
    <w:p w14:paraId="62A331FF" w14:textId="7F2AFBC1" w:rsidR="006F3F45" w:rsidRDefault="006F3F45" w:rsidP="00EB7391">
      <w:pPr>
        <w:spacing w:after="0"/>
        <w:rPr>
          <w:lang w:val="en-US"/>
        </w:rPr>
      </w:pPr>
    </w:p>
    <w:p w14:paraId="701658EE" w14:textId="77777777" w:rsidR="008E3409" w:rsidRPr="00AC39C4" w:rsidRDefault="008E3409" w:rsidP="008E3409">
      <w:pPr>
        <w:jc w:val="center"/>
      </w:pPr>
      <w:r w:rsidRPr="00AC39C4">
        <w:t>** END OF FREE PREVIEW **</w:t>
      </w:r>
    </w:p>
    <w:p w14:paraId="2F09060A" w14:textId="5364DC25" w:rsidR="008E3409" w:rsidRPr="00AA2CA0" w:rsidRDefault="008E3409" w:rsidP="008E3409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https://advisera.com/45001academy/documentation/corrective-action-record/</w:t>
        </w:r>
      </w:hyperlink>
      <w:r>
        <w:rPr>
          <w:noProof/>
          <w:lang w:val="hr-HR" w:eastAsia="zh-CN"/>
        </w:rPr>
        <w:t xml:space="preserve"> </w:t>
      </w:r>
    </w:p>
    <w:sectPr w:rsidR="008E3409" w:rsidRPr="00AA2CA0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12:00Z" w:initials="45A">
    <w:p w14:paraId="6ECAF8F6" w14:textId="0DC108DA" w:rsidR="00C3473B" w:rsidRDefault="00C3473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CF31ED">
        <w:t>If organization uses electronic databases</w:t>
      </w:r>
      <w:r w:rsidRPr="009D0827">
        <w:t>, then this Appendix</w:t>
      </w:r>
      <w:r w:rsidRPr="00CF31ED">
        <w:t xml:space="preserve"> is not needed, and data listed here can be stored in database</w:t>
      </w:r>
      <w:r>
        <w:t>.</w:t>
      </w:r>
    </w:p>
  </w:comment>
  <w:comment w:id="2" w:author="45001Academy" w:date="2018-04-17T10:12:00Z" w:initials="45A">
    <w:p w14:paraId="3A99AF0F" w14:textId="43F19333" w:rsidR="00C3473B" w:rsidRPr="00C3473B" w:rsidRDefault="00C3473B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24645A">
        <w:rPr>
          <w:rStyle w:val="CommentReference"/>
          <w:color w:val="000000" w:themeColor="text1"/>
          <w:lang w:val="en-US"/>
        </w:rPr>
        <w:annotationRef/>
      </w:r>
      <w:r w:rsidRPr="0024645A">
        <w:rPr>
          <w:color w:val="000000" w:themeColor="text1"/>
          <w:lang w:val="en-US"/>
        </w:rPr>
        <w:t>E.g., Internal audit, External audit, incident, etc.</w:t>
      </w:r>
    </w:p>
  </w:comment>
  <w:comment w:id="3" w:author="45001Academy" w:date="2018-04-17T10:13:00Z" w:initials="45A">
    <w:p w14:paraId="2DEDC3D8" w14:textId="7C525953" w:rsidR="00C3473B" w:rsidRDefault="00C3473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6C1A1B">
        <w:rPr>
          <w:lang w:val="en-US"/>
        </w:rPr>
        <w:t>If</w:t>
      </w:r>
      <w:r>
        <w:rPr>
          <w:lang w:val="en-US"/>
        </w:rPr>
        <w:t xml:space="preserve"> “</w:t>
      </w:r>
      <w:r w:rsidRPr="006C1A1B">
        <w:rPr>
          <w:lang w:val="en-US"/>
        </w:rPr>
        <w:t>Yes</w:t>
      </w:r>
      <w:r>
        <w:rPr>
          <w:lang w:val="en-US"/>
        </w:rPr>
        <w:t>”</w:t>
      </w:r>
      <w:r w:rsidRPr="006C1A1B">
        <w:rPr>
          <w:lang w:val="en-US"/>
        </w:rPr>
        <w:t xml:space="preserve"> then also write the name of the process</w:t>
      </w:r>
      <w:r>
        <w:rPr>
          <w:lang w:val="en-US"/>
        </w:rPr>
        <w:t>.</w:t>
      </w:r>
    </w:p>
  </w:comment>
  <w:comment w:id="4" w:author="45001Academy" w:date="2018-04-17T10:13:00Z" w:initials="45A">
    <w:p w14:paraId="5E7E0410" w14:textId="0B87B9C8" w:rsidR="00C3473B" w:rsidRDefault="00C3473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there are more than one corrective action write them in the order of priorities.</w:t>
      </w:r>
    </w:p>
  </w:comment>
  <w:comment w:id="5" w:author="45001Academy" w:date="2018-04-17T10:15:00Z" w:initials="45A">
    <w:p w14:paraId="4D0F30A9" w14:textId="0CF2C973" w:rsidR="00C3473B" w:rsidRPr="00C3473B" w:rsidRDefault="00C3473B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24B46">
        <w:rPr>
          <w:lang w:val="en-US"/>
        </w:rPr>
        <w:t>Person responsible for monitoring and evaluating effectiveness of implemented corrective and preventive actions</w:t>
      </w:r>
      <w:r>
        <w:rPr>
          <w:lang w:val="en-US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ECAF8F6" w15:done="0"/>
  <w15:commentEx w15:paraId="3A99AF0F" w15:done="0"/>
  <w15:commentEx w15:paraId="2DEDC3D8" w15:done="0"/>
  <w15:commentEx w15:paraId="5E7E0410" w15:done="0"/>
  <w15:commentEx w15:paraId="4D0F30A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53609" w16cid:durableId="1E2B3470"/>
  <w16cid:commentId w16cid:paraId="7CB9E19E" w16cid:durableId="1E2B3472"/>
  <w16cid:commentId w16cid:paraId="5AE6FC44" w16cid:durableId="1E2B3473"/>
  <w16cid:commentId w16cid:paraId="6A68A66D" w16cid:durableId="1E2B3474"/>
  <w16cid:commentId w16cid:paraId="4BC588C0" w16cid:durableId="1E2B3475"/>
  <w16cid:commentId w16cid:paraId="741C0FD4" w16cid:durableId="1E2B3476"/>
  <w16cid:commentId w16cid:paraId="73982F4C" w16cid:durableId="1E2B3477"/>
  <w16cid:commentId w16cid:paraId="71C3AC6F" w16cid:durableId="1E2B3478"/>
  <w16cid:commentId w16cid:paraId="7ABB0965" w16cid:durableId="1E2B3479"/>
  <w16cid:commentId w16cid:paraId="74645742" w16cid:durableId="1E2B347A"/>
  <w16cid:commentId w16cid:paraId="48746AA6" w16cid:durableId="1E2B347B"/>
  <w16cid:commentId w16cid:paraId="352C3CE5" w16cid:durableId="1E2B347C"/>
  <w16cid:commentId w16cid:paraId="7D28E7D1" w16cid:durableId="1E2B347D"/>
  <w16cid:commentId w16cid:paraId="255239D5" w16cid:durableId="1E2B347E"/>
  <w16cid:commentId w16cid:paraId="5E81726D" w16cid:durableId="1E2B347F"/>
  <w16cid:commentId w16cid:paraId="270F9578" w16cid:durableId="1E2B348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01C4A9" w14:textId="77777777" w:rsidR="00062457" w:rsidRDefault="00062457" w:rsidP="00CE6770">
      <w:pPr>
        <w:spacing w:after="0" w:line="240" w:lineRule="auto"/>
      </w:pPr>
      <w:r>
        <w:separator/>
      </w:r>
    </w:p>
  </w:endnote>
  <w:endnote w:type="continuationSeparator" w:id="0">
    <w:p w14:paraId="5D8D9763" w14:textId="77777777" w:rsidR="00062457" w:rsidRDefault="00062457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14:paraId="3D66CFB0" w14:textId="77777777" w:rsidTr="00757E33">
      <w:tc>
        <w:tcPr>
          <w:tcW w:w="3652" w:type="dxa"/>
        </w:tcPr>
        <w:p w14:paraId="69E58D33" w14:textId="45FD4EAB" w:rsidR="006D3B29" w:rsidRPr="009E5C48" w:rsidRDefault="00FC0CF2" w:rsidP="006F09E2">
          <w:pPr>
            <w:spacing w:after="0"/>
            <w:rPr>
              <w:sz w:val="18"/>
              <w:szCs w:val="18"/>
              <w:lang w:val="en-US"/>
            </w:rPr>
          </w:pPr>
          <w:r w:rsidRPr="00FC0CF2">
            <w:rPr>
              <w:sz w:val="18"/>
              <w:szCs w:val="18"/>
              <w:lang w:val="en-US"/>
            </w:rPr>
            <w:t>Appendix 2 –</w:t>
          </w:r>
          <w:r w:rsidR="00C3473B">
            <w:rPr>
              <w:sz w:val="18"/>
              <w:szCs w:val="18"/>
              <w:lang w:val="en-US"/>
            </w:rPr>
            <w:t xml:space="preserve"> </w:t>
          </w:r>
          <w:r w:rsidRPr="00FC0CF2">
            <w:rPr>
              <w:sz w:val="18"/>
              <w:szCs w:val="18"/>
              <w:lang w:val="en-US"/>
            </w:rPr>
            <w:t>Corrective Action Record</w:t>
          </w:r>
        </w:p>
      </w:tc>
      <w:tc>
        <w:tcPr>
          <w:tcW w:w="2126" w:type="dxa"/>
        </w:tcPr>
        <w:p w14:paraId="2666CA8D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3544" w:type="dxa"/>
        </w:tcPr>
        <w:p w14:paraId="507541B6" w14:textId="345CEA85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461AF3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461AF3" w:rsidRPr="00EB7391">
            <w:rPr>
              <w:b/>
              <w:sz w:val="18"/>
              <w:lang w:val="en-US"/>
            </w:rPr>
            <w:fldChar w:fldCharType="separate"/>
          </w:r>
          <w:r w:rsidR="00255F83">
            <w:rPr>
              <w:b/>
              <w:noProof/>
              <w:sz w:val="18"/>
              <w:lang w:val="en-US"/>
            </w:rPr>
            <w:t>1</w:t>
          </w:r>
          <w:r w:rsidR="00461AF3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461AF3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461AF3" w:rsidRPr="00EB7391">
            <w:rPr>
              <w:b/>
              <w:sz w:val="18"/>
              <w:lang w:val="en-US"/>
            </w:rPr>
            <w:fldChar w:fldCharType="separate"/>
          </w:r>
          <w:r w:rsidR="00255F83">
            <w:rPr>
              <w:b/>
              <w:noProof/>
              <w:sz w:val="18"/>
              <w:lang w:val="en-US"/>
            </w:rPr>
            <w:t>1</w:t>
          </w:r>
          <w:r w:rsidR="00461AF3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2C3A7459" w14:textId="77777777" w:rsidR="00E101AE" w:rsidRDefault="00E101AE" w:rsidP="00CE6770">
    <w:pPr>
      <w:autoSpaceDE w:val="0"/>
      <w:autoSpaceDN w:val="0"/>
      <w:adjustRightInd w:val="0"/>
      <w:spacing w:after="0"/>
      <w:jc w:val="center"/>
      <w:rPr>
        <w:sz w:val="16"/>
        <w:lang w:val="en-US"/>
      </w:rPr>
    </w:pPr>
  </w:p>
  <w:p w14:paraId="598E32E7" w14:textId="08531932" w:rsidR="006D3B29" w:rsidRPr="0024645A" w:rsidRDefault="0024645A" w:rsidP="0024645A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24645A">
      <w:rPr>
        <w:rFonts w:eastAsia="Times New Roman"/>
        <w:sz w:val="16"/>
      </w:rPr>
      <w:t>©</w:t>
    </w:r>
    <w:r w:rsidR="00537AA6" w:rsidRPr="0024645A">
      <w:rPr>
        <w:rFonts w:eastAsia="Times New Roman"/>
        <w:sz w:val="16"/>
      </w:rPr>
      <w:t>201</w:t>
    </w:r>
    <w:r w:rsidR="00537AA6">
      <w:rPr>
        <w:rFonts w:eastAsia="Times New Roman"/>
        <w:sz w:val="16"/>
      </w:rPr>
      <w:t>8</w:t>
    </w:r>
    <w:r w:rsidR="00537AA6" w:rsidRPr="0024645A">
      <w:rPr>
        <w:rFonts w:eastAsia="Times New Roman"/>
        <w:sz w:val="16"/>
      </w:rPr>
      <w:t xml:space="preserve"> </w:t>
    </w:r>
    <w:r w:rsidRPr="0024645A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D77F8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8AB45" w14:textId="77777777" w:rsidR="00062457" w:rsidRDefault="00062457" w:rsidP="00CE6770">
      <w:pPr>
        <w:spacing w:after="0" w:line="240" w:lineRule="auto"/>
      </w:pPr>
      <w:r>
        <w:separator/>
      </w:r>
    </w:p>
  </w:footnote>
  <w:footnote w:type="continuationSeparator" w:id="0">
    <w:p w14:paraId="21E062E0" w14:textId="77777777" w:rsidR="00062457" w:rsidRDefault="00062457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D3B29" w:rsidRPr="006571EC" w14:paraId="5737485F" w14:textId="77777777" w:rsidTr="00CE6770">
      <w:tc>
        <w:tcPr>
          <w:tcW w:w="6771" w:type="dxa"/>
        </w:tcPr>
        <w:p w14:paraId="3D92DC31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46160E81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EE058B9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11490"/>
    <w:multiLevelType w:val="hybridMultilevel"/>
    <w:tmpl w:val="B834554E"/>
    <w:lvl w:ilvl="0" w:tplc="42423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B0608"/>
    <w:multiLevelType w:val="hybridMultilevel"/>
    <w:tmpl w:val="FCF856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55CA5"/>
    <w:multiLevelType w:val="hybridMultilevel"/>
    <w:tmpl w:val="7A160A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1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9F2E66"/>
    <w:multiLevelType w:val="hybridMultilevel"/>
    <w:tmpl w:val="9B30FDFE"/>
    <w:lvl w:ilvl="0" w:tplc="8E2CCB7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3"/>
  </w:num>
  <w:num w:numId="5">
    <w:abstractNumId w:val="6"/>
  </w:num>
  <w:num w:numId="6">
    <w:abstractNumId w:val="1"/>
  </w:num>
  <w:num w:numId="7">
    <w:abstractNumId w:val="8"/>
  </w:num>
  <w:num w:numId="8">
    <w:abstractNumId w:val="17"/>
  </w:num>
  <w:num w:numId="9">
    <w:abstractNumId w:val="11"/>
  </w:num>
  <w:num w:numId="10">
    <w:abstractNumId w:val="10"/>
  </w:num>
  <w:num w:numId="11">
    <w:abstractNumId w:val="16"/>
  </w:num>
  <w:num w:numId="12">
    <w:abstractNumId w:val="14"/>
  </w:num>
  <w:num w:numId="13">
    <w:abstractNumId w:val="4"/>
  </w:num>
  <w:num w:numId="14">
    <w:abstractNumId w:val="15"/>
  </w:num>
  <w:num w:numId="15">
    <w:abstractNumId w:val="12"/>
  </w:num>
  <w:num w:numId="16">
    <w:abstractNumId w:val="2"/>
  </w:num>
  <w:num w:numId="17">
    <w:abstractNumId w:val="7"/>
  </w:num>
  <w:num w:numId="1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37E8"/>
    <w:rsid w:val="000077D9"/>
    <w:rsid w:val="0002459B"/>
    <w:rsid w:val="00030221"/>
    <w:rsid w:val="00033A59"/>
    <w:rsid w:val="000342FE"/>
    <w:rsid w:val="00040E0E"/>
    <w:rsid w:val="0004319E"/>
    <w:rsid w:val="0005546F"/>
    <w:rsid w:val="00056C44"/>
    <w:rsid w:val="00062457"/>
    <w:rsid w:val="00081910"/>
    <w:rsid w:val="000A0D74"/>
    <w:rsid w:val="000A7661"/>
    <w:rsid w:val="000D4FA5"/>
    <w:rsid w:val="000E2189"/>
    <w:rsid w:val="00103C93"/>
    <w:rsid w:val="00111FB7"/>
    <w:rsid w:val="00116094"/>
    <w:rsid w:val="00162726"/>
    <w:rsid w:val="00170425"/>
    <w:rsid w:val="001A5663"/>
    <w:rsid w:val="001A7047"/>
    <w:rsid w:val="001B110D"/>
    <w:rsid w:val="001B12F9"/>
    <w:rsid w:val="001D4A64"/>
    <w:rsid w:val="00204E47"/>
    <w:rsid w:val="00241F1F"/>
    <w:rsid w:val="00243388"/>
    <w:rsid w:val="0024645A"/>
    <w:rsid w:val="00255F83"/>
    <w:rsid w:val="00285240"/>
    <w:rsid w:val="00286290"/>
    <w:rsid w:val="0028754F"/>
    <w:rsid w:val="002929D6"/>
    <w:rsid w:val="00297C27"/>
    <w:rsid w:val="002A61A8"/>
    <w:rsid w:val="002C372C"/>
    <w:rsid w:val="002D282D"/>
    <w:rsid w:val="002D2B4E"/>
    <w:rsid w:val="002E07C8"/>
    <w:rsid w:val="002F0B1B"/>
    <w:rsid w:val="002F56B7"/>
    <w:rsid w:val="003279B4"/>
    <w:rsid w:val="00332835"/>
    <w:rsid w:val="00355B1D"/>
    <w:rsid w:val="003740D5"/>
    <w:rsid w:val="003A7DCA"/>
    <w:rsid w:val="003F3F9A"/>
    <w:rsid w:val="003F5646"/>
    <w:rsid w:val="00402095"/>
    <w:rsid w:val="00413F1F"/>
    <w:rsid w:val="00424B46"/>
    <w:rsid w:val="00426474"/>
    <w:rsid w:val="004309A2"/>
    <w:rsid w:val="00431C83"/>
    <w:rsid w:val="00432ABE"/>
    <w:rsid w:val="00437421"/>
    <w:rsid w:val="00447CB3"/>
    <w:rsid w:val="00461AF3"/>
    <w:rsid w:val="00482AEB"/>
    <w:rsid w:val="004835D5"/>
    <w:rsid w:val="00493C32"/>
    <w:rsid w:val="00494169"/>
    <w:rsid w:val="004A562E"/>
    <w:rsid w:val="004C214D"/>
    <w:rsid w:val="00503C2C"/>
    <w:rsid w:val="00506FEA"/>
    <w:rsid w:val="005204E3"/>
    <w:rsid w:val="00527DD2"/>
    <w:rsid w:val="005357F2"/>
    <w:rsid w:val="00537AA6"/>
    <w:rsid w:val="00551FD4"/>
    <w:rsid w:val="00556C30"/>
    <w:rsid w:val="005763D5"/>
    <w:rsid w:val="00584525"/>
    <w:rsid w:val="005966D7"/>
    <w:rsid w:val="005E653C"/>
    <w:rsid w:val="005F3A26"/>
    <w:rsid w:val="00605B90"/>
    <w:rsid w:val="00613803"/>
    <w:rsid w:val="0062169F"/>
    <w:rsid w:val="006271FC"/>
    <w:rsid w:val="006300F1"/>
    <w:rsid w:val="006450AF"/>
    <w:rsid w:val="00656712"/>
    <w:rsid w:val="00687B12"/>
    <w:rsid w:val="00693729"/>
    <w:rsid w:val="00694320"/>
    <w:rsid w:val="006C1A1B"/>
    <w:rsid w:val="006C1BC7"/>
    <w:rsid w:val="006D3B29"/>
    <w:rsid w:val="006D5C5F"/>
    <w:rsid w:val="006D6751"/>
    <w:rsid w:val="006E3A33"/>
    <w:rsid w:val="006E408C"/>
    <w:rsid w:val="006F09E2"/>
    <w:rsid w:val="006F3F45"/>
    <w:rsid w:val="006F5C0B"/>
    <w:rsid w:val="00732AA5"/>
    <w:rsid w:val="00736F35"/>
    <w:rsid w:val="00750A44"/>
    <w:rsid w:val="00750BD0"/>
    <w:rsid w:val="00757E33"/>
    <w:rsid w:val="00767EFD"/>
    <w:rsid w:val="00771001"/>
    <w:rsid w:val="00790899"/>
    <w:rsid w:val="00793146"/>
    <w:rsid w:val="007939AC"/>
    <w:rsid w:val="0079441A"/>
    <w:rsid w:val="007A5ECA"/>
    <w:rsid w:val="007B134C"/>
    <w:rsid w:val="007C7897"/>
    <w:rsid w:val="007D546B"/>
    <w:rsid w:val="007E1130"/>
    <w:rsid w:val="007F67CD"/>
    <w:rsid w:val="00802436"/>
    <w:rsid w:val="00807E31"/>
    <w:rsid w:val="00830882"/>
    <w:rsid w:val="00851B45"/>
    <w:rsid w:val="008620A7"/>
    <w:rsid w:val="008645DF"/>
    <w:rsid w:val="00871A42"/>
    <w:rsid w:val="00874AF9"/>
    <w:rsid w:val="008760EA"/>
    <w:rsid w:val="00883471"/>
    <w:rsid w:val="008B4E94"/>
    <w:rsid w:val="008D1CE1"/>
    <w:rsid w:val="008D57B6"/>
    <w:rsid w:val="008D76E6"/>
    <w:rsid w:val="008E0A60"/>
    <w:rsid w:val="008E3409"/>
    <w:rsid w:val="008F47AC"/>
    <w:rsid w:val="008F5310"/>
    <w:rsid w:val="008F551D"/>
    <w:rsid w:val="008F63C0"/>
    <w:rsid w:val="008F6E53"/>
    <w:rsid w:val="008F7EDC"/>
    <w:rsid w:val="00900D09"/>
    <w:rsid w:val="00905B1D"/>
    <w:rsid w:val="009118C6"/>
    <w:rsid w:val="00927DFD"/>
    <w:rsid w:val="00942EA7"/>
    <w:rsid w:val="00945FD4"/>
    <w:rsid w:val="00967508"/>
    <w:rsid w:val="00975A76"/>
    <w:rsid w:val="009829F1"/>
    <w:rsid w:val="009A0472"/>
    <w:rsid w:val="009D0827"/>
    <w:rsid w:val="009D4378"/>
    <w:rsid w:val="009E5C48"/>
    <w:rsid w:val="009E7A9A"/>
    <w:rsid w:val="009E7C8E"/>
    <w:rsid w:val="009F25B6"/>
    <w:rsid w:val="009F6DFC"/>
    <w:rsid w:val="00A01EFC"/>
    <w:rsid w:val="00A03E7C"/>
    <w:rsid w:val="00A04167"/>
    <w:rsid w:val="00A10CF1"/>
    <w:rsid w:val="00A134AC"/>
    <w:rsid w:val="00A13EB6"/>
    <w:rsid w:val="00A16FF2"/>
    <w:rsid w:val="00A20DD1"/>
    <w:rsid w:val="00A20E6E"/>
    <w:rsid w:val="00A4171B"/>
    <w:rsid w:val="00A559E2"/>
    <w:rsid w:val="00A740EE"/>
    <w:rsid w:val="00A74605"/>
    <w:rsid w:val="00A82FCE"/>
    <w:rsid w:val="00A85768"/>
    <w:rsid w:val="00A85856"/>
    <w:rsid w:val="00AA2CA0"/>
    <w:rsid w:val="00AA6E35"/>
    <w:rsid w:val="00AB5676"/>
    <w:rsid w:val="00AD03A4"/>
    <w:rsid w:val="00AD23CB"/>
    <w:rsid w:val="00AE0C7D"/>
    <w:rsid w:val="00B10838"/>
    <w:rsid w:val="00B10EC3"/>
    <w:rsid w:val="00B221F5"/>
    <w:rsid w:val="00B6781A"/>
    <w:rsid w:val="00B80E44"/>
    <w:rsid w:val="00B94613"/>
    <w:rsid w:val="00B97A85"/>
    <w:rsid w:val="00BB0381"/>
    <w:rsid w:val="00BB4BCD"/>
    <w:rsid w:val="00BC1A12"/>
    <w:rsid w:val="00BC2BF7"/>
    <w:rsid w:val="00BE481F"/>
    <w:rsid w:val="00BF6FDA"/>
    <w:rsid w:val="00BF7ABE"/>
    <w:rsid w:val="00C17FC9"/>
    <w:rsid w:val="00C22553"/>
    <w:rsid w:val="00C226BB"/>
    <w:rsid w:val="00C30722"/>
    <w:rsid w:val="00C3473B"/>
    <w:rsid w:val="00C61E11"/>
    <w:rsid w:val="00C63036"/>
    <w:rsid w:val="00CD6534"/>
    <w:rsid w:val="00CE5E09"/>
    <w:rsid w:val="00CE6770"/>
    <w:rsid w:val="00CF31ED"/>
    <w:rsid w:val="00D03BC5"/>
    <w:rsid w:val="00D162DE"/>
    <w:rsid w:val="00D264BD"/>
    <w:rsid w:val="00D45875"/>
    <w:rsid w:val="00D55D98"/>
    <w:rsid w:val="00D62559"/>
    <w:rsid w:val="00D63C16"/>
    <w:rsid w:val="00D91C93"/>
    <w:rsid w:val="00DA5509"/>
    <w:rsid w:val="00DB3FD7"/>
    <w:rsid w:val="00DD0379"/>
    <w:rsid w:val="00DD4894"/>
    <w:rsid w:val="00DE78B7"/>
    <w:rsid w:val="00DF5EA6"/>
    <w:rsid w:val="00E01378"/>
    <w:rsid w:val="00E101AE"/>
    <w:rsid w:val="00E16C47"/>
    <w:rsid w:val="00E2428F"/>
    <w:rsid w:val="00E3318F"/>
    <w:rsid w:val="00E45441"/>
    <w:rsid w:val="00E5330C"/>
    <w:rsid w:val="00E542A9"/>
    <w:rsid w:val="00E56499"/>
    <w:rsid w:val="00E57A4B"/>
    <w:rsid w:val="00E60C13"/>
    <w:rsid w:val="00E6475A"/>
    <w:rsid w:val="00E74000"/>
    <w:rsid w:val="00E83F00"/>
    <w:rsid w:val="00EB7391"/>
    <w:rsid w:val="00ED07E0"/>
    <w:rsid w:val="00EE19DA"/>
    <w:rsid w:val="00EE1F48"/>
    <w:rsid w:val="00F072CD"/>
    <w:rsid w:val="00F0751D"/>
    <w:rsid w:val="00F23393"/>
    <w:rsid w:val="00F34081"/>
    <w:rsid w:val="00F37138"/>
    <w:rsid w:val="00F52DBA"/>
    <w:rsid w:val="00F57D61"/>
    <w:rsid w:val="00F63A25"/>
    <w:rsid w:val="00F663F2"/>
    <w:rsid w:val="00F80D00"/>
    <w:rsid w:val="00FA2B1E"/>
    <w:rsid w:val="00FA6E49"/>
    <w:rsid w:val="00FA7CDA"/>
    <w:rsid w:val="00FC0CF2"/>
    <w:rsid w:val="00FC372B"/>
    <w:rsid w:val="00FC6339"/>
    <w:rsid w:val="00FD2298"/>
    <w:rsid w:val="00FF1C4C"/>
    <w:rsid w:val="00FF4699"/>
    <w:rsid w:val="00FF7F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FE9BD5"/>
  <w15:docId w15:val="{4B49FE7F-7989-4DF5-9FE0-4DAC8AA68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7B134C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9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corrective-action-record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EA271-E65B-4AA9-BDDF-793C382F7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2 - Corrective Action Record</vt:lpstr>
      <vt:lpstr>Appendix 2 - Preventive and Corrective Action Record</vt:lpstr>
      <vt:lpstr>Appendix 1 – Corrective/Preventive Action Request</vt:lpstr>
    </vt:vector>
  </TitlesOfParts>
  <Company>Advisera Expert Solutions Ltd</Company>
  <LinksUpToDate>false</LinksUpToDate>
  <CharactersWithSpaces>707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2 - Corrective Action Record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8</cp:revision>
  <dcterms:created xsi:type="dcterms:W3CDTF">2016-12-29T18:52:00Z</dcterms:created>
  <dcterms:modified xsi:type="dcterms:W3CDTF">2020-02-17T18:13:00Z</dcterms:modified>
</cp:coreProperties>
</file>