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8B7FFB" w14:textId="77777777" w:rsidR="00400DFC" w:rsidRDefault="00F043F5" w:rsidP="00F043F5">
      <w:pPr>
        <w:rPr>
          <w:b/>
          <w:sz w:val="28"/>
          <w:lang w:val="en-US"/>
        </w:rPr>
      </w:pPr>
      <w:commentRangeStart w:id="0"/>
      <w:commentRangeStart w:id="1"/>
      <w:commentRangeStart w:id="2"/>
      <w:r w:rsidRPr="00F043F5">
        <w:rPr>
          <w:b/>
          <w:sz w:val="28"/>
          <w:lang w:val="en-US"/>
        </w:rPr>
        <w:t xml:space="preserve">Appendix 1 – List of </w:t>
      </w:r>
      <w:r w:rsidR="009320C6">
        <w:rPr>
          <w:b/>
          <w:sz w:val="28"/>
          <w:lang w:val="en-US"/>
        </w:rPr>
        <w:t>I</w:t>
      </w:r>
      <w:r w:rsidR="009320C6" w:rsidRPr="00F043F5">
        <w:rPr>
          <w:b/>
          <w:sz w:val="28"/>
          <w:lang w:val="en-US"/>
        </w:rPr>
        <w:t xml:space="preserve">nterested </w:t>
      </w:r>
      <w:r w:rsidR="009320C6">
        <w:rPr>
          <w:b/>
          <w:sz w:val="28"/>
          <w:lang w:val="en-US"/>
        </w:rPr>
        <w:t>P</w:t>
      </w:r>
      <w:r w:rsidR="009320C6" w:rsidRPr="00F043F5">
        <w:rPr>
          <w:b/>
          <w:sz w:val="28"/>
          <w:lang w:val="en-US"/>
        </w:rPr>
        <w:t>arties</w:t>
      </w:r>
      <w:r w:rsidR="002D366E">
        <w:rPr>
          <w:b/>
          <w:sz w:val="28"/>
          <w:lang w:val="en-US"/>
        </w:rPr>
        <w:t>, Legal and Other Requirements</w:t>
      </w:r>
      <w:commentRangeEnd w:id="0"/>
      <w:r w:rsidR="00157AE4">
        <w:rPr>
          <w:rStyle w:val="CommentReference"/>
        </w:rPr>
        <w:commentReference w:id="0"/>
      </w:r>
      <w:commentRangeEnd w:id="1"/>
      <w:commentRangeEnd w:id="2"/>
    </w:p>
    <w:p w14:paraId="1F1D403E" w14:textId="6BD15973" w:rsidR="00BC6ED3" w:rsidRPr="00F043F5" w:rsidRDefault="00546ACF" w:rsidP="00400DFC">
      <w:pPr>
        <w:jc w:val="center"/>
        <w:rPr>
          <w:b/>
          <w:sz w:val="28"/>
          <w:lang w:val="en-US"/>
        </w:rPr>
      </w:pPr>
      <w:r>
        <w:rPr>
          <w:rStyle w:val="CommentReference"/>
        </w:rPr>
        <w:commentReference w:id="1"/>
      </w:r>
      <w:r w:rsidR="00400DFC" w:rsidRPr="00400DFC">
        <w:rPr>
          <w:lang w:val="en-US"/>
        </w:rPr>
        <w:t xml:space="preserve"> </w:t>
      </w:r>
      <w:r w:rsidR="00400DFC" w:rsidRPr="00AC39C4">
        <w:rPr>
          <w:lang w:val="en-US"/>
        </w:rPr>
        <w:t>** FREE PREVIEW VERSION *</w:t>
      </w:r>
      <w:r w:rsidR="00400DFC">
        <w:rPr>
          <w:lang w:val="en-US"/>
        </w:rPr>
        <w:t>*</w:t>
      </w:r>
      <w:r>
        <w:rPr>
          <w:rStyle w:val="CommentReference"/>
        </w:rPr>
        <w:commentReference w:id="2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6"/>
        <w:gridCol w:w="1475"/>
        <w:gridCol w:w="1528"/>
        <w:gridCol w:w="1801"/>
        <w:gridCol w:w="1487"/>
        <w:gridCol w:w="1345"/>
      </w:tblGrid>
      <w:tr w:rsidR="00685D63" w:rsidRPr="00F043F5" w14:paraId="14A66441" w14:textId="77777777" w:rsidTr="00087BE4">
        <w:tc>
          <w:tcPr>
            <w:tcW w:w="1438" w:type="dxa"/>
            <w:shd w:val="clear" w:color="auto" w:fill="BFBFBF" w:themeFill="background1" w:themeFillShade="BF"/>
          </w:tcPr>
          <w:p w14:paraId="40365F58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  <w:r w:rsidRPr="00F043F5">
              <w:rPr>
                <w:lang w:val="en-US"/>
              </w:rPr>
              <w:t>Interested party</w:t>
            </w:r>
          </w:p>
        </w:tc>
        <w:tc>
          <w:tcPr>
            <w:tcW w:w="1543" w:type="dxa"/>
            <w:shd w:val="clear" w:color="auto" w:fill="BFBFBF" w:themeFill="background1" w:themeFillShade="BF"/>
          </w:tcPr>
          <w:p w14:paraId="00F47E20" w14:textId="6271F879" w:rsidR="00685D63" w:rsidRPr="00F043F5" w:rsidRDefault="00400DFC" w:rsidP="00BA325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599" w:type="dxa"/>
            <w:shd w:val="clear" w:color="auto" w:fill="BFBFBF" w:themeFill="background1" w:themeFillShade="BF"/>
          </w:tcPr>
          <w:p w14:paraId="3E974C38" w14:textId="08784F1A" w:rsidR="00685D63" w:rsidRPr="00F043F5" w:rsidRDefault="00400DFC" w:rsidP="00685D6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808" w:type="dxa"/>
            <w:shd w:val="clear" w:color="auto" w:fill="BFBFBF" w:themeFill="background1" w:themeFillShade="BF"/>
          </w:tcPr>
          <w:p w14:paraId="4D53DBD5" w14:textId="77777777" w:rsidR="00685D63" w:rsidRPr="00F043F5" w:rsidRDefault="00685D63" w:rsidP="00BA3255">
            <w:pPr>
              <w:spacing w:after="0"/>
              <w:rPr>
                <w:lang w:val="en-US"/>
              </w:rPr>
            </w:pPr>
            <w:r w:rsidRPr="00F043F5">
              <w:rPr>
                <w:lang w:val="en-US"/>
              </w:rPr>
              <w:t>Related aspect, product/service, process or activity</w:t>
            </w:r>
          </w:p>
        </w:tc>
        <w:tc>
          <w:tcPr>
            <w:tcW w:w="1555" w:type="dxa"/>
            <w:shd w:val="clear" w:color="auto" w:fill="BFBFBF" w:themeFill="background1" w:themeFillShade="BF"/>
          </w:tcPr>
          <w:p w14:paraId="2525575E" w14:textId="59BAA352" w:rsidR="00685D63" w:rsidRPr="00F043F5" w:rsidRDefault="00400DFC" w:rsidP="00BA325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345" w:type="dxa"/>
            <w:shd w:val="clear" w:color="auto" w:fill="BFBFBF" w:themeFill="background1" w:themeFillShade="BF"/>
          </w:tcPr>
          <w:p w14:paraId="24957496" w14:textId="1440C1D3" w:rsidR="00685D63" w:rsidRPr="00F043F5" w:rsidRDefault="00400DFC" w:rsidP="00A6559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087BE4" w:rsidRPr="00F043F5" w14:paraId="1F8A7C2D" w14:textId="77777777" w:rsidTr="00087BE4">
        <w:tc>
          <w:tcPr>
            <w:tcW w:w="1438" w:type="dxa"/>
          </w:tcPr>
          <w:p w14:paraId="4E60C936" w14:textId="77777777" w:rsidR="00087BE4" w:rsidRPr="00F043F5" w:rsidRDefault="00087BE4" w:rsidP="00510010">
            <w:pPr>
              <w:spacing w:after="0"/>
              <w:rPr>
                <w:lang w:val="en-US"/>
              </w:rPr>
            </w:pPr>
            <w:commentRangeStart w:id="3"/>
            <w:r>
              <w:rPr>
                <w:lang w:val="en-US"/>
              </w:rPr>
              <w:t>Association of consumers</w:t>
            </w:r>
          </w:p>
        </w:tc>
        <w:tc>
          <w:tcPr>
            <w:tcW w:w="1543" w:type="dxa"/>
          </w:tcPr>
          <w:p w14:paraId="7213EDE9" w14:textId="602E3D72" w:rsidR="00087BE4" w:rsidRPr="00F043F5" w:rsidRDefault="00400DFC" w:rsidP="0051001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599" w:type="dxa"/>
          </w:tcPr>
          <w:p w14:paraId="019B06EC" w14:textId="19A8F74A" w:rsidR="00087BE4" w:rsidRPr="00F043F5" w:rsidRDefault="00400DFC" w:rsidP="0051001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808" w:type="dxa"/>
          </w:tcPr>
          <w:p w14:paraId="33654834" w14:textId="77777777" w:rsidR="00087BE4" w:rsidRPr="00F043F5" w:rsidRDefault="00087BE4" w:rsidP="0051001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Packaging process</w:t>
            </w:r>
          </w:p>
        </w:tc>
        <w:tc>
          <w:tcPr>
            <w:tcW w:w="1555" w:type="dxa"/>
          </w:tcPr>
          <w:p w14:paraId="4F8FBCC5" w14:textId="2D89E88C" w:rsidR="00087BE4" w:rsidRPr="00F043F5" w:rsidRDefault="00400DFC" w:rsidP="0051001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345" w:type="dxa"/>
          </w:tcPr>
          <w:p w14:paraId="5849BAA7" w14:textId="6F4DB948" w:rsidR="00087BE4" w:rsidRPr="00F043F5" w:rsidRDefault="00087BE4" w:rsidP="00BC0DB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December 201</w:t>
            </w:r>
            <w:r w:rsidR="00BC0DB4">
              <w:rPr>
                <w:lang w:val="en-US"/>
              </w:rPr>
              <w:t>8</w:t>
            </w:r>
            <w:commentRangeEnd w:id="3"/>
            <w:r>
              <w:rPr>
                <w:rStyle w:val="CommentReference"/>
              </w:rPr>
              <w:commentReference w:id="3"/>
            </w:r>
          </w:p>
        </w:tc>
      </w:tr>
      <w:tr w:rsidR="00087BE4" w:rsidRPr="00F043F5" w14:paraId="0F87D327" w14:textId="77777777" w:rsidTr="00087BE4">
        <w:tc>
          <w:tcPr>
            <w:tcW w:w="1438" w:type="dxa"/>
          </w:tcPr>
          <w:p w14:paraId="1ECA8638" w14:textId="44D49BEF" w:rsidR="00087BE4" w:rsidRPr="00F043F5" w:rsidRDefault="00400DFC" w:rsidP="0051001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  <w:commentRangeStart w:id="4"/>
          </w:p>
        </w:tc>
        <w:tc>
          <w:tcPr>
            <w:tcW w:w="1543" w:type="dxa"/>
          </w:tcPr>
          <w:p w14:paraId="5A8BCAD7" w14:textId="5061A98D" w:rsidR="00400DFC" w:rsidRDefault="00400DFC" w:rsidP="0051001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20815A1F" w14:textId="77777777" w:rsidR="00087BE4" w:rsidRPr="00400DFC" w:rsidRDefault="00087BE4" w:rsidP="00400DFC">
            <w:pPr>
              <w:jc w:val="center"/>
              <w:rPr>
                <w:lang w:val="en-US"/>
              </w:rPr>
            </w:pPr>
          </w:p>
        </w:tc>
        <w:tc>
          <w:tcPr>
            <w:tcW w:w="1599" w:type="dxa"/>
          </w:tcPr>
          <w:p w14:paraId="3FF1724C" w14:textId="1B912A6D" w:rsidR="00087BE4" w:rsidRPr="00F043F5" w:rsidRDefault="00400DFC" w:rsidP="0051001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808" w:type="dxa"/>
          </w:tcPr>
          <w:p w14:paraId="2CBA9F6F" w14:textId="77777777" w:rsidR="00087BE4" w:rsidRPr="00F043F5" w:rsidRDefault="00087BE4" w:rsidP="00510010">
            <w:pPr>
              <w:spacing w:after="0"/>
              <w:rPr>
                <w:lang w:val="en-US"/>
              </w:rPr>
            </w:pPr>
            <w:r w:rsidRPr="00F043F5">
              <w:rPr>
                <w:lang w:val="en-US"/>
              </w:rPr>
              <w:t>Emission of polluting gases</w:t>
            </w:r>
          </w:p>
        </w:tc>
        <w:tc>
          <w:tcPr>
            <w:tcW w:w="1555" w:type="dxa"/>
          </w:tcPr>
          <w:p w14:paraId="0E83264A" w14:textId="13EC22A2" w:rsidR="00087BE4" w:rsidRPr="00F043F5" w:rsidRDefault="00400DFC" w:rsidP="0051001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345" w:type="dxa"/>
          </w:tcPr>
          <w:p w14:paraId="5860AADD" w14:textId="77777777" w:rsidR="00087BE4" w:rsidRPr="00F043F5" w:rsidRDefault="00087BE4" w:rsidP="0051001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Immediately </w:t>
            </w:r>
            <w:commentRangeEnd w:id="4"/>
            <w:r>
              <w:rPr>
                <w:rStyle w:val="CommentReference"/>
              </w:rPr>
              <w:commentReference w:id="4"/>
            </w:r>
          </w:p>
        </w:tc>
      </w:tr>
      <w:tr w:rsidR="0092563E" w:rsidRPr="00F043F5" w14:paraId="20F5EE5A" w14:textId="77777777" w:rsidTr="00087BE4">
        <w:tc>
          <w:tcPr>
            <w:tcW w:w="1438" w:type="dxa"/>
          </w:tcPr>
          <w:p w14:paraId="68BC441A" w14:textId="0BD862FC" w:rsidR="0092563E" w:rsidRPr="00F043F5" w:rsidRDefault="00400DFC" w:rsidP="0092563E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543" w:type="dxa"/>
          </w:tcPr>
          <w:p w14:paraId="198D777C" w14:textId="1C7AB12E" w:rsidR="0092563E" w:rsidRPr="00F043F5" w:rsidRDefault="00400DFC" w:rsidP="0092563E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599" w:type="dxa"/>
          </w:tcPr>
          <w:p w14:paraId="632D81F3" w14:textId="1BE7152C" w:rsidR="0092563E" w:rsidRPr="00F043F5" w:rsidRDefault="00400DFC" w:rsidP="0092563E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808" w:type="dxa"/>
          </w:tcPr>
          <w:p w14:paraId="63DF2011" w14:textId="7FD22B50" w:rsidR="0092563E" w:rsidRPr="00F043F5" w:rsidRDefault="00400DFC" w:rsidP="0092563E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555" w:type="dxa"/>
          </w:tcPr>
          <w:p w14:paraId="01DE0F63" w14:textId="1DB5E117" w:rsidR="0092563E" w:rsidRPr="00F043F5" w:rsidRDefault="00400DFC" w:rsidP="0092563E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345" w:type="dxa"/>
          </w:tcPr>
          <w:p w14:paraId="3F00E8F6" w14:textId="2ADA5904" w:rsidR="0092563E" w:rsidRPr="00F043F5" w:rsidRDefault="00400DFC" w:rsidP="0092563E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087BE4" w:rsidRPr="00F043F5" w14:paraId="307AEB7A" w14:textId="77777777" w:rsidTr="00087BE4">
        <w:tc>
          <w:tcPr>
            <w:tcW w:w="1438" w:type="dxa"/>
          </w:tcPr>
          <w:p w14:paraId="15C5BA08" w14:textId="77777777" w:rsidR="00087BE4" w:rsidRPr="00F043F5" w:rsidRDefault="00087BE4" w:rsidP="00BA3255">
            <w:pPr>
              <w:spacing w:after="0"/>
              <w:rPr>
                <w:lang w:val="en-US"/>
              </w:rPr>
            </w:pPr>
          </w:p>
        </w:tc>
        <w:tc>
          <w:tcPr>
            <w:tcW w:w="1543" w:type="dxa"/>
          </w:tcPr>
          <w:p w14:paraId="5D7E7562" w14:textId="77777777" w:rsidR="00087BE4" w:rsidRPr="00F043F5" w:rsidRDefault="00087BE4" w:rsidP="00BA3255">
            <w:pPr>
              <w:spacing w:after="0"/>
              <w:rPr>
                <w:lang w:val="en-US"/>
              </w:rPr>
            </w:pPr>
          </w:p>
        </w:tc>
        <w:tc>
          <w:tcPr>
            <w:tcW w:w="1599" w:type="dxa"/>
          </w:tcPr>
          <w:p w14:paraId="576A1E72" w14:textId="77777777" w:rsidR="00087BE4" w:rsidRPr="00F043F5" w:rsidRDefault="00087BE4" w:rsidP="00BA3255">
            <w:pPr>
              <w:spacing w:after="0"/>
              <w:rPr>
                <w:lang w:val="en-US"/>
              </w:rPr>
            </w:pPr>
          </w:p>
        </w:tc>
        <w:tc>
          <w:tcPr>
            <w:tcW w:w="1808" w:type="dxa"/>
          </w:tcPr>
          <w:p w14:paraId="1D1EE032" w14:textId="77777777" w:rsidR="00087BE4" w:rsidRPr="00F043F5" w:rsidRDefault="00087BE4" w:rsidP="00BA3255">
            <w:pPr>
              <w:spacing w:after="0"/>
              <w:rPr>
                <w:lang w:val="en-US"/>
              </w:rPr>
            </w:pPr>
          </w:p>
        </w:tc>
        <w:tc>
          <w:tcPr>
            <w:tcW w:w="1555" w:type="dxa"/>
          </w:tcPr>
          <w:p w14:paraId="448B9D67" w14:textId="77777777" w:rsidR="00087BE4" w:rsidRPr="00F043F5" w:rsidRDefault="00087BE4" w:rsidP="00BA3255">
            <w:pPr>
              <w:spacing w:after="0"/>
              <w:rPr>
                <w:lang w:val="en-US"/>
              </w:rPr>
            </w:pPr>
          </w:p>
        </w:tc>
        <w:tc>
          <w:tcPr>
            <w:tcW w:w="1345" w:type="dxa"/>
          </w:tcPr>
          <w:p w14:paraId="3B225DF2" w14:textId="77777777" w:rsidR="00087BE4" w:rsidRPr="00F043F5" w:rsidRDefault="00087BE4" w:rsidP="00BA3255">
            <w:pPr>
              <w:spacing w:after="0"/>
              <w:rPr>
                <w:lang w:val="en-US"/>
              </w:rPr>
            </w:pPr>
          </w:p>
        </w:tc>
      </w:tr>
      <w:tr w:rsidR="00087BE4" w:rsidRPr="00F043F5" w14:paraId="03963866" w14:textId="77777777" w:rsidTr="00087BE4">
        <w:tc>
          <w:tcPr>
            <w:tcW w:w="1438" w:type="dxa"/>
          </w:tcPr>
          <w:p w14:paraId="76A863A2" w14:textId="77777777" w:rsidR="00087BE4" w:rsidRPr="00F043F5" w:rsidRDefault="00087BE4" w:rsidP="00BA3255">
            <w:pPr>
              <w:spacing w:after="0"/>
              <w:rPr>
                <w:lang w:val="en-US"/>
              </w:rPr>
            </w:pPr>
          </w:p>
        </w:tc>
        <w:tc>
          <w:tcPr>
            <w:tcW w:w="1543" w:type="dxa"/>
          </w:tcPr>
          <w:p w14:paraId="35034686" w14:textId="77777777" w:rsidR="00087BE4" w:rsidRPr="00F043F5" w:rsidRDefault="00087BE4" w:rsidP="00BA3255">
            <w:pPr>
              <w:spacing w:after="0"/>
              <w:rPr>
                <w:lang w:val="en-US"/>
              </w:rPr>
            </w:pPr>
          </w:p>
        </w:tc>
        <w:tc>
          <w:tcPr>
            <w:tcW w:w="1599" w:type="dxa"/>
          </w:tcPr>
          <w:p w14:paraId="59B54225" w14:textId="77777777" w:rsidR="00087BE4" w:rsidRPr="00F043F5" w:rsidRDefault="00087BE4" w:rsidP="00BA3255">
            <w:pPr>
              <w:spacing w:after="0"/>
              <w:rPr>
                <w:lang w:val="en-US"/>
              </w:rPr>
            </w:pPr>
          </w:p>
        </w:tc>
        <w:tc>
          <w:tcPr>
            <w:tcW w:w="1808" w:type="dxa"/>
          </w:tcPr>
          <w:p w14:paraId="19B75983" w14:textId="77777777" w:rsidR="00087BE4" w:rsidRPr="00F043F5" w:rsidRDefault="00087BE4" w:rsidP="00BA3255">
            <w:pPr>
              <w:spacing w:after="0"/>
              <w:rPr>
                <w:lang w:val="en-US"/>
              </w:rPr>
            </w:pPr>
          </w:p>
        </w:tc>
        <w:tc>
          <w:tcPr>
            <w:tcW w:w="1555" w:type="dxa"/>
          </w:tcPr>
          <w:p w14:paraId="29F1C8CA" w14:textId="77777777" w:rsidR="00087BE4" w:rsidRPr="00F043F5" w:rsidRDefault="00087BE4" w:rsidP="00BA3255">
            <w:pPr>
              <w:spacing w:after="0"/>
              <w:rPr>
                <w:lang w:val="en-US"/>
              </w:rPr>
            </w:pPr>
          </w:p>
        </w:tc>
        <w:tc>
          <w:tcPr>
            <w:tcW w:w="1345" w:type="dxa"/>
          </w:tcPr>
          <w:p w14:paraId="3BB0AAD3" w14:textId="77777777" w:rsidR="00087BE4" w:rsidRPr="00F043F5" w:rsidRDefault="00087BE4" w:rsidP="00BA3255">
            <w:pPr>
              <w:spacing w:after="0"/>
              <w:rPr>
                <w:lang w:val="en-US"/>
              </w:rPr>
            </w:pPr>
          </w:p>
        </w:tc>
      </w:tr>
      <w:tr w:rsidR="00087BE4" w:rsidRPr="00F043F5" w14:paraId="3898F1E5" w14:textId="77777777" w:rsidTr="00087BE4">
        <w:tc>
          <w:tcPr>
            <w:tcW w:w="1438" w:type="dxa"/>
          </w:tcPr>
          <w:p w14:paraId="34FE4911" w14:textId="77777777" w:rsidR="00087BE4" w:rsidRPr="00F043F5" w:rsidRDefault="00087BE4" w:rsidP="00BA3255">
            <w:pPr>
              <w:spacing w:after="0"/>
              <w:rPr>
                <w:lang w:val="en-US"/>
              </w:rPr>
            </w:pPr>
          </w:p>
        </w:tc>
        <w:tc>
          <w:tcPr>
            <w:tcW w:w="1543" w:type="dxa"/>
          </w:tcPr>
          <w:p w14:paraId="1A45EADE" w14:textId="77777777" w:rsidR="00087BE4" w:rsidRPr="00F043F5" w:rsidRDefault="00087BE4" w:rsidP="00BA3255">
            <w:pPr>
              <w:spacing w:after="0"/>
              <w:rPr>
                <w:lang w:val="en-US"/>
              </w:rPr>
            </w:pPr>
          </w:p>
        </w:tc>
        <w:tc>
          <w:tcPr>
            <w:tcW w:w="1599" w:type="dxa"/>
          </w:tcPr>
          <w:p w14:paraId="07500A63" w14:textId="77777777" w:rsidR="00087BE4" w:rsidRPr="00F043F5" w:rsidRDefault="00087BE4" w:rsidP="00BA3255">
            <w:pPr>
              <w:spacing w:after="0"/>
              <w:rPr>
                <w:lang w:val="en-US"/>
              </w:rPr>
            </w:pPr>
          </w:p>
        </w:tc>
        <w:tc>
          <w:tcPr>
            <w:tcW w:w="1808" w:type="dxa"/>
          </w:tcPr>
          <w:p w14:paraId="24AB333C" w14:textId="77777777" w:rsidR="00087BE4" w:rsidRPr="00F043F5" w:rsidRDefault="00087BE4" w:rsidP="00BA3255">
            <w:pPr>
              <w:spacing w:after="0"/>
              <w:rPr>
                <w:lang w:val="en-US"/>
              </w:rPr>
            </w:pPr>
          </w:p>
        </w:tc>
        <w:tc>
          <w:tcPr>
            <w:tcW w:w="1555" w:type="dxa"/>
          </w:tcPr>
          <w:p w14:paraId="56D95246" w14:textId="77777777" w:rsidR="00087BE4" w:rsidRPr="00F043F5" w:rsidRDefault="00087BE4" w:rsidP="00BA3255">
            <w:pPr>
              <w:spacing w:after="0"/>
              <w:rPr>
                <w:lang w:val="en-US"/>
              </w:rPr>
            </w:pPr>
          </w:p>
        </w:tc>
        <w:tc>
          <w:tcPr>
            <w:tcW w:w="1345" w:type="dxa"/>
          </w:tcPr>
          <w:p w14:paraId="6A361A39" w14:textId="77777777" w:rsidR="00087BE4" w:rsidRPr="00F043F5" w:rsidRDefault="00087BE4" w:rsidP="00BA3255">
            <w:pPr>
              <w:spacing w:after="0"/>
              <w:rPr>
                <w:lang w:val="en-US"/>
              </w:rPr>
            </w:pPr>
          </w:p>
        </w:tc>
      </w:tr>
      <w:tr w:rsidR="00087BE4" w:rsidRPr="00F043F5" w14:paraId="600B67B1" w14:textId="77777777" w:rsidTr="00087BE4">
        <w:tc>
          <w:tcPr>
            <w:tcW w:w="1438" w:type="dxa"/>
          </w:tcPr>
          <w:p w14:paraId="5E84BB53" w14:textId="77777777" w:rsidR="00087BE4" w:rsidRPr="00F043F5" w:rsidRDefault="00087BE4" w:rsidP="00BA3255">
            <w:pPr>
              <w:spacing w:after="0"/>
              <w:rPr>
                <w:lang w:val="en-US"/>
              </w:rPr>
            </w:pPr>
          </w:p>
        </w:tc>
        <w:tc>
          <w:tcPr>
            <w:tcW w:w="1543" w:type="dxa"/>
          </w:tcPr>
          <w:p w14:paraId="251356E4" w14:textId="77777777" w:rsidR="00087BE4" w:rsidRPr="00F043F5" w:rsidRDefault="00087BE4" w:rsidP="00BA3255">
            <w:pPr>
              <w:spacing w:after="0"/>
              <w:rPr>
                <w:lang w:val="en-US"/>
              </w:rPr>
            </w:pPr>
          </w:p>
        </w:tc>
        <w:tc>
          <w:tcPr>
            <w:tcW w:w="1599" w:type="dxa"/>
          </w:tcPr>
          <w:p w14:paraId="71F92657" w14:textId="77777777" w:rsidR="00087BE4" w:rsidRPr="00F043F5" w:rsidRDefault="00087BE4" w:rsidP="00BA3255">
            <w:pPr>
              <w:spacing w:after="0"/>
              <w:rPr>
                <w:lang w:val="en-US"/>
              </w:rPr>
            </w:pPr>
          </w:p>
        </w:tc>
        <w:tc>
          <w:tcPr>
            <w:tcW w:w="1808" w:type="dxa"/>
          </w:tcPr>
          <w:p w14:paraId="7E40DCAD" w14:textId="77777777" w:rsidR="00087BE4" w:rsidRPr="00F043F5" w:rsidRDefault="00087BE4" w:rsidP="00BA3255">
            <w:pPr>
              <w:spacing w:after="0"/>
              <w:rPr>
                <w:lang w:val="en-US"/>
              </w:rPr>
            </w:pPr>
          </w:p>
        </w:tc>
        <w:tc>
          <w:tcPr>
            <w:tcW w:w="1555" w:type="dxa"/>
          </w:tcPr>
          <w:p w14:paraId="195EC978" w14:textId="77777777" w:rsidR="00087BE4" w:rsidRPr="00F043F5" w:rsidRDefault="00087BE4" w:rsidP="00BA3255">
            <w:pPr>
              <w:spacing w:after="0"/>
              <w:rPr>
                <w:lang w:val="en-US"/>
              </w:rPr>
            </w:pPr>
          </w:p>
        </w:tc>
        <w:tc>
          <w:tcPr>
            <w:tcW w:w="1345" w:type="dxa"/>
          </w:tcPr>
          <w:p w14:paraId="6463B45E" w14:textId="77777777" w:rsidR="00087BE4" w:rsidRPr="00F043F5" w:rsidRDefault="00087BE4" w:rsidP="00BA3255">
            <w:pPr>
              <w:spacing w:after="0"/>
              <w:rPr>
                <w:lang w:val="en-US"/>
              </w:rPr>
            </w:pPr>
          </w:p>
        </w:tc>
      </w:tr>
    </w:tbl>
    <w:p w14:paraId="3095E092" w14:textId="77777777" w:rsidR="00BA3255" w:rsidRDefault="00BA3255" w:rsidP="00BA3255">
      <w:pPr>
        <w:spacing w:after="0"/>
        <w:rPr>
          <w:lang w:val="en-US"/>
        </w:rPr>
      </w:pPr>
    </w:p>
    <w:p w14:paraId="00D510C4" w14:textId="77777777" w:rsidR="006E19B5" w:rsidRDefault="006E19B5" w:rsidP="00BA3255">
      <w:pPr>
        <w:spacing w:after="0"/>
        <w:rPr>
          <w:lang w:val="en-US"/>
        </w:rPr>
      </w:pPr>
    </w:p>
    <w:p w14:paraId="08F0ECDF" w14:textId="77777777" w:rsidR="006E19B5" w:rsidRPr="00F043F5" w:rsidRDefault="006E19B5" w:rsidP="00BA3255">
      <w:pPr>
        <w:spacing w:after="0"/>
        <w:rPr>
          <w:lang w:val="en-US"/>
        </w:rPr>
      </w:pPr>
    </w:p>
    <w:p w14:paraId="2E68D27B" w14:textId="77777777" w:rsidR="00400DFC" w:rsidRPr="00AC39C4" w:rsidRDefault="00400DFC" w:rsidP="00400DFC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28A82B35" w14:textId="40FEAD17" w:rsidR="00BC6ED3" w:rsidRDefault="00400DFC" w:rsidP="00400DFC">
      <w:pPr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https://advisera.com/9001academy/documentation/list-of-interested-parties/</w:t>
        </w:r>
      </w:hyperlink>
      <w:r>
        <w:rPr>
          <w:lang w:val="en-US"/>
        </w:rPr>
        <w:t xml:space="preserve"> </w:t>
      </w:r>
      <w:bookmarkStart w:id="5" w:name="_GoBack"/>
      <w:bookmarkEnd w:id="5"/>
    </w:p>
    <w:p w14:paraId="13586D08" w14:textId="77777777" w:rsidR="00400DFC" w:rsidRPr="00F043F5" w:rsidRDefault="00400DFC" w:rsidP="003B0BC3">
      <w:pPr>
        <w:rPr>
          <w:lang w:val="en-US"/>
        </w:rPr>
      </w:pPr>
    </w:p>
    <w:sectPr w:rsidR="00400DFC" w:rsidRPr="00F043F5" w:rsidSect="00BC6ED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8-05-16T20:57:00Z" w:initials="9A">
    <w:p w14:paraId="0D347C3E" w14:textId="38219C89" w:rsidR="00157AE4" w:rsidRPr="00BC0DB4" w:rsidRDefault="00157AE4" w:rsidP="00157AE4">
      <w:pPr>
        <w:pStyle w:val="CommentText"/>
      </w:pPr>
      <w:r w:rsidRPr="00BC0DB4">
        <w:rPr>
          <w:rStyle w:val="CommentReference"/>
        </w:rPr>
        <w:annotationRef/>
      </w:r>
      <w:r w:rsidRPr="00BC0DB4">
        <w:t>If you want to find out more about interested parties, see</w:t>
      </w:r>
      <w:r w:rsidR="0002353B" w:rsidRPr="00BC0DB4">
        <w:t xml:space="preserve"> these articles</w:t>
      </w:r>
      <w:r w:rsidRPr="00BC0DB4">
        <w:t>:</w:t>
      </w:r>
    </w:p>
    <w:p w14:paraId="318F1790" w14:textId="77777777" w:rsidR="00157AE4" w:rsidRPr="00BC0DB4" w:rsidRDefault="00157AE4" w:rsidP="00157AE4">
      <w:pPr>
        <w:pStyle w:val="CommentText"/>
      </w:pPr>
    </w:p>
    <w:p w14:paraId="5987BC43" w14:textId="13372D63" w:rsidR="00157AE4" w:rsidRPr="00BC0DB4" w:rsidRDefault="0002353B" w:rsidP="00157AE4">
      <w:pPr>
        <w:pStyle w:val="CommentText"/>
        <w:numPr>
          <w:ilvl w:val="0"/>
          <w:numId w:val="11"/>
        </w:numPr>
      </w:pPr>
      <w:r w:rsidRPr="00BC0DB4">
        <w:t xml:space="preserve"> </w:t>
      </w:r>
      <w:r w:rsidR="00157AE4" w:rsidRPr="00BC0DB4">
        <w:t xml:space="preserve">How to determine interested parties and their requirements according to ISO 9001:2015 </w:t>
      </w:r>
      <w:hyperlink r:id="rId1" w:history="1">
        <w:r w:rsidR="00BC0DB4" w:rsidRPr="00676D43">
          <w:rPr>
            <w:rStyle w:val="Hyperlink"/>
          </w:rPr>
          <w:t>https://advisera.com/9001academy/blog/2015/11/10/how-to-determine-interested-parties-and-their-requirements-according-to-iso-90012015/</w:t>
        </w:r>
      </w:hyperlink>
      <w:r w:rsidR="00BC0DB4">
        <w:t xml:space="preserve"> </w:t>
      </w:r>
    </w:p>
    <w:p w14:paraId="474E4515" w14:textId="77777777" w:rsidR="00157AE4" w:rsidRPr="00BC0DB4" w:rsidRDefault="00157AE4" w:rsidP="00157AE4">
      <w:pPr>
        <w:pStyle w:val="CommentText"/>
      </w:pPr>
    </w:p>
    <w:p w14:paraId="50629A48" w14:textId="1DC64CFB" w:rsidR="00157AE4" w:rsidRPr="00BC0DB4" w:rsidRDefault="00157AE4" w:rsidP="00157AE4">
      <w:pPr>
        <w:pStyle w:val="CommentText"/>
        <w:numPr>
          <w:ilvl w:val="0"/>
          <w:numId w:val="11"/>
        </w:numPr>
        <w:rPr>
          <w:rStyle w:val="Hyperlink"/>
          <w:color w:val="auto"/>
          <w:u w:val="none"/>
        </w:rPr>
      </w:pPr>
      <w:r w:rsidRPr="00BC0DB4">
        <w:t xml:space="preserve"> Understanding needs and expectations of interested parties in ISO 9001:2015 </w:t>
      </w:r>
      <w:hyperlink r:id="rId2" w:history="1">
        <w:r w:rsidR="00BC0DB4" w:rsidRPr="00676D43">
          <w:rPr>
            <w:rStyle w:val="Hyperlink"/>
          </w:rPr>
          <w:t>https://advisera.com/9001academy/blog/2017/10/24/understanding-needs-expectations-of-interested-parties-in-iso-90012015/</w:t>
        </w:r>
      </w:hyperlink>
      <w:r w:rsidR="00BC0DB4">
        <w:rPr>
          <w:rStyle w:val="Hyperlink"/>
          <w:color w:val="auto"/>
          <w:u w:val="none"/>
        </w:rPr>
        <w:t xml:space="preserve"> </w:t>
      </w:r>
    </w:p>
    <w:p w14:paraId="72A1FBF1" w14:textId="77777777" w:rsidR="00F3216D" w:rsidRPr="00BC0DB4" w:rsidRDefault="00F3216D" w:rsidP="00F3216D"/>
    <w:p w14:paraId="3A1D8A24" w14:textId="5345C14E" w:rsidR="00D146EF" w:rsidRPr="00BC0DB4" w:rsidRDefault="00400DFC" w:rsidP="00D146EF">
      <w:pPr>
        <w:pStyle w:val="CommentText"/>
        <w:numPr>
          <w:ilvl w:val="0"/>
          <w:numId w:val="11"/>
        </w:numPr>
      </w:pPr>
      <w:r>
        <w:rPr>
          <w:lang w:val="en-US"/>
        </w:rPr>
        <w:t>…</w:t>
      </w:r>
      <w:r w:rsidR="00BC0DB4">
        <w:t xml:space="preserve"> </w:t>
      </w:r>
    </w:p>
  </w:comment>
  <w:comment w:id="1" w:author="9001Academy" w:date="2018-05-16T21:01:00Z" w:initials="9A">
    <w:p w14:paraId="3EB03290" w14:textId="7B7E6AE8" w:rsidR="00546ACF" w:rsidRDefault="00546ACF">
      <w:pPr>
        <w:pStyle w:val="CommentText"/>
      </w:pPr>
      <w:r>
        <w:rPr>
          <w:rStyle w:val="CommentReference"/>
        </w:rPr>
        <w:annotationRef/>
      </w:r>
      <w:r w:rsidRPr="00BC0DB4">
        <w:t xml:space="preserve">To handle documents in an ISO-compliant Document Management System, use Conformio: </w:t>
      </w:r>
      <w:hyperlink r:id="rId3" w:history="1">
        <w:r>
          <w:rPr>
            <w:rStyle w:val="Hyperlink"/>
          </w:rPr>
          <w:t>http://advisera.com/conformio</w:t>
        </w:r>
      </w:hyperlink>
    </w:p>
  </w:comment>
  <w:comment w:id="2" w:author="9001Academy" w:date="2018-05-16T21:00:00Z" w:initials="9A">
    <w:p w14:paraId="01696A30" w14:textId="413F9931" w:rsidR="00546ACF" w:rsidRPr="00BC0DB4" w:rsidRDefault="00546ACF" w:rsidP="00546ACF">
      <w:pPr>
        <w:pStyle w:val="CommentText"/>
        <w:rPr>
          <w:u w:val="single"/>
        </w:rPr>
      </w:pPr>
      <w:r>
        <w:rPr>
          <w:rStyle w:val="CommentReference"/>
        </w:rPr>
        <w:annotationRef/>
      </w:r>
      <w:r w:rsidRPr="00BC0DB4">
        <w:t>You can attend these free on-line training courses to learn more about ISO 9001:2015 &amp; ISO 14001</w:t>
      </w:r>
      <w:r w:rsidR="0002353B" w:rsidRPr="00BC0DB4">
        <w:t>:2015</w:t>
      </w:r>
      <w:r w:rsidRPr="00BC0DB4">
        <w:t xml:space="preserve"> implementation: </w:t>
      </w:r>
    </w:p>
    <w:p w14:paraId="441B6AA9" w14:textId="77777777" w:rsidR="00546ACF" w:rsidRPr="00BC0DB4" w:rsidRDefault="00546ACF" w:rsidP="00546ACF">
      <w:pPr>
        <w:pStyle w:val="CommentText"/>
      </w:pPr>
    </w:p>
    <w:p w14:paraId="6AD7AA36" w14:textId="77777777" w:rsidR="00546ACF" w:rsidRPr="00631ECE" w:rsidRDefault="00546ACF" w:rsidP="00546ACF">
      <w:pPr>
        <w:pStyle w:val="CommentText"/>
        <w:numPr>
          <w:ilvl w:val="0"/>
          <w:numId w:val="12"/>
        </w:numPr>
        <w:rPr>
          <w:rStyle w:val="Hyperlink"/>
          <w:color w:val="auto"/>
          <w:u w:val="none"/>
        </w:rPr>
      </w:pPr>
      <w:r w:rsidRPr="00BC0DB4">
        <w:t xml:space="preserve"> ISO 9001:2015 Foundations Course </w:t>
      </w:r>
      <w:hyperlink r:id="rId4" w:history="1">
        <w:r w:rsidRPr="00873EE3">
          <w:rPr>
            <w:rStyle w:val="Hyperlink"/>
          </w:rPr>
          <w:t>https://training.advisera.com/course/iso-90012015-foundations-course/</w:t>
        </w:r>
      </w:hyperlink>
    </w:p>
    <w:p w14:paraId="6EA9D698" w14:textId="77777777" w:rsidR="00546ACF" w:rsidRDefault="00546ACF" w:rsidP="00546ACF">
      <w:pPr>
        <w:pStyle w:val="CommentText"/>
      </w:pPr>
    </w:p>
    <w:p w14:paraId="7ED19CA3" w14:textId="459E86D0" w:rsidR="00546ACF" w:rsidRDefault="0002353B" w:rsidP="0002353B">
      <w:pPr>
        <w:pStyle w:val="CommentText"/>
        <w:numPr>
          <w:ilvl w:val="0"/>
          <w:numId w:val="12"/>
        </w:numPr>
      </w:pPr>
      <w:r w:rsidRPr="00BC0DB4">
        <w:t xml:space="preserve"> </w:t>
      </w:r>
      <w:r w:rsidR="00546ACF" w:rsidRPr="00BC0DB4">
        <w:t xml:space="preserve">ISO 14001:2015 Foundations Course </w:t>
      </w:r>
      <w:hyperlink r:id="rId5" w:history="1">
        <w:r w:rsidR="00546ACF" w:rsidRPr="00873EE3">
          <w:rPr>
            <w:rStyle w:val="Hyperlink"/>
          </w:rPr>
          <w:t>https://training.advisera.com/course/iso-14001-foundations-course/</w:t>
        </w:r>
      </w:hyperlink>
    </w:p>
  </w:comment>
  <w:comment w:id="3" w:author="9001Academy" w:date="2016-01-12T12:26:00Z" w:initials="9A">
    <w:p w14:paraId="6C8834ED" w14:textId="77777777" w:rsidR="00087BE4" w:rsidRPr="00087BE4" w:rsidRDefault="00087BE4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F043F5">
        <w:rPr>
          <w:lang w:val="en-US"/>
        </w:rPr>
        <w:t>This is an example</w:t>
      </w:r>
      <w:r>
        <w:rPr>
          <w:lang w:val="en-US"/>
        </w:rPr>
        <w:t>.</w:t>
      </w:r>
    </w:p>
  </w:comment>
  <w:comment w:id="4" w:author="9001Academy" w:date="2016-01-12T12:26:00Z" w:initials="9A">
    <w:p w14:paraId="406354D2" w14:textId="77777777" w:rsidR="00087BE4" w:rsidRPr="00087BE4" w:rsidRDefault="00087BE4">
      <w:pPr>
        <w:pStyle w:val="CommentText"/>
        <w:rPr>
          <w:rFonts w:eastAsia="Times New Roman"/>
          <w:lang w:val="en-US"/>
        </w:rPr>
      </w:pPr>
      <w:r>
        <w:rPr>
          <w:rStyle w:val="CommentReference"/>
        </w:rPr>
        <w:annotationRef/>
      </w:r>
      <w:r w:rsidRPr="00087BE4">
        <w:rPr>
          <w:rFonts w:eastAsia="Times New Roman"/>
          <w:lang w:val="en-US"/>
        </w:rPr>
        <w:t>This is an example.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A1D8A24" w15:done="0"/>
  <w15:commentEx w15:paraId="3EB03290" w15:done="0"/>
  <w15:commentEx w15:paraId="7ED19CA3" w15:done="0"/>
  <w15:commentEx w15:paraId="6C8834ED" w15:done="0"/>
  <w15:commentEx w15:paraId="406354D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A1D8A24" w16cid:durableId="1EA719A1"/>
  <w16cid:commentId w16cid:paraId="3EB03290" w16cid:durableId="1EA71ABC"/>
  <w16cid:commentId w16cid:paraId="7ED19CA3" w16cid:durableId="1EA71A89"/>
  <w16cid:commentId w16cid:paraId="6C8834ED" w16cid:durableId="1EA7195E"/>
  <w16cid:commentId w16cid:paraId="406354D2" w16cid:durableId="1EA7195F"/>
  <w16cid:commentId w16cid:paraId="2EC0531C" w16cid:durableId="1F50C785"/>
  <w16cid:commentId w16cid:paraId="3DB9C558" w16cid:durableId="1EA7196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8E4F89" w14:textId="77777777" w:rsidR="00814AA2" w:rsidRDefault="00814AA2" w:rsidP="00BC6ED3">
      <w:pPr>
        <w:spacing w:after="0" w:line="240" w:lineRule="auto"/>
      </w:pPr>
      <w:r>
        <w:separator/>
      </w:r>
    </w:p>
  </w:endnote>
  <w:endnote w:type="continuationSeparator" w:id="0">
    <w:p w14:paraId="0700FC18" w14:textId="77777777" w:rsidR="00814AA2" w:rsidRDefault="00814AA2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410"/>
      <w:gridCol w:w="3260"/>
    </w:tblGrid>
    <w:tr w:rsidR="00BC6ED3" w:rsidRPr="00F043F5" w14:paraId="4ED2A979" w14:textId="77777777" w:rsidTr="00C7779B">
      <w:tc>
        <w:tcPr>
          <w:tcW w:w="3652" w:type="dxa"/>
        </w:tcPr>
        <w:p w14:paraId="4A80AA9D" w14:textId="77777777" w:rsidR="00BC6ED3" w:rsidRPr="00F043F5" w:rsidRDefault="00BE0F3D" w:rsidP="00867D57">
          <w:pPr>
            <w:pStyle w:val="Footer"/>
            <w:rPr>
              <w:sz w:val="18"/>
              <w:lang w:val="en-US"/>
            </w:rPr>
          </w:pPr>
          <w:r w:rsidRPr="00BE0F3D">
            <w:rPr>
              <w:sz w:val="18"/>
              <w:szCs w:val="18"/>
              <w:lang w:val="en-US"/>
            </w:rPr>
            <w:t>Appendix 1 –</w:t>
          </w:r>
          <w:r w:rsidRPr="00F043F5">
            <w:rPr>
              <w:b/>
              <w:sz w:val="28"/>
              <w:lang w:val="en-US"/>
            </w:rPr>
            <w:t xml:space="preserve"> </w:t>
          </w:r>
          <w:r w:rsidR="00F043F5" w:rsidRPr="00F043F5">
            <w:rPr>
              <w:sz w:val="18"/>
              <w:lang w:val="en-US"/>
            </w:rPr>
            <w:t xml:space="preserve">List of </w:t>
          </w:r>
          <w:r w:rsidR="00867D57">
            <w:rPr>
              <w:sz w:val="18"/>
              <w:lang w:val="en-US"/>
            </w:rPr>
            <w:t>I</w:t>
          </w:r>
          <w:r w:rsidR="00867D57" w:rsidRPr="00F043F5">
            <w:rPr>
              <w:sz w:val="18"/>
              <w:lang w:val="en-US"/>
            </w:rPr>
            <w:t xml:space="preserve">nterested </w:t>
          </w:r>
          <w:r w:rsidR="00867D57">
            <w:rPr>
              <w:sz w:val="18"/>
              <w:lang w:val="en-US"/>
            </w:rPr>
            <w:t>P</w:t>
          </w:r>
          <w:r w:rsidR="00867D57" w:rsidRPr="00F043F5">
            <w:rPr>
              <w:sz w:val="18"/>
              <w:lang w:val="en-US"/>
            </w:rPr>
            <w:t>arties</w:t>
          </w:r>
          <w:r w:rsidR="00867D57">
            <w:rPr>
              <w:sz w:val="18"/>
              <w:lang w:val="en-US"/>
            </w:rPr>
            <w:t>, Legal and Other Requirements</w:t>
          </w:r>
        </w:p>
      </w:tc>
      <w:tc>
        <w:tcPr>
          <w:tcW w:w="2410" w:type="dxa"/>
        </w:tcPr>
        <w:p w14:paraId="451E2EB6" w14:textId="77777777" w:rsidR="00BC6ED3" w:rsidRPr="00F043F5" w:rsidRDefault="00EC1040" w:rsidP="00BC6ED3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F043F5">
            <w:rPr>
              <w:sz w:val="18"/>
              <w:lang w:val="en-US"/>
            </w:rPr>
            <w:t>ver.</w:t>
          </w:r>
          <w:r w:rsidR="00BC6ED3" w:rsidRPr="00F043F5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260" w:type="dxa"/>
        </w:tcPr>
        <w:p w14:paraId="31F2E89D" w14:textId="77777777" w:rsidR="00BC6ED3" w:rsidRPr="00F043F5" w:rsidRDefault="00BC6ED3" w:rsidP="00BC6ED3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F043F5">
            <w:rPr>
              <w:sz w:val="18"/>
              <w:lang w:val="en-US"/>
            </w:rPr>
            <w:t xml:space="preserve">Page </w:t>
          </w:r>
          <w:r w:rsidR="00BF2A26" w:rsidRPr="00F043F5">
            <w:rPr>
              <w:b/>
              <w:sz w:val="18"/>
              <w:lang w:val="en-US"/>
            </w:rPr>
            <w:fldChar w:fldCharType="begin"/>
          </w:r>
          <w:r w:rsidRPr="00F043F5">
            <w:rPr>
              <w:b/>
              <w:sz w:val="18"/>
              <w:lang w:val="en-US"/>
            </w:rPr>
            <w:instrText xml:space="preserve"> PAGE </w:instrText>
          </w:r>
          <w:r w:rsidR="00BF2A26" w:rsidRPr="00F043F5">
            <w:rPr>
              <w:b/>
              <w:sz w:val="18"/>
              <w:lang w:val="en-US"/>
            </w:rPr>
            <w:fldChar w:fldCharType="separate"/>
          </w:r>
          <w:r w:rsidR="00400DFC">
            <w:rPr>
              <w:b/>
              <w:noProof/>
              <w:sz w:val="18"/>
              <w:lang w:val="en-US"/>
            </w:rPr>
            <w:t>1</w:t>
          </w:r>
          <w:r w:rsidR="00BF2A26" w:rsidRPr="00F043F5">
            <w:rPr>
              <w:b/>
              <w:sz w:val="18"/>
              <w:lang w:val="en-US"/>
            </w:rPr>
            <w:fldChar w:fldCharType="end"/>
          </w:r>
          <w:r w:rsidRPr="00F043F5">
            <w:rPr>
              <w:sz w:val="18"/>
              <w:lang w:val="en-US"/>
            </w:rPr>
            <w:t xml:space="preserve"> of </w:t>
          </w:r>
          <w:r w:rsidR="00BF2A26" w:rsidRPr="00F043F5">
            <w:rPr>
              <w:b/>
              <w:sz w:val="18"/>
              <w:lang w:val="en-US"/>
            </w:rPr>
            <w:fldChar w:fldCharType="begin"/>
          </w:r>
          <w:r w:rsidRPr="00F043F5">
            <w:rPr>
              <w:b/>
              <w:sz w:val="18"/>
              <w:lang w:val="en-US"/>
            </w:rPr>
            <w:instrText xml:space="preserve"> NUMPAGES  </w:instrText>
          </w:r>
          <w:r w:rsidR="00BF2A26" w:rsidRPr="00F043F5">
            <w:rPr>
              <w:b/>
              <w:sz w:val="18"/>
              <w:lang w:val="en-US"/>
            </w:rPr>
            <w:fldChar w:fldCharType="separate"/>
          </w:r>
          <w:r w:rsidR="00400DFC">
            <w:rPr>
              <w:b/>
              <w:noProof/>
              <w:sz w:val="18"/>
              <w:lang w:val="en-US"/>
            </w:rPr>
            <w:t>1</w:t>
          </w:r>
          <w:r w:rsidR="00BF2A26" w:rsidRPr="00F043F5">
            <w:rPr>
              <w:b/>
              <w:sz w:val="18"/>
              <w:lang w:val="en-US"/>
            </w:rPr>
            <w:fldChar w:fldCharType="end"/>
          </w:r>
        </w:p>
      </w:tc>
    </w:tr>
  </w:tbl>
  <w:p w14:paraId="02BC6A04" w14:textId="77777777" w:rsidR="00BC6ED3" w:rsidRPr="00F043F5" w:rsidRDefault="006E19B5" w:rsidP="006E19B5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  <w:r w:rsidRPr="006E19B5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3C099A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7A718D" w14:textId="77777777" w:rsidR="00814AA2" w:rsidRDefault="00814AA2" w:rsidP="00BC6ED3">
      <w:pPr>
        <w:spacing w:after="0" w:line="240" w:lineRule="auto"/>
      </w:pPr>
      <w:r>
        <w:separator/>
      </w:r>
    </w:p>
  </w:footnote>
  <w:footnote w:type="continuationSeparator" w:id="0">
    <w:p w14:paraId="09A2A13A" w14:textId="77777777" w:rsidR="00814AA2" w:rsidRDefault="00814AA2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BC6ED3" w:rsidRPr="0073553B" w14:paraId="7F69A364" w14:textId="77777777" w:rsidTr="00BC6ED3">
      <w:tc>
        <w:tcPr>
          <w:tcW w:w="6771" w:type="dxa"/>
        </w:tcPr>
        <w:p w14:paraId="01CA6FDF" w14:textId="77777777" w:rsidR="00BC6ED3" w:rsidRPr="0073553B" w:rsidRDefault="00BC6ED3" w:rsidP="00BC6ED3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73553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4E326C18" w14:textId="77777777" w:rsidR="00BC6ED3" w:rsidRPr="0073553B" w:rsidRDefault="00BC6ED3" w:rsidP="00BC6ED3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12AE3FE6" w14:textId="77777777" w:rsidR="00BC6ED3" w:rsidRPr="0073553B" w:rsidRDefault="00BC6ED3" w:rsidP="00BC6ED3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A67D29"/>
    <w:multiLevelType w:val="hybridMultilevel"/>
    <w:tmpl w:val="FA3A2EA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B905E3"/>
    <w:multiLevelType w:val="hybridMultilevel"/>
    <w:tmpl w:val="1D84A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FD5D63"/>
    <w:multiLevelType w:val="hybridMultilevel"/>
    <w:tmpl w:val="73C032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441D22"/>
    <w:multiLevelType w:val="hybridMultilevel"/>
    <w:tmpl w:val="C52226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846721"/>
    <w:multiLevelType w:val="hybridMultilevel"/>
    <w:tmpl w:val="349CB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9F7052"/>
    <w:multiLevelType w:val="hybridMultilevel"/>
    <w:tmpl w:val="34D071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9"/>
  </w:num>
  <w:num w:numId="5">
    <w:abstractNumId w:val="3"/>
  </w:num>
  <w:num w:numId="6">
    <w:abstractNumId w:val="8"/>
  </w:num>
  <w:num w:numId="7">
    <w:abstractNumId w:val="7"/>
  </w:num>
  <w:num w:numId="8">
    <w:abstractNumId w:val="10"/>
  </w:num>
  <w:num w:numId="9">
    <w:abstractNumId w:val="4"/>
  </w:num>
  <w:num w:numId="10">
    <w:abstractNumId w:val="5"/>
  </w:num>
  <w:num w:numId="11">
    <w:abstractNumId w:val="2"/>
  </w:num>
  <w:num w:numId="1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078F5"/>
    <w:rsid w:val="0001266F"/>
    <w:rsid w:val="0002353B"/>
    <w:rsid w:val="00034ED7"/>
    <w:rsid w:val="00062640"/>
    <w:rsid w:val="00087BE4"/>
    <w:rsid w:val="00093CC7"/>
    <w:rsid w:val="000A275D"/>
    <w:rsid w:val="000A6802"/>
    <w:rsid w:val="000A6A49"/>
    <w:rsid w:val="000B38E4"/>
    <w:rsid w:val="000B7A6E"/>
    <w:rsid w:val="000D3E4C"/>
    <w:rsid w:val="00120E8A"/>
    <w:rsid w:val="00126BC1"/>
    <w:rsid w:val="00133762"/>
    <w:rsid w:val="00157AE4"/>
    <w:rsid w:val="00161DD4"/>
    <w:rsid w:val="00186C91"/>
    <w:rsid w:val="00187744"/>
    <w:rsid w:val="00187E47"/>
    <w:rsid w:val="00192FCD"/>
    <w:rsid w:val="001C2931"/>
    <w:rsid w:val="001D6EB9"/>
    <w:rsid w:val="001E53FF"/>
    <w:rsid w:val="0024148E"/>
    <w:rsid w:val="002657A2"/>
    <w:rsid w:val="002B0D82"/>
    <w:rsid w:val="002D366E"/>
    <w:rsid w:val="003025F7"/>
    <w:rsid w:val="003030BB"/>
    <w:rsid w:val="00310610"/>
    <w:rsid w:val="00321279"/>
    <w:rsid w:val="00333C00"/>
    <w:rsid w:val="003511D2"/>
    <w:rsid w:val="00352807"/>
    <w:rsid w:val="00360F96"/>
    <w:rsid w:val="003779A6"/>
    <w:rsid w:val="003951E2"/>
    <w:rsid w:val="003B0BC3"/>
    <w:rsid w:val="003D3472"/>
    <w:rsid w:val="003E61CE"/>
    <w:rsid w:val="003F0F37"/>
    <w:rsid w:val="00400DFC"/>
    <w:rsid w:val="0040705C"/>
    <w:rsid w:val="00421FCD"/>
    <w:rsid w:val="00457C19"/>
    <w:rsid w:val="00473B33"/>
    <w:rsid w:val="004C3850"/>
    <w:rsid w:val="005068D8"/>
    <w:rsid w:val="005240AE"/>
    <w:rsid w:val="00524A0C"/>
    <w:rsid w:val="00546ACF"/>
    <w:rsid w:val="00554A97"/>
    <w:rsid w:val="005710BB"/>
    <w:rsid w:val="00585792"/>
    <w:rsid w:val="005A4182"/>
    <w:rsid w:val="005A6E13"/>
    <w:rsid w:val="005B0BA4"/>
    <w:rsid w:val="005B32C3"/>
    <w:rsid w:val="005D100D"/>
    <w:rsid w:val="00606610"/>
    <w:rsid w:val="0060701A"/>
    <w:rsid w:val="00626A68"/>
    <w:rsid w:val="00685D63"/>
    <w:rsid w:val="006974C3"/>
    <w:rsid w:val="006A0640"/>
    <w:rsid w:val="006D0CC4"/>
    <w:rsid w:val="006D4F1C"/>
    <w:rsid w:val="006E19B5"/>
    <w:rsid w:val="006F0EA4"/>
    <w:rsid w:val="00716A42"/>
    <w:rsid w:val="0073553B"/>
    <w:rsid w:val="00747908"/>
    <w:rsid w:val="007705D5"/>
    <w:rsid w:val="0079401C"/>
    <w:rsid w:val="007955CD"/>
    <w:rsid w:val="007955DD"/>
    <w:rsid w:val="00797341"/>
    <w:rsid w:val="007C64B4"/>
    <w:rsid w:val="007D0505"/>
    <w:rsid w:val="007D52AE"/>
    <w:rsid w:val="007E5184"/>
    <w:rsid w:val="0080140B"/>
    <w:rsid w:val="0080148E"/>
    <w:rsid w:val="0080184E"/>
    <w:rsid w:val="00814AA2"/>
    <w:rsid w:val="0081662D"/>
    <w:rsid w:val="008306B8"/>
    <w:rsid w:val="00842526"/>
    <w:rsid w:val="00847237"/>
    <w:rsid w:val="008512C9"/>
    <w:rsid w:val="00853156"/>
    <w:rsid w:val="00867D57"/>
    <w:rsid w:val="00876AE8"/>
    <w:rsid w:val="0088754D"/>
    <w:rsid w:val="0089533C"/>
    <w:rsid w:val="00897A1A"/>
    <w:rsid w:val="008A1216"/>
    <w:rsid w:val="008A5129"/>
    <w:rsid w:val="008B74EB"/>
    <w:rsid w:val="008C034B"/>
    <w:rsid w:val="008C60E9"/>
    <w:rsid w:val="008D0FE0"/>
    <w:rsid w:val="008E6903"/>
    <w:rsid w:val="008E750B"/>
    <w:rsid w:val="009231CD"/>
    <w:rsid w:val="00923CEB"/>
    <w:rsid w:val="0092563E"/>
    <w:rsid w:val="00927DFD"/>
    <w:rsid w:val="009320C6"/>
    <w:rsid w:val="009345E5"/>
    <w:rsid w:val="00950D93"/>
    <w:rsid w:val="00953FA5"/>
    <w:rsid w:val="00977BBA"/>
    <w:rsid w:val="009B649B"/>
    <w:rsid w:val="009E0F2F"/>
    <w:rsid w:val="009F59DC"/>
    <w:rsid w:val="00A12A25"/>
    <w:rsid w:val="00A17630"/>
    <w:rsid w:val="00A203A4"/>
    <w:rsid w:val="00A30559"/>
    <w:rsid w:val="00A3068F"/>
    <w:rsid w:val="00A354CD"/>
    <w:rsid w:val="00A35B04"/>
    <w:rsid w:val="00A432AA"/>
    <w:rsid w:val="00A545FA"/>
    <w:rsid w:val="00A649FE"/>
    <w:rsid w:val="00A6559F"/>
    <w:rsid w:val="00A76C88"/>
    <w:rsid w:val="00A811C6"/>
    <w:rsid w:val="00A856EE"/>
    <w:rsid w:val="00B10A34"/>
    <w:rsid w:val="00B12638"/>
    <w:rsid w:val="00B17ACE"/>
    <w:rsid w:val="00B22B49"/>
    <w:rsid w:val="00B36D4D"/>
    <w:rsid w:val="00B47107"/>
    <w:rsid w:val="00B666E3"/>
    <w:rsid w:val="00B77B06"/>
    <w:rsid w:val="00B9555B"/>
    <w:rsid w:val="00B96A81"/>
    <w:rsid w:val="00BA3255"/>
    <w:rsid w:val="00BB2BA5"/>
    <w:rsid w:val="00BB2E87"/>
    <w:rsid w:val="00BB785E"/>
    <w:rsid w:val="00BC0A18"/>
    <w:rsid w:val="00BC0DB4"/>
    <w:rsid w:val="00BC1489"/>
    <w:rsid w:val="00BC229D"/>
    <w:rsid w:val="00BC6ED3"/>
    <w:rsid w:val="00BD1DDC"/>
    <w:rsid w:val="00BE0F3D"/>
    <w:rsid w:val="00BE5B95"/>
    <w:rsid w:val="00BF2A26"/>
    <w:rsid w:val="00C42CBB"/>
    <w:rsid w:val="00C52722"/>
    <w:rsid w:val="00C53F1D"/>
    <w:rsid w:val="00C663FE"/>
    <w:rsid w:val="00C7779B"/>
    <w:rsid w:val="00C81A9F"/>
    <w:rsid w:val="00CB5B4D"/>
    <w:rsid w:val="00CC2543"/>
    <w:rsid w:val="00CE14F7"/>
    <w:rsid w:val="00CE5FEF"/>
    <w:rsid w:val="00CF2794"/>
    <w:rsid w:val="00CF45EF"/>
    <w:rsid w:val="00D11C4B"/>
    <w:rsid w:val="00D146EF"/>
    <w:rsid w:val="00D149B5"/>
    <w:rsid w:val="00D27529"/>
    <w:rsid w:val="00D33CC8"/>
    <w:rsid w:val="00D74943"/>
    <w:rsid w:val="00D97754"/>
    <w:rsid w:val="00DC190E"/>
    <w:rsid w:val="00E00026"/>
    <w:rsid w:val="00E05571"/>
    <w:rsid w:val="00E409AF"/>
    <w:rsid w:val="00E5340C"/>
    <w:rsid w:val="00E62DB8"/>
    <w:rsid w:val="00E7260B"/>
    <w:rsid w:val="00E74EAF"/>
    <w:rsid w:val="00E8308F"/>
    <w:rsid w:val="00EA1F35"/>
    <w:rsid w:val="00EB2252"/>
    <w:rsid w:val="00EC1040"/>
    <w:rsid w:val="00EC66E1"/>
    <w:rsid w:val="00EE397F"/>
    <w:rsid w:val="00EE77FF"/>
    <w:rsid w:val="00EF3B38"/>
    <w:rsid w:val="00F043F5"/>
    <w:rsid w:val="00F3216D"/>
    <w:rsid w:val="00F36FA2"/>
    <w:rsid w:val="00F8280E"/>
    <w:rsid w:val="00F8561E"/>
    <w:rsid w:val="00FA3E02"/>
    <w:rsid w:val="00FD1597"/>
    <w:rsid w:val="00FD71E0"/>
    <w:rsid w:val="00FF2AC1"/>
    <w:rsid w:val="00FF5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599D5C"/>
  <w15:docId w15:val="{5F2B890F-C286-4741-96EF-6FF98E29B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yj-message">
    <w:name w:val="yj-message"/>
    <w:basedOn w:val="DefaultParagraphFont"/>
    <w:rsid w:val="00161DD4"/>
  </w:style>
  <w:style w:type="paragraph" w:styleId="Revision">
    <w:name w:val="Revision"/>
    <w:hidden/>
    <w:uiPriority w:val="99"/>
    <w:semiHidden/>
    <w:rsid w:val="002D366E"/>
    <w:rPr>
      <w:sz w:val="22"/>
      <w:szCs w:val="22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D347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://advisera.com/conformio" TargetMode="External"/><Relationship Id="rId2" Type="http://schemas.openxmlformats.org/officeDocument/2006/relationships/hyperlink" Target="https://advisera.com/9001academy/blog/2017/10/24/understanding-needs-expectations-of-interested-parties-in-iso-90012015/" TargetMode="External"/><Relationship Id="rId1" Type="http://schemas.openxmlformats.org/officeDocument/2006/relationships/hyperlink" Target="https://advisera.com/9001academy/blog/2015/11/10/how-to-determine-interested-parties-and-their-requirements-according-to-iso-90012015/" TargetMode="External"/><Relationship Id="rId5" Type="http://schemas.openxmlformats.org/officeDocument/2006/relationships/hyperlink" Target="https://training.advisera.com/course/iso-14001-foundations-course/" TargetMode="External"/><Relationship Id="rId4" Type="http://schemas.openxmlformats.org/officeDocument/2006/relationships/hyperlink" Target="https://training.advisera.com/course/iso-90012015-foundations-course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9001academy/documentation/list-of-interested-partie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EB482-1225-40BF-A9DE-8B2DEFBC4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Appendix 1 - List of Interested Parties, Legal and Other Requirements</vt:lpstr>
      <vt:lpstr>Appendix 1 - List of Interested Parties, Legal and Other Requirements</vt:lpstr>
      <vt:lpstr>Appendix 1 - List of Interested Parties, Legal and Other Requirements</vt:lpstr>
    </vt:vector>
  </TitlesOfParts>
  <Company>Advisera Expert Solutions Ltd</Company>
  <LinksUpToDate>false</LinksUpToDate>
  <CharactersWithSpaces>588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1 - List of Interested Parties, Legal and Other Requirements</dc:title>
  <dc:creator>14001Academy;9001Academy</dc:creator>
  <dc:description>©2018 This template may be used by clients of Advisera Expert Solutions Ltd. www.advisera.com in accordance with the License Agreement.</dc:description>
  <cp:lastModifiedBy>9001Academy</cp:lastModifiedBy>
  <cp:revision>4</cp:revision>
  <dcterms:created xsi:type="dcterms:W3CDTF">2018-10-09T21:35:00Z</dcterms:created>
  <dcterms:modified xsi:type="dcterms:W3CDTF">2018-11-15T08:02:00Z</dcterms:modified>
</cp:coreProperties>
</file>