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A2AD4" w14:textId="2B66D740" w:rsidR="00927DFD" w:rsidRPr="00B73F0A" w:rsidRDefault="002D282D" w:rsidP="002D282D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2F5AF18F" w14:textId="77777777" w:rsidR="00D84566" w:rsidRPr="00B73F0A" w:rsidRDefault="00D84566">
      <w:pPr>
        <w:rPr>
          <w:lang w:val="en-US"/>
        </w:rPr>
      </w:pPr>
    </w:p>
    <w:p w14:paraId="4EF1D0BE" w14:textId="77777777" w:rsidR="00D84566" w:rsidRPr="00B73F0A" w:rsidRDefault="00D84566">
      <w:pPr>
        <w:rPr>
          <w:lang w:val="en-US"/>
        </w:rPr>
      </w:pPr>
    </w:p>
    <w:p w14:paraId="1CE9C908" w14:textId="67F14E6F" w:rsidR="00927DFD" w:rsidRPr="00B73F0A" w:rsidRDefault="00927DFD">
      <w:pPr>
        <w:rPr>
          <w:lang w:val="en-US"/>
        </w:rPr>
      </w:pPr>
    </w:p>
    <w:p w14:paraId="4FD1EC5B" w14:textId="77777777" w:rsidR="00927DFD" w:rsidRPr="00B73F0A" w:rsidRDefault="00927DFD">
      <w:pPr>
        <w:rPr>
          <w:lang w:val="en-US"/>
        </w:rPr>
      </w:pPr>
    </w:p>
    <w:p w14:paraId="43653E98" w14:textId="77777777" w:rsidR="00AF3843" w:rsidRPr="00B73F0A" w:rsidRDefault="00AF3843">
      <w:pPr>
        <w:rPr>
          <w:lang w:val="en-US"/>
        </w:rPr>
      </w:pPr>
    </w:p>
    <w:p w14:paraId="1E1F1766" w14:textId="77777777" w:rsidR="00AF3843" w:rsidRPr="00B73F0A" w:rsidRDefault="00AF3843" w:rsidP="00AF3843">
      <w:pPr>
        <w:jc w:val="center"/>
        <w:rPr>
          <w:lang w:val="en-US"/>
        </w:rPr>
      </w:pPr>
      <w:commentRangeStart w:id="0"/>
      <w:r w:rsidRPr="00B73F0A">
        <w:rPr>
          <w:lang w:val="en-US"/>
        </w:rPr>
        <w:t>[</w:t>
      </w:r>
      <w:r w:rsidR="00084A4D" w:rsidRPr="00B73F0A">
        <w:rPr>
          <w:lang w:val="en-US"/>
        </w:rPr>
        <w:t>Organization</w:t>
      </w:r>
      <w:r w:rsidR="00667EE3" w:rsidRPr="00B73F0A">
        <w:rPr>
          <w:lang w:val="en-US"/>
        </w:rPr>
        <w:t xml:space="preserve"> logo</w:t>
      </w:r>
      <w:r w:rsidRPr="00B73F0A">
        <w:rPr>
          <w:lang w:val="en-US"/>
        </w:rPr>
        <w:t>]</w:t>
      </w:r>
      <w:commentRangeEnd w:id="0"/>
      <w:r w:rsidR="00113E7A" w:rsidRPr="00B73F0A">
        <w:rPr>
          <w:rStyle w:val="CommentReference"/>
        </w:rPr>
        <w:commentReference w:id="0"/>
      </w:r>
    </w:p>
    <w:p w14:paraId="29D17727" w14:textId="77777777" w:rsidR="00AF3843" w:rsidRPr="00B73F0A" w:rsidRDefault="00AF3843" w:rsidP="00AF3843">
      <w:pPr>
        <w:jc w:val="center"/>
        <w:rPr>
          <w:lang w:val="en-US"/>
        </w:rPr>
      </w:pPr>
      <w:r w:rsidRPr="00B73F0A">
        <w:rPr>
          <w:lang w:val="en-US"/>
        </w:rPr>
        <w:t>[</w:t>
      </w:r>
      <w:r w:rsidR="00084A4D" w:rsidRPr="00B73F0A">
        <w:rPr>
          <w:lang w:val="en-US"/>
        </w:rPr>
        <w:t>Organization</w:t>
      </w:r>
      <w:r w:rsidR="00667EE3" w:rsidRPr="00B73F0A">
        <w:rPr>
          <w:lang w:val="en-US"/>
        </w:rPr>
        <w:t xml:space="preserve"> name</w:t>
      </w:r>
      <w:r w:rsidRPr="00B73F0A">
        <w:rPr>
          <w:lang w:val="en-US"/>
        </w:rPr>
        <w:t>]</w:t>
      </w:r>
    </w:p>
    <w:p w14:paraId="63D4D780" w14:textId="77777777" w:rsidR="00AF3843" w:rsidRPr="00B73F0A" w:rsidRDefault="00AF3843" w:rsidP="00AF3843">
      <w:pPr>
        <w:jc w:val="center"/>
        <w:rPr>
          <w:lang w:val="en-US"/>
        </w:rPr>
      </w:pPr>
    </w:p>
    <w:p w14:paraId="775C3C83" w14:textId="77777777" w:rsidR="00AF3843" w:rsidRPr="00B73F0A" w:rsidRDefault="00AF3843" w:rsidP="00AF3843">
      <w:pPr>
        <w:jc w:val="center"/>
        <w:rPr>
          <w:lang w:val="en-US"/>
        </w:rPr>
      </w:pPr>
    </w:p>
    <w:p w14:paraId="288A66D3" w14:textId="3732D2B7" w:rsidR="00AF3843" w:rsidRPr="00B73F0A" w:rsidRDefault="00667EE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r w:rsidRPr="00B73F0A">
        <w:rPr>
          <w:b/>
          <w:sz w:val="32"/>
          <w:lang w:val="en-US"/>
        </w:rPr>
        <w:t xml:space="preserve">PROCEDURE FOR </w:t>
      </w:r>
      <w:r w:rsidR="004F235A" w:rsidRPr="00B73F0A">
        <w:rPr>
          <w:b/>
          <w:sz w:val="32"/>
          <w:lang w:val="en-US"/>
        </w:rPr>
        <w:t xml:space="preserve">FMEA </w:t>
      </w:r>
      <w:r w:rsidR="00426EB6" w:rsidRPr="00B73F0A">
        <w:rPr>
          <w:b/>
          <w:sz w:val="32"/>
          <w:lang w:val="en-US"/>
        </w:rPr>
        <w:t>RISK ASSESSMENT</w:t>
      </w:r>
      <w:commentRangeEnd w:id="1"/>
      <w:r w:rsidR="002A6842" w:rsidRPr="00B73F0A">
        <w:rPr>
          <w:rStyle w:val="CommentReference"/>
        </w:rPr>
        <w:commentReference w:id="1"/>
      </w:r>
      <w:commentRangeEnd w:id="2"/>
      <w:commentRangeEnd w:id="3"/>
      <w:r w:rsidR="009C79E4" w:rsidRPr="00B73F0A">
        <w:rPr>
          <w:rStyle w:val="CommentReference"/>
        </w:rPr>
        <w:commentReference w:id="2"/>
      </w:r>
      <w:r w:rsidR="009C79E4" w:rsidRPr="00B73F0A">
        <w:rPr>
          <w:rStyle w:val="CommentReference"/>
        </w:rPr>
        <w:commentReference w:id="3"/>
      </w:r>
    </w:p>
    <w:p w14:paraId="2F79E82C" w14:textId="77777777" w:rsidR="006467CE" w:rsidRPr="00B73F0A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B73F0A" w14:paraId="793A0E60" w14:textId="77777777" w:rsidTr="0021679B">
        <w:tc>
          <w:tcPr>
            <w:tcW w:w="2376" w:type="dxa"/>
          </w:tcPr>
          <w:p w14:paraId="72CCA97C" w14:textId="77777777" w:rsidR="00066319" w:rsidRPr="00B73F0A" w:rsidRDefault="00F37DA3" w:rsidP="0021679B">
            <w:pPr>
              <w:rPr>
                <w:lang w:val="en-US"/>
              </w:rPr>
            </w:pPr>
            <w:commentRangeStart w:id="4"/>
            <w:r w:rsidRPr="00B73F0A">
              <w:rPr>
                <w:lang w:val="en-US"/>
              </w:rPr>
              <w:t>Code:</w:t>
            </w:r>
            <w:commentRangeEnd w:id="4"/>
            <w:r w:rsidR="00113E7A" w:rsidRPr="00B73F0A">
              <w:rPr>
                <w:rStyle w:val="CommentReference"/>
              </w:rPr>
              <w:commentReference w:id="4"/>
            </w:r>
          </w:p>
        </w:tc>
        <w:tc>
          <w:tcPr>
            <w:tcW w:w="6912" w:type="dxa"/>
          </w:tcPr>
          <w:p w14:paraId="308F0185" w14:textId="77777777" w:rsidR="009A6040" w:rsidRPr="00B73F0A" w:rsidRDefault="009A6040" w:rsidP="009A6040">
            <w:pPr>
              <w:rPr>
                <w:lang w:val="en-US"/>
              </w:rPr>
            </w:pPr>
          </w:p>
        </w:tc>
      </w:tr>
      <w:tr w:rsidR="00066319" w:rsidRPr="00B73F0A" w14:paraId="36B5B77C" w14:textId="77777777" w:rsidTr="0021679B">
        <w:tc>
          <w:tcPr>
            <w:tcW w:w="2376" w:type="dxa"/>
          </w:tcPr>
          <w:p w14:paraId="43466885" w14:textId="77777777" w:rsidR="00066319" w:rsidRPr="00B73F0A" w:rsidRDefault="00F37DA3" w:rsidP="00066319">
            <w:pPr>
              <w:rPr>
                <w:lang w:val="en-US"/>
              </w:rPr>
            </w:pPr>
            <w:r w:rsidRPr="00B73F0A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F2482AA" w14:textId="77777777" w:rsidR="00066319" w:rsidRPr="00B73F0A" w:rsidRDefault="00F37DA3" w:rsidP="0021679B">
            <w:pPr>
              <w:rPr>
                <w:lang w:val="en-US"/>
              </w:rPr>
            </w:pPr>
            <w:r w:rsidRPr="00B73F0A">
              <w:rPr>
                <w:lang w:val="en-US"/>
              </w:rPr>
              <w:t>0.1</w:t>
            </w:r>
          </w:p>
        </w:tc>
      </w:tr>
      <w:tr w:rsidR="00066319" w:rsidRPr="00B73F0A" w14:paraId="2FA37CDE" w14:textId="77777777" w:rsidTr="0021679B">
        <w:tc>
          <w:tcPr>
            <w:tcW w:w="2376" w:type="dxa"/>
          </w:tcPr>
          <w:p w14:paraId="744CD01C" w14:textId="77777777" w:rsidR="00066319" w:rsidRPr="00B73F0A" w:rsidRDefault="00F37DA3" w:rsidP="0021679B">
            <w:pPr>
              <w:rPr>
                <w:lang w:val="en-US"/>
              </w:rPr>
            </w:pPr>
            <w:r w:rsidRPr="00B73F0A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1D8A7A0" w14:textId="77777777" w:rsidR="00066319" w:rsidRPr="00B73F0A" w:rsidRDefault="00066319" w:rsidP="0021679B">
            <w:pPr>
              <w:rPr>
                <w:lang w:val="en-US"/>
              </w:rPr>
            </w:pPr>
          </w:p>
        </w:tc>
      </w:tr>
      <w:tr w:rsidR="00066319" w:rsidRPr="00B73F0A" w14:paraId="5CCBE8BF" w14:textId="77777777" w:rsidTr="0021679B">
        <w:tc>
          <w:tcPr>
            <w:tcW w:w="2376" w:type="dxa"/>
          </w:tcPr>
          <w:p w14:paraId="2DFA1F06" w14:textId="77777777" w:rsidR="00066319" w:rsidRPr="00B73F0A" w:rsidRDefault="00F37DA3" w:rsidP="0021679B">
            <w:pPr>
              <w:rPr>
                <w:lang w:val="en-US"/>
              </w:rPr>
            </w:pPr>
            <w:r w:rsidRPr="00B73F0A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F8502DE" w14:textId="77777777" w:rsidR="00066319" w:rsidRPr="00B73F0A" w:rsidRDefault="00066319" w:rsidP="0021679B">
            <w:pPr>
              <w:rPr>
                <w:lang w:val="en-US"/>
              </w:rPr>
            </w:pPr>
          </w:p>
        </w:tc>
      </w:tr>
      <w:tr w:rsidR="00066319" w:rsidRPr="00B73F0A" w14:paraId="7E011A0A" w14:textId="77777777" w:rsidTr="0021679B">
        <w:tc>
          <w:tcPr>
            <w:tcW w:w="2376" w:type="dxa"/>
          </w:tcPr>
          <w:p w14:paraId="15ACC905" w14:textId="77777777" w:rsidR="00066319" w:rsidRPr="00B73F0A" w:rsidRDefault="00BF52E4" w:rsidP="0021679B">
            <w:pPr>
              <w:rPr>
                <w:lang w:val="en-US"/>
              </w:rPr>
            </w:pPr>
            <w:r w:rsidRPr="00B73F0A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0A8924B" w14:textId="77777777" w:rsidR="00066319" w:rsidRPr="00B73F0A" w:rsidRDefault="00066319" w:rsidP="0021679B">
            <w:pPr>
              <w:rPr>
                <w:lang w:val="en-US"/>
              </w:rPr>
            </w:pPr>
          </w:p>
        </w:tc>
      </w:tr>
      <w:tr w:rsidR="00167870" w:rsidRPr="00B73F0A" w14:paraId="45289DF8" w14:textId="77777777" w:rsidTr="0021679B">
        <w:tc>
          <w:tcPr>
            <w:tcW w:w="2376" w:type="dxa"/>
          </w:tcPr>
          <w:p w14:paraId="0B50E6D3" w14:textId="77777777" w:rsidR="00167870" w:rsidRPr="00B73F0A" w:rsidRDefault="00167870" w:rsidP="0021679B">
            <w:pPr>
              <w:rPr>
                <w:lang w:val="en-US"/>
              </w:rPr>
            </w:pPr>
            <w:r w:rsidRPr="00B73F0A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39B3E36D" w14:textId="77777777" w:rsidR="00167870" w:rsidRPr="00B73F0A" w:rsidRDefault="00167870" w:rsidP="0021679B">
            <w:pPr>
              <w:rPr>
                <w:lang w:val="en-US"/>
              </w:rPr>
            </w:pPr>
          </w:p>
        </w:tc>
      </w:tr>
    </w:tbl>
    <w:p w14:paraId="424116F9" w14:textId="77777777" w:rsidR="001B627C" w:rsidRPr="00B73F0A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561B2D2A" w14:textId="77777777" w:rsidR="001B627C" w:rsidRPr="00B73F0A" w:rsidRDefault="00BF52E4" w:rsidP="00113E7A">
      <w:pPr>
        <w:rPr>
          <w:b/>
          <w:sz w:val="28"/>
          <w:szCs w:val="28"/>
          <w:lang w:val="en-US"/>
        </w:rPr>
      </w:pPr>
      <w:commentRangeStart w:id="5"/>
      <w:r w:rsidRPr="00B73F0A">
        <w:rPr>
          <w:b/>
          <w:sz w:val="28"/>
          <w:szCs w:val="28"/>
          <w:lang w:val="en-US"/>
        </w:rPr>
        <w:t>Distribution list</w:t>
      </w:r>
      <w:commentRangeEnd w:id="5"/>
      <w:r w:rsidR="00113E7A" w:rsidRPr="00B73F0A">
        <w:rPr>
          <w:rStyle w:val="CommentReference"/>
          <w:b/>
          <w:sz w:val="28"/>
          <w:szCs w:val="28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B73F0A" w14:paraId="6B91221C" w14:textId="77777777" w:rsidTr="00BC3E4D">
        <w:tc>
          <w:tcPr>
            <w:tcW w:w="761" w:type="dxa"/>
            <w:vMerge w:val="restart"/>
            <w:vAlign w:val="center"/>
          </w:tcPr>
          <w:p w14:paraId="6BA094DF" w14:textId="77777777" w:rsidR="00554140" w:rsidRPr="00B73F0A" w:rsidRDefault="00F37DA3">
            <w:pPr>
              <w:spacing w:after="0"/>
              <w:rPr>
                <w:lang w:val="en-US"/>
              </w:rPr>
            </w:pPr>
            <w:r w:rsidRPr="00B73F0A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A7C2F71" w14:textId="77777777" w:rsidR="00554140" w:rsidRPr="00B73F0A" w:rsidRDefault="00F37DA3">
            <w:pPr>
              <w:spacing w:after="0"/>
              <w:rPr>
                <w:lang w:val="en-US"/>
              </w:rPr>
            </w:pPr>
            <w:r w:rsidRPr="00B73F0A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934C26A" w14:textId="77777777" w:rsidR="00554140" w:rsidRPr="00B73F0A" w:rsidRDefault="00F37DA3">
            <w:pPr>
              <w:spacing w:after="0"/>
              <w:ind w:left="-18"/>
              <w:rPr>
                <w:lang w:val="en-US"/>
              </w:rPr>
            </w:pPr>
            <w:r w:rsidRPr="00B73F0A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8133778" w14:textId="77777777" w:rsidR="00554140" w:rsidRPr="00B73F0A" w:rsidRDefault="00F37DA3">
            <w:pPr>
              <w:spacing w:after="0"/>
              <w:rPr>
                <w:lang w:val="en-US"/>
              </w:rPr>
            </w:pPr>
            <w:r w:rsidRPr="00B73F0A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443E410" w14:textId="77777777" w:rsidR="00554140" w:rsidRPr="00B73F0A" w:rsidRDefault="00F37DA3">
            <w:pPr>
              <w:spacing w:after="0"/>
              <w:ind w:left="108"/>
              <w:rPr>
                <w:lang w:val="en-US"/>
              </w:rPr>
            </w:pPr>
            <w:r w:rsidRPr="00B73F0A">
              <w:rPr>
                <w:lang w:val="en-US"/>
              </w:rPr>
              <w:t>Returned</w:t>
            </w:r>
          </w:p>
        </w:tc>
      </w:tr>
      <w:tr w:rsidR="00BF52E4" w:rsidRPr="00B73F0A" w14:paraId="6A379493" w14:textId="77777777" w:rsidTr="00BC3E4D">
        <w:tc>
          <w:tcPr>
            <w:tcW w:w="761" w:type="dxa"/>
            <w:vMerge/>
          </w:tcPr>
          <w:p w14:paraId="39D68661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5EE1AF7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A8D6CDE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2E96534C" w14:textId="77777777" w:rsidR="00554140" w:rsidRPr="00B73F0A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8064B7F" w14:textId="77777777" w:rsidR="00554140" w:rsidRPr="00B73F0A" w:rsidRDefault="00F37DA3">
            <w:pPr>
              <w:spacing w:after="0"/>
              <w:ind w:left="108"/>
              <w:rPr>
                <w:lang w:val="en-US"/>
              </w:rPr>
            </w:pPr>
            <w:r w:rsidRPr="00B73F0A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48B2C85" w14:textId="77777777" w:rsidR="00554140" w:rsidRPr="00B73F0A" w:rsidRDefault="00F37DA3">
            <w:pPr>
              <w:spacing w:after="0"/>
              <w:ind w:left="90"/>
              <w:rPr>
                <w:lang w:val="en-US"/>
              </w:rPr>
            </w:pPr>
            <w:r w:rsidRPr="00B73F0A">
              <w:rPr>
                <w:lang w:val="en-US"/>
              </w:rPr>
              <w:t>Signature</w:t>
            </w:r>
          </w:p>
        </w:tc>
      </w:tr>
      <w:tr w:rsidR="00BF52E4" w:rsidRPr="00B73F0A" w14:paraId="0780A688" w14:textId="77777777" w:rsidTr="00786EF9">
        <w:tc>
          <w:tcPr>
            <w:tcW w:w="761" w:type="dxa"/>
          </w:tcPr>
          <w:p w14:paraId="714BB653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09E6FB7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9305FC6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FD713C9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91ED7B0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F457AB0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B73F0A" w14:paraId="1F3BE205" w14:textId="77777777" w:rsidTr="00786EF9">
        <w:tc>
          <w:tcPr>
            <w:tcW w:w="761" w:type="dxa"/>
          </w:tcPr>
          <w:p w14:paraId="6D8154CB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59EE217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B544707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B3593A3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16DA19E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5DDF63A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B73F0A" w14:paraId="20DE747D" w14:textId="77777777" w:rsidTr="00786EF9">
        <w:tc>
          <w:tcPr>
            <w:tcW w:w="761" w:type="dxa"/>
          </w:tcPr>
          <w:p w14:paraId="575A9037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85B62E0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4ECFD7E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2C5CDF9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7BA565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84E8A9" w14:textId="77777777" w:rsidR="00BF52E4" w:rsidRPr="00B73F0A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A54BEFF" w14:textId="77777777" w:rsidR="006467CE" w:rsidRPr="00B73F0A" w:rsidRDefault="006467CE" w:rsidP="00BF52E4">
      <w:pPr>
        <w:rPr>
          <w:b/>
          <w:sz w:val="28"/>
          <w:lang w:val="en-US"/>
        </w:rPr>
      </w:pPr>
    </w:p>
    <w:p w14:paraId="4DA96B61" w14:textId="77777777" w:rsidR="00D84566" w:rsidRPr="00B73F0A" w:rsidRDefault="00D84566">
      <w:pPr>
        <w:spacing w:after="0" w:line="240" w:lineRule="auto"/>
        <w:rPr>
          <w:b/>
          <w:sz w:val="28"/>
          <w:lang w:val="en-US"/>
        </w:rPr>
      </w:pPr>
      <w:r w:rsidRPr="00B73F0A">
        <w:rPr>
          <w:b/>
          <w:sz w:val="28"/>
          <w:lang w:val="en-US"/>
        </w:rPr>
        <w:br w:type="page"/>
      </w:r>
    </w:p>
    <w:p w14:paraId="402FF07D" w14:textId="2DE1E20A" w:rsidR="00BF52E4" w:rsidRPr="00B73F0A" w:rsidRDefault="00F37DA3" w:rsidP="00BF52E4">
      <w:pPr>
        <w:rPr>
          <w:b/>
          <w:sz w:val="28"/>
          <w:szCs w:val="28"/>
          <w:lang w:val="en-US"/>
        </w:rPr>
      </w:pPr>
      <w:r w:rsidRPr="00B73F0A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B73F0A" w14:paraId="78CABA41" w14:textId="77777777" w:rsidTr="00786EF9">
        <w:tc>
          <w:tcPr>
            <w:tcW w:w="1384" w:type="dxa"/>
          </w:tcPr>
          <w:p w14:paraId="0A29B990" w14:textId="77777777" w:rsidR="00BF52E4" w:rsidRPr="00B73F0A" w:rsidRDefault="00F37DA3" w:rsidP="00786EF9">
            <w:pPr>
              <w:rPr>
                <w:b/>
                <w:lang w:val="en-US"/>
              </w:rPr>
            </w:pPr>
            <w:r w:rsidRPr="00B73F0A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DC08E18" w14:textId="77777777" w:rsidR="00BF52E4" w:rsidRPr="00B73F0A" w:rsidRDefault="00F37DA3" w:rsidP="00786EF9">
            <w:pPr>
              <w:rPr>
                <w:b/>
                <w:lang w:val="en-US"/>
              </w:rPr>
            </w:pPr>
            <w:r w:rsidRPr="00B73F0A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F18252E" w14:textId="77777777" w:rsidR="00BF52E4" w:rsidRPr="00B73F0A" w:rsidRDefault="00F37DA3" w:rsidP="00786EF9">
            <w:pPr>
              <w:rPr>
                <w:b/>
                <w:lang w:val="en-US"/>
              </w:rPr>
            </w:pPr>
            <w:r w:rsidRPr="00B73F0A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3C57364B" w14:textId="77777777" w:rsidR="00BF52E4" w:rsidRPr="00B73F0A" w:rsidRDefault="00F37DA3" w:rsidP="00786EF9">
            <w:pPr>
              <w:rPr>
                <w:b/>
                <w:lang w:val="en-US"/>
              </w:rPr>
            </w:pPr>
            <w:r w:rsidRPr="00B73F0A">
              <w:rPr>
                <w:b/>
                <w:lang w:val="en-US"/>
              </w:rPr>
              <w:t>Description of change</w:t>
            </w:r>
          </w:p>
        </w:tc>
      </w:tr>
      <w:tr w:rsidR="00BF52E4" w:rsidRPr="00B73F0A" w14:paraId="3FD21B1F" w14:textId="77777777" w:rsidTr="00786EF9">
        <w:tc>
          <w:tcPr>
            <w:tcW w:w="1384" w:type="dxa"/>
          </w:tcPr>
          <w:p w14:paraId="145835BE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1283AE" w14:textId="77777777" w:rsidR="00BF52E4" w:rsidRPr="00B73F0A" w:rsidRDefault="00F37DA3" w:rsidP="00786EF9">
            <w:pPr>
              <w:rPr>
                <w:lang w:val="en-US"/>
              </w:rPr>
            </w:pPr>
            <w:r w:rsidRPr="00B73F0A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3C5272E4" w14:textId="77777777" w:rsidR="00BF52E4" w:rsidRPr="00B73F0A" w:rsidRDefault="00536067" w:rsidP="00786EF9">
            <w:pPr>
              <w:rPr>
                <w:lang w:val="en-US"/>
              </w:rPr>
            </w:pPr>
            <w:r w:rsidRPr="00B73F0A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420E7603" w14:textId="77777777" w:rsidR="00BF52E4" w:rsidRPr="00B73F0A" w:rsidRDefault="00F37DA3" w:rsidP="00786EF9">
            <w:pPr>
              <w:rPr>
                <w:lang w:val="en-US"/>
              </w:rPr>
            </w:pPr>
            <w:r w:rsidRPr="00B73F0A">
              <w:rPr>
                <w:lang w:val="en-US"/>
              </w:rPr>
              <w:t>Basic document outline</w:t>
            </w:r>
          </w:p>
        </w:tc>
      </w:tr>
      <w:tr w:rsidR="00BF52E4" w:rsidRPr="00B73F0A" w14:paraId="167C29DE" w14:textId="77777777" w:rsidTr="00786EF9">
        <w:tc>
          <w:tcPr>
            <w:tcW w:w="1384" w:type="dxa"/>
          </w:tcPr>
          <w:p w14:paraId="7A67396B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12B0CF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915E79E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86359E2" w14:textId="77777777" w:rsidR="00BF52E4" w:rsidRPr="00B73F0A" w:rsidRDefault="00BF52E4" w:rsidP="00786EF9">
            <w:pPr>
              <w:rPr>
                <w:lang w:val="en-US"/>
              </w:rPr>
            </w:pPr>
          </w:p>
        </w:tc>
      </w:tr>
      <w:tr w:rsidR="00BF52E4" w:rsidRPr="00B73F0A" w14:paraId="7554A55F" w14:textId="77777777" w:rsidTr="00786EF9">
        <w:tc>
          <w:tcPr>
            <w:tcW w:w="1384" w:type="dxa"/>
          </w:tcPr>
          <w:p w14:paraId="345ED961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5C62CC4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EB01C78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40E317" w14:textId="77777777" w:rsidR="00BF52E4" w:rsidRPr="00B73F0A" w:rsidRDefault="00BF52E4" w:rsidP="00786EF9">
            <w:pPr>
              <w:rPr>
                <w:lang w:val="en-US"/>
              </w:rPr>
            </w:pPr>
          </w:p>
        </w:tc>
      </w:tr>
      <w:tr w:rsidR="00BF52E4" w:rsidRPr="00B73F0A" w14:paraId="0B2D5D9C" w14:textId="77777777" w:rsidTr="00786EF9">
        <w:tc>
          <w:tcPr>
            <w:tcW w:w="1384" w:type="dxa"/>
          </w:tcPr>
          <w:p w14:paraId="4B591A4F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5318A6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E56ADF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41F3A8" w14:textId="77777777" w:rsidR="00BF52E4" w:rsidRPr="00B73F0A" w:rsidRDefault="00BF52E4" w:rsidP="00786EF9">
            <w:pPr>
              <w:rPr>
                <w:lang w:val="en-US"/>
              </w:rPr>
            </w:pPr>
          </w:p>
        </w:tc>
      </w:tr>
      <w:tr w:rsidR="00BF52E4" w:rsidRPr="00B73F0A" w14:paraId="6BF7728C" w14:textId="77777777" w:rsidTr="00786EF9">
        <w:tc>
          <w:tcPr>
            <w:tcW w:w="1384" w:type="dxa"/>
          </w:tcPr>
          <w:p w14:paraId="666CDA86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9083100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A4CC389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DF64664" w14:textId="77777777" w:rsidR="00BF52E4" w:rsidRPr="00B73F0A" w:rsidRDefault="00BF52E4" w:rsidP="00786EF9">
            <w:pPr>
              <w:rPr>
                <w:lang w:val="en-US"/>
              </w:rPr>
            </w:pPr>
          </w:p>
        </w:tc>
      </w:tr>
      <w:tr w:rsidR="00BF52E4" w:rsidRPr="00B73F0A" w14:paraId="47672A95" w14:textId="77777777" w:rsidTr="00786EF9">
        <w:tc>
          <w:tcPr>
            <w:tcW w:w="1384" w:type="dxa"/>
          </w:tcPr>
          <w:p w14:paraId="0EF24765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FA99BC5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8C9C99B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480EA8" w14:textId="77777777" w:rsidR="00BF52E4" w:rsidRPr="00B73F0A" w:rsidRDefault="00BF52E4" w:rsidP="00786EF9">
            <w:pPr>
              <w:rPr>
                <w:lang w:val="en-US"/>
              </w:rPr>
            </w:pPr>
          </w:p>
        </w:tc>
      </w:tr>
      <w:tr w:rsidR="00BF52E4" w:rsidRPr="00B73F0A" w14:paraId="30B14755" w14:textId="77777777" w:rsidTr="00786EF9">
        <w:tc>
          <w:tcPr>
            <w:tcW w:w="1384" w:type="dxa"/>
          </w:tcPr>
          <w:p w14:paraId="5BD97104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D18CF5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519590F" w14:textId="77777777" w:rsidR="00BF52E4" w:rsidRPr="00B73F0A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87A8E49" w14:textId="77777777" w:rsidR="00BF52E4" w:rsidRPr="00B73F0A" w:rsidRDefault="00BF52E4" w:rsidP="00786EF9">
            <w:pPr>
              <w:rPr>
                <w:lang w:val="en-US"/>
              </w:rPr>
            </w:pPr>
          </w:p>
        </w:tc>
      </w:tr>
    </w:tbl>
    <w:p w14:paraId="1C0A664B" w14:textId="77777777" w:rsidR="00C05696" w:rsidRPr="00B73F0A" w:rsidRDefault="00C05696" w:rsidP="00F961E0">
      <w:pPr>
        <w:rPr>
          <w:lang w:val="en-US"/>
        </w:rPr>
      </w:pPr>
    </w:p>
    <w:p w14:paraId="5602F9A0" w14:textId="77777777" w:rsidR="00F961E0" w:rsidRPr="00B73F0A" w:rsidRDefault="00F37DA3" w:rsidP="00F961E0">
      <w:pPr>
        <w:rPr>
          <w:b/>
          <w:sz w:val="28"/>
          <w:szCs w:val="28"/>
          <w:lang w:val="en-US"/>
        </w:rPr>
      </w:pPr>
      <w:r w:rsidRPr="00B73F0A">
        <w:rPr>
          <w:b/>
          <w:sz w:val="28"/>
          <w:szCs w:val="28"/>
          <w:lang w:val="en-US"/>
        </w:rPr>
        <w:t xml:space="preserve">Table of contents </w:t>
      </w:r>
    </w:p>
    <w:p w14:paraId="5EFF2426" w14:textId="77777777" w:rsidR="00B73F0A" w:rsidRDefault="0020528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B73F0A">
        <w:rPr>
          <w:b w:val="0"/>
          <w:bCs w:val="0"/>
          <w:caps w:val="0"/>
          <w:lang w:val="en-US"/>
        </w:rPr>
        <w:fldChar w:fldCharType="begin"/>
      </w:r>
      <w:r w:rsidR="00F37DA3" w:rsidRPr="00B73F0A">
        <w:rPr>
          <w:b w:val="0"/>
          <w:bCs w:val="0"/>
          <w:caps w:val="0"/>
          <w:lang w:val="en-US"/>
        </w:rPr>
        <w:instrText xml:space="preserve"> TOC \o "1-3" \h \z \u </w:instrText>
      </w:r>
      <w:r w:rsidRPr="00B73F0A">
        <w:rPr>
          <w:b w:val="0"/>
          <w:bCs w:val="0"/>
          <w:caps w:val="0"/>
          <w:lang w:val="en-US"/>
        </w:rPr>
        <w:fldChar w:fldCharType="separate"/>
      </w:r>
      <w:hyperlink w:anchor="_Toc529783112" w:history="1">
        <w:r w:rsidR="00B73F0A" w:rsidRPr="007C48D8">
          <w:rPr>
            <w:rStyle w:val="Hyperlink"/>
            <w:noProof/>
            <w:lang w:val="en-US"/>
          </w:rPr>
          <w:t>1.</w:t>
        </w:r>
        <w:r w:rsidR="00B73F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Purpose, scope and users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_Toc529783112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3</w:t>
        </w:r>
        <w:r w:rsidR="00B73F0A">
          <w:rPr>
            <w:noProof/>
            <w:webHidden/>
          </w:rPr>
          <w:fldChar w:fldCharType="end"/>
        </w:r>
      </w:hyperlink>
    </w:p>
    <w:p w14:paraId="7D1AB572" w14:textId="77777777" w:rsidR="00B73F0A" w:rsidRDefault="00046F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113" w:history="1">
        <w:r w:rsidR="00B73F0A" w:rsidRPr="007C48D8">
          <w:rPr>
            <w:rStyle w:val="Hyperlink"/>
            <w:noProof/>
            <w:lang w:val="en-US"/>
          </w:rPr>
          <w:t>2.</w:t>
        </w:r>
        <w:r w:rsidR="00B73F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Reference documents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_Toc529783113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3</w:t>
        </w:r>
        <w:r w:rsidR="00B73F0A">
          <w:rPr>
            <w:noProof/>
            <w:webHidden/>
          </w:rPr>
          <w:fldChar w:fldCharType="end"/>
        </w:r>
      </w:hyperlink>
    </w:p>
    <w:p w14:paraId="04AFC8FC" w14:textId="77777777" w:rsidR="00B73F0A" w:rsidRDefault="00046F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114" w:history="1">
        <w:r w:rsidR="00B73F0A" w:rsidRPr="007C48D8">
          <w:rPr>
            <w:rStyle w:val="Hyperlink"/>
            <w:noProof/>
            <w:lang w:val="en-US"/>
          </w:rPr>
          <w:t>3.</w:t>
        </w:r>
        <w:r w:rsidR="00B73F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Risks assessment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_Toc529783114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3</w:t>
        </w:r>
        <w:r w:rsidR="00B73F0A">
          <w:rPr>
            <w:noProof/>
            <w:webHidden/>
          </w:rPr>
          <w:fldChar w:fldCharType="end"/>
        </w:r>
      </w:hyperlink>
    </w:p>
    <w:p w14:paraId="66BE14AE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15" w:history="1">
        <w:r w:rsidR="00B73F0A" w:rsidRPr="007C48D8">
          <w:rPr>
            <w:rStyle w:val="Hyperlink"/>
            <w:noProof/>
            <w:lang w:val="en-US"/>
          </w:rPr>
          <w:t>3.1.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Appointing team for risk assessment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_Toc529783115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3</w:t>
        </w:r>
        <w:r w:rsidR="00B73F0A">
          <w:rPr>
            <w:noProof/>
            <w:webHidden/>
          </w:rPr>
          <w:fldChar w:fldCharType="end"/>
        </w:r>
      </w:hyperlink>
    </w:p>
    <w:p w14:paraId="252C4CB3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16" w:history="1">
        <w:r w:rsidR="00B73F0A" w:rsidRPr="007C48D8">
          <w:rPr>
            <w:rStyle w:val="Hyperlink"/>
            <w:noProof/>
            <w:lang w:val="en-US"/>
          </w:rPr>
          <w:t>3.2.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Inputs for FMEA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_Toc529783116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3</w:t>
        </w:r>
        <w:r w:rsidR="00B73F0A">
          <w:rPr>
            <w:noProof/>
            <w:webHidden/>
          </w:rPr>
          <w:fldChar w:fldCharType="end"/>
        </w:r>
      </w:hyperlink>
    </w:p>
    <w:p w14:paraId="2F8741AD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17" w:history="1">
        <w:r w:rsidR="00B73F0A" w:rsidRPr="007C48D8">
          <w:rPr>
            <w:rStyle w:val="Hyperlink"/>
            <w:noProof/>
            <w:lang w:val="en-US"/>
          </w:rPr>
          <w:t>3.3.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Ranking criteria for FMEA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_Toc529783117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4</w:t>
        </w:r>
        <w:r w:rsidR="00B73F0A">
          <w:rPr>
            <w:noProof/>
            <w:webHidden/>
          </w:rPr>
          <w:fldChar w:fldCharType="end"/>
        </w:r>
      </w:hyperlink>
    </w:p>
    <w:p w14:paraId="72EF4ABC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18" w:history="1">
        <w:r w:rsidR="00B73F0A" w:rsidRPr="007C48D8">
          <w:rPr>
            <w:rStyle w:val="Hyperlink"/>
            <w:noProof/>
            <w:lang w:val="en-US"/>
          </w:rPr>
          <w:t>3.3.1.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Severity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_Toc529783118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4</w:t>
        </w:r>
        <w:r w:rsidR="00B73F0A">
          <w:rPr>
            <w:noProof/>
            <w:webHidden/>
          </w:rPr>
          <w:fldChar w:fldCharType="end"/>
        </w:r>
      </w:hyperlink>
    </w:p>
    <w:p w14:paraId="6112F3AC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19" w:history="1">
        <w:r w:rsidR="00B73F0A" w:rsidRPr="007C48D8">
          <w:rPr>
            <w:rStyle w:val="Hyperlink"/>
            <w:noProof/>
            <w:lang w:val="en-US"/>
          </w:rPr>
          <w:t>3.3.2.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Likelihood of the failure occurrence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_Toc529783119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4</w:t>
        </w:r>
        <w:r w:rsidR="00B73F0A">
          <w:rPr>
            <w:noProof/>
            <w:webHidden/>
          </w:rPr>
          <w:fldChar w:fldCharType="end"/>
        </w:r>
      </w:hyperlink>
    </w:p>
    <w:p w14:paraId="2F1B048C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20" w:history="1">
        <w:r w:rsidR="00B73F0A" w:rsidRPr="007C48D8">
          <w:rPr>
            <w:rStyle w:val="Hyperlink"/>
            <w:noProof/>
            <w:lang w:val="en-US"/>
          </w:rPr>
          <w:t>3.3.3.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Detection of failures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_Toc529783120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5</w:t>
        </w:r>
        <w:r w:rsidR="00B73F0A">
          <w:rPr>
            <w:noProof/>
            <w:webHidden/>
          </w:rPr>
          <w:fldChar w:fldCharType="end"/>
        </w:r>
      </w:hyperlink>
    </w:p>
    <w:p w14:paraId="3A8A3A63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21" w:history="1">
        <w:r w:rsidR="00B73F0A" w:rsidRPr="007C48D8">
          <w:rPr>
            <w:rStyle w:val="Hyperlink"/>
            <w:noProof/>
            <w:lang w:val="en-US"/>
          </w:rPr>
          <w:t>3.4.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Conducting FMEA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_Toc529783121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5</w:t>
        </w:r>
        <w:r w:rsidR="00B73F0A">
          <w:rPr>
            <w:noProof/>
            <w:webHidden/>
          </w:rPr>
          <w:fldChar w:fldCharType="end"/>
        </w:r>
      </w:hyperlink>
    </w:p>
    <w:p w14:paraId="63EEC566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22" w:history="1">
        <w:r w:rsidR="00B73F0A" w:rsidRPr="007C48D8">
          <w:rPr>
            <w:rStyle w:val="Hyperlink"/>
            <w:noProof/>
            <w:lang w:val="en-US"/>
          </w:rPr>
          <w:t>3.4.1.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Identifying process or production phases or components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_Toc529783122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5</w:t>
        </w:r>
        <w:r w:rsidR="00B73F0A">
          <w:rPr>
            <w:noProof/>
            <w:webHidden/>
          </w:rPr>
          <w:fldChar w:fldCharType="end"/>
        </w:r>
      </w:hyperlink>
    </w:p>
    <w:p w14:paraId="5A17C74D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23" w:history="1">
        <w:r w:rsidR="00B73F0A" w:rsidRPr="007C48D8">
          <w:rPr>
            <w:rStyle w:val="Hyperlink"/>
            <w:noProof/>
            <w:lang w:val="en-US"/>
          </w:rPr>
          <w:t>3.4.2.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Identifying potential failure modes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_Toc529783123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5</w:t>
        </w:r>
        <w:r w:rsidR="00B73F0A">
          <w:rPr>
            <w:noProof/>
            <w:webHidden/>
          </w:rPr>
          <w:fldChar w:fldCharType="end"/>
        </w:r>
      </w:hyperlink>
    </w:p>
    <w:p w14:paraId="5D45A85E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24" w:history="1">
        <w:r w:rsidR="00B73F0A" w:rsidRPr="007C48D8">
          <w:rPr>
            <w:rStyle w:val="Hyperlink"/>
            <w:noProof/>
            <w:lang w:val="en-US"/>
          </w:rPr>
          <w:t>3.4.3.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Identifying potential failure effect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_Toc529783124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6</w:t>
        </w:r>
        <w:r w:rsidR="00B73F0A">
          <w:rPr>
            <w:noProof/>
            <w:webHidden/>
          </w:rPr>
          <w:fldChar w:fldCharType="end"/>
        </w:r>
      </w:hyperlink>
    </w:p>
    <w:p w14:paraId="5458FE5B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25" w:history="1">
        <w:r w:rsidR="00B73F0A" w:rsidRPr="007C48D8">
          <w:rPr>
            <w:rStyle w:val="Hyperlink"/>
            <w:noProof/>
            <w:lang w:val="en-US"/>
          </w:rPr>
          <w:t>3.4.4.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Identifying potential cause/mechanisms of failure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_Toc529783125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6</w:t>
        </w:r>
        <w:r w:rsidR="00B73F0A">
          <w:rPr>
            <w:noProof/>
            <w:webHidden/>
          </w:rPr>
          <w:fldChar w:fldCharType="end"/>
        </w:r>
      </w:hyperlink>
    </w:p>
    <w:p w14:paraId="7522CB96" w14:textId="77777777" w:rsidR="00B73F0A" w:rsidRDefault="00046FB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29783126" w:history="1">
        <w:r w:rsidR="00B73F0A" w:rsidRPr="007C48D8">
          <w:rPr>
            <w:rStyle w:val="Hyperlink"/>
            <w:noProof/>
            <w:lang w:val="en-US"/>
          </w:rPr>
          <w:t>3.4.5.</w:t>
        </w:r>
        <w:r w:rsidR="00B73F0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Identifying current controls/fault detection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_Toc529783126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6</w:t>
        </w:r>
        <w:r w:rsidR="00B73F0A">
          <w:rPr>
            <w:noProof/>
            <w:webHidden/>
          </w:rPr>
          <w:fldChar w:fldCharType="end"/>
        </w:r>
      </w:hyperlink>
    </w:p>
    <w:p w14:paraId="52E93439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27" w:history="1">
        <w:r w:rsidR="00B73F0A" w:rsidRPr="007C48D8">
          <w:rPr>
            <w:rStyle w:val="Hyperlink"/>
            <w:noProof/>
            <w:lang w:val="en-US"/>
          </w:rPr>
          <w:t>3.5.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Determining Risk Priority Number (RPN)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_Toc529783127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7</w:t>
        </w:r>
        <w:r w:rsidR="00B73F0A">
          <w:rPr>
            <w:noProof/>
            <w:webHidden/>
          </w:rPr>
          <w:fldChar w:fldCharType="end"/>
        </w:r>
      </w:hyperlink>
    </w:p>
    <w:p w14:paraId="57855CED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28" w:history="1">
        <w:r w:rsidR="00B73F0A" w:rsidRPr="007C48D8">
          <w:rPr>
            <w:rStyle w:val="Hyperlink"/>
            <w:noProof/>
            <w:lang w:val="en-US"/>
          </w:rPr>
          <w:t>3.6.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Corrective Actions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_Toc529783128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7</w:t>
        </w:r>
        <w:r w:rsidR="00B73F0A">
          <w:rPr>
            <w:noProof/>
            <w:webHidden/>
          </w:rPr>
          <w:fldChar w:fldCharType="end"/>
        </w:r>
      </w:hyperlink>
    </w:p>
    <w:p w14:paraId="324AD15B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29" w:history="1">
        <w:r w:rsidR="00B73F0A" w:rsidRPr="007C48D8">
          <w:rPr>
            <w:rStyle w:val="Hyperlink"/>
            <w:noProof/>
            <w:lang w:val="en-US"/>
          </w:rPr>
          <w:t>3.7.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Reporting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_Toc529783129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8</w:t>
        </w:r>
        <w:r w:rsidR="00B73F0A">
          <w:rPr>
            <w:noProof/>
            <w:webHidden/>
          </w:rPr>
          <w:fldChar w:fldCharType="end"/>
        </w:r>
      </w:hyperlink>
    </w:p>
    <w:p w14:paraId="7B4E610E" w14:textId="77777777" w:rsidR="00B73F0A" w:rsidRDefault="00046F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29783130" w:history="1">
        <w:r w:rsidR="00B73F0A" w:rsidRPr="007C48D8">
          <w:rPr>
            <w:rStyle w:val="Hyperlink"/>
            <w:noProof/>
            <w:lang w:val="en-US"/>
          </w:rPr>
          <w:t>3.8.</w:t>
        </w:r>
        <w:r w:rsidR="00B73F0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Review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_Toc529783130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8</w:t>
        </w:r>
        <w:r w:rsidR="00B73F0A">
          <w:rPr>
            <w:noProof/>
            <w:webHidden/>
          </w:rPr>
          <w:fldChar w:fldCharType="end"/>
        </w:r>
      </w:hyperlink>
    </w:p>
    <w:p w14:paraId="08EE3D7E" w14:textId="77777777" w:rsidR="00B73F0A" w:rsidRDefault="00046F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131" w:history="1">
        <w:r w:rsidR="00B73F0A" w:rsidRPr="007C48D8">
          <w:rPr>
            <w:rStyle w:val="Hyperlink"/>
            <w:noProof/>
            <w:lang w:val="en-US"/>
          </w:rPr>
          <w:t>4.</w:t>
        </w:r>
        <w:r w:rsidR="00B73F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Managing records kept on the basis of this document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_Toc529783131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8</w:t>
        </w:r>
        <w:r w:rsidR="00B73F0A">
          <w:rPr>
            <w:noProof/>
            <w:webHidden/>
          </w:rPr>
          <w:fldChar w:fldCharType="end"/>
        </w:r>
      </w:hyperlink>
    </w:p>
    <w:p w14:paraId="36B9B15D" w14:textId="77777777" w:rsidR="00B73F0A" w:rsidRDefault="00046F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29783132" w:history="1">
        <w:r w:rsidR="00B73F0A" w:rsidRPr="007C48D8">
          <w:rPr>
            <w:rStyle w:val="Hyperlink"/>
            <w:noProof/>
            <w:lang w:val="en-US"/>
          </w:rPr>
          <w:t>5.</w:t>
        </w:r>
        <w:r w:rsidR="00B73F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B73F0A" w:rsidRPr="007C48D8">
          <w:rPr>
            <w:rStyle w:val="Hyperlink"/>
            <w:noProof/>
            <w:lang w:val="en-US"/>
          </w:rPr>
          <w:t>Appendices</w:t>
        </w:r>
        <w:r w:rsidR="00B73F0A">
          <w:rPr>
            <w:noProof/>
            <w:webHidden/>
          </w:rPr>
          <w:tab/>
        </w:r>
        <w:r w:rsidR="00B73F0A">
          <w:rPr>
            <w:noProof/>
            <w:webHidden/>
          </w:rPr>
          <w:fldChar w:fldCharType="begin"/>
        </w:r>
        <w:r w:rsidR="00B73F0A">
          <w:rPr>
            <w:noProof/>
            <w:webHidden/>
          </w:rPr>
          <w:instrText xml:space="preserve"> PAGEREF _Toc529783132 \h </w:instrText>
        </w:r>
        <w:r w:rsidR="00B73F0A">
          <w:rPr>
            <w:noProof/>
            <w:webHidden/>
          </w:rPr>
        </w:r>
        <w:r w:rsidR="00B73F0A">
          <w:rPr>
            <w:noProof/>
            <w:webHidden/>
          </w:rPr>
          <w:fldChar w:fldCharType="separate"/>
        </w:r>
        <w:r w:rsidR="00B73F0A">
          <w:rPr>
            <w:noProof/>
            <w:webHidden/>
          </w:rPr>
          <w:t>8</w:t>
        </w:r>
        <w:r w:rsidR="00B73F0A">
          <w:rPr>
            <w:noProof/>
            <w:webHidden/>
          </w:rPr>
          <w:fldChar w:fldCharType="end"/>
        </w:r>
      </w:hyperlink>
    </w:p>
    <w:p w14:paraId="1EAD3584" w14:textId="77777777" w:rsidR="00F961E0" w:rsidRPr="00B73F0A" w:rsidRDefault="00205282" w:rsidP="00F961E0">
      <w:pPr>
        <w:rPr>
          <w:lang w:val="en-US"/>
        </w:rPr>
      </w:pPr>
      <w:r w:rsidRPr="00B73F0A">
        <w:rPr>
          <w:b/>
          <w:bCs/>
          <w:caps/>
          <w:sz w:val="20"/>
          <w:szCs w:val="20"/>
          <w:lang w:val="en-US"/>
        </w:rPr>
        <w:fldChar w:fldCharType="end"/>
      </w:r>
    </w:p>
    <w:p w14:paraId="75EAD9CC" w14:textId="77777777" w:rsidR="005D5246" w:rsidRPr="00B73F0A" w:rsidRDefault="00F37DA3" w:rsidP="005D5246">
      <w:pPr>
        <w:pStyle w:val="Heading1"/>
        <w:rPr>
          <w:lang w:val="en-US"/>
        </w:rPr>
      </w:pPr>
      <w:r w:rsidRPr="00B73F0A">
        <w:rPr>
          <w:lang w:val="en-US"/>
        </w:rPr>
        <w:br w:type="page"/>
      </w:r>
      <w:bookmarkStart w:id="6" w:name="_Toc426123136"/>
      <w:bookmarkStart w:id="7" w:name="_Toc262723257"/>
      <w:bookmarkStart w:id="8" w:name="_Toc267048913"/>
    </w:p>
    <w:p w14:paraId="4DB266F0" w14:textId="77777777" w:rsidR="005D5246" w:rsidRPr="00B73F0A" w:rsidRDefault="005D5246" w:rsidP="005D5246">
      <w:pPr>
        <w:pStyle w:val="Heading1"/>
        <w:numPr>
          <w:ilvl w:val="0"/>
          <w:numId w:val="16"/>
        </w:numPr>
        <w:rPr>
          <w:lang w:val="en-US"/>
        </w:rPr>
      </w:pPr>
      <w:bookmarkStart w:id="9" w:name="_Toc529783112"/>
      <w:r w:rsidRPr="00B73F0A">
        <w:rPr>
          <w:lang w:val="en-US"/>
        </w:rPr>
        <w:lastRenderedPageBreak/>
        <w:t>Purpose, scope and users</w:t>
      </w:r>
      <w:bookmarkEnd w:id="6"/>
      <w:bookmarkEnd w:id="9"/>
    </w:p>
    <w:p w14:paraId="5023DA88" w14:textId="434D9C2B" w:rsidR="005D5246" w:rsidRPr="00B73F0A" w:rsidRDefault="00174210" w:rsidP="005D5246">
      <w:pPr>
        <w:rPr>
          <w:lang w:val="en-US"/>
        </w:rPr>
      </w:pPr>
      <w:r w:rsidRPr="00B73F0A">
        <w:rPr>
          <w:lang w:val="en-US"/>
        </w:rPr>
        <w:t>The p</w:t>
      </w:r>
      <w:r w:rsidR="005D5246" w:rsidRPr="00B73F0A">
        <w:rPr>
          <w:lang w:val="en-US"/>
        </w:rPr>
        <w:t xml:space="preserve">urpose of this document is to </w:t>
      </w:r>
      <w:r w:rsidR="004F235A" w:rsidRPr="00B73F0A">
        <w:rPr>
          <w:lang w:val="en-US"/>
        </w:rPr>
        <w:t xml:space="preserve">describe </w:t>
      </w:r>
      <w:r w:rsidR="001B3EF9" w:rsidRPr="00B73F0A">
        <w:rPr>
          <w:lang w:val="en-US"/>
        </w:rPr>
        <w:t xml:space="preserve">the </w:t>
      </w:r>
      <w:r w:rsidR="004F235A" w:rsidRPr="00B73F0A">
        <w:rPr>
          <w:lang w:val="en-US"/>
        </w:rPr>
        <w:t>process of identification, evaluation</w:t>
      </w:r>
      <w:r w:rsidR="001B3EF9" w:rsidRPr="00B73F0A">
        <w:rPr>
          <w:lang w:val="en-US"/>
        </w:rPr>
        <w:t>,</w:t>
      </w:r>
      <w:r w:rsidR="004F235A" w:rsidRPr="00B73F0A">
        <w:rPr>
          <w:lang w:val="en-US"/>
        </w:rPr>
        <w:t xml:space="preserve"> and addressing </w:t>
      </w:r>
      <w:r w:rsidR="001B3EF9" w:rsidRPr="00B73F0A">
        <w:rPr>
          <w:lang w:val="en-US"/>
        </w:rPr>
        <w:t xml:space="preserve">of </w:t>
      </w:r>
      <w:r w:rsidR="004F235A" w:rsidRPr="00B73F0A">
        <w:rPr>
          <w:lang w:val="en-US"/>
        </w:rPr>
        <w:t>risks</w:t>
      </w:r>
      <w:r w:rsidRPr="00B73F0A">
        <w:rPr>
          <w:lang w:val="en-US"/>
        </w:rPr>
        <w:t xml:space="preserve"> that </w:t>
      </w:r>
      <w:r w:rsidR="005D5246" w:rsidRPr="00B73F0A">
        <w:rPr>
          <w:lang w:val="en-US"/>
        </w:rPr>
        <w:t xml:space="preserve">arise from </w:t>
      </w:r>
      <w:commentRangeStart w:id="10"/>
      <w:r w:rsidR="00426EB6" w:rsidRPr="00B73F0A">
        <w:rPr>
          <w:lang w:val="en-US"/>
        </w:rPr>
        <w:t xml:space="preserve">design and production </w:t>
      </w:r>
      <w:commentRangeEnd w:id="10"/>
      <w:r w:rsidR="00426EB6" w:rsidRPr="00B73F0A">
        <w:rPr>
          <w:rStyle w:val="CommentReference"/>
        </w:rPr>
        <w:commentReference w:id="10"/>
      </w:r>
      <w:r w:rsidR="00426EB6" w:rsidRPr="00B73F0A">
        <w:rPr>
          <w:lang w:val="en-US"/>
        </w:rPr>
        <w:t xml:space="preserve">processes in </w:t>
      </w:r>
      <w:r w:rsidR="005D5246" w:rsidRPr="00B73F0A">
        <w:rPr>
          <w:lang w:val="en-US"/>
        </w:rPr>
        <w:t xml:space="preserve">[organization name] </w:t>
      </w:r>
      <w:r w:rsidR="00707650" w:rsidRPr="00B73F0A">
        <w:rPr>
          <w:lang w:val="en-US"/>
        </w:rPr>
        <w:t>using FMEA (Failure Mode Effect Analysis)</w:t>
      </w:r>
      <w:r w:rsidR="005D5246" w:rsidRPr="00B73F0A">
        <w:rPr>
          <w:lang w:val="en-US"/>
        </w:rPr>
        <w:t xml:space="preserve">. </w:t>
      </w:r>
      <w:r w:rsidR="004C51A6" w:rsidRPr="00B73F0A">
        <w:rPr>
          <w:lang w:val="en-US"/>
        </w:rPr>
        <w:t xml:space="preserve">This procedure is used only to determine failure modes during production or </w:t>
      </w:r>
      <w:commentRangeStart w:id="11"/>
      <w:r w:rsidR="004C51A6" w:rsidRPr="00B73F0A">
        <w:rPr>
          <w:lang w:val="en-US"/>
        </w:rPr>
        <w:t>design</w:t>
      </w:r>
      <w:commentRangeEnd w:id="11"/>
      <w:r w:rsidR="004C51A6" w:rsidRPr="00B73F0A">
        <w:rPr>
          <w:rStyle w:val="CommentReference"/>
        </w:rPr>
        <w:commentReference w:id="11"/>
      </w:r>
      <w:r w:rsidR="004C51A6" w:rsidRPr="00B73F0A">
        <w:rPr>
          <w:lang w:val="en-US"/>
        </w:rPr>
        <w:t xml:space="preserve"> process, </w:t>
      </w:r>
      <w:r w:rsidR="005027B6" w:rsidRPr="00B73F0A">
        <w:rPr>
          <w:lang w:val="en-US"/>
        </w:rPr>
        <w:t xml:space="preserve">while </w:t>
      </w:r>
      <w:r w:rsidR="004C51A6" w:rsidRPr="00B73F0A">
        <w:rPr>
          <w:lang w:val="en-US"/>
        </w:rPr>
        <w:t>risks emerging from environmental aspects are identified and evaluated according to the Procedure for Identification and Evaluation of Environmental Aspects.</w:t>
      </w:r>
    </w:p>
    <w:p w14:paraId="0A8368FA" w14:textId="36E82DFB" w:rsidR="005D5246" w:rsidRPr="00B73F0A" w:rsidRDefault="005D5246" w:rsidP="005D5246">
      <w:pPr>
        <w:rPr>
          <w:lang w:val="en-US"/>
        </w:rPr>
      </w:pPr>
      <w:r w:rsidRPr="00B73F0A">
        <w:rPr>
          <w:lang w:val="en-US"/>
        </w:rPr>
        <w:t xml:space="preserve">Users of this document are top management members of [organization name] within the scope of </w:t>
      </w:r>
      <w:r w:rsidR="00174210" w:rsidRPr="00B73F0A">
        <w:rPr>
          <w:lang w:val="en-US"/>
        </w:rPr>
        <w:t xml:space="preserve">the </w:t>
      </w:r>
      <w:r w:rsidR="006E72FE" w:rsidRPr="00B73F0A">
        <w:rPr>
          <w:lang w:val="en-US"/>
        </w:rPr>
        <w:t>IMS (</w:t>
      </w:r>
      <w:r w:rsidR="006E72FE" w:rsidRPr="00B73F0A">
        <w:rPr>
          <w:i/>
          <w:lang w:val="en-US"/>
        </w:rPr>
        <w:t>Integrated Management System</w:t>
      </w:r>
      <w:r w:rsidR="006E72FE" w:rsidRPr="00B73F0A">
        <w:rPr>
          <w:lang w:val="en-US"/>
        </w:rPr>
        <w:t>)</w:t>
      </w:r>
      <w:r w:rsidRPr="00B73F0A">
        <w:rPr>
          <w:lang w:val="en-US"/>
        </w:rPr>
        <w:t>.</w:t>
      </w:r>
    </w:p>
    <w:p w14:paraId="6E5F02ED" w14:textId="77777777" w:rsidR="005D5246" w:rsidRPr="00B73F0A" w:rsidRDefault="005D5246" w:rsidP="005D5246">
      <w:pPr>
        <w:rPr>
          <w:lang w:val="en-US"/>
        </w:rPr>
      </w:pPr>
    </w:p>
    <w:p w14:paraId="4E004292" w14:textId="33CA750C" w:rsidR="005D5246" w:rsidRPr="00B73F0A" w:rsidRDefault="005D5246" w:rsidP="005D5246">
      <w:pPr>
        <w:pStyle w:val="Heading1"/>
        <w:rPr>
          <w:lang w:val="en-US"/>
        </w:rPr>
      </w:pPr>
      <w:bookmarkStart w:id="12" w:name="_Toc426123137"/>
      <w:bookmarkStart w:id="13" w:name="_Toc529783113"/>
      <w:r w:rsidRPr="00B73F0A">
        <w:rPr>
          <w:lang w:val="en-US"/>
        </w:rPr>
        <w:t>Reference documents</w:t>
      </w:r>
      <w:bookmarkEnd w:id="12"/>
      <w:bookmarkEnd w:id="13"/>
    </w:p>
    <w:p w14:paraId="7B06BA45" w14:textId="59C6185D" w:rsidR="005D5246" w:rsidRPr="00B73F0A" w:rsidRDefault="005D5246" w:rsidP="005D5246">
      <w:pPr>
        <w:numPr>
          <w:ilvl w:val="0"/>
          <w:numId w:val="4"/>
        </w:numPr>
        <w:spacing w:after="0"/>
        <w:rPr>
          <w:lang w:val="en-US"/>
        </w:rPr>
      </w:pPr>
      <w:r w:rsidRPr="00B73F0A">
        <w:rPr>
          <w:lang w:val="en-US"/>
        </w:rPr>
        <w:t>ISO 9001:2015</w:t>
      </w:r>
      <w:r w:rsidR="006E72FE" w:rsidRPr="00B73F0A">
        <w:rPr>
          <w:lang w:val="en-US"/>
        </w:rPr>
        <w:t xml:space="preserve"> standard</w:t>
      </w:r>
      <w:r w:rsidRPr="00B73F0A">
        <w:rPr>
          <w:lang w:val="en-US"/>
        </w:rPr>
        <w:t>, clause 6.1</w:t>
      </w:r>
    </w:p>
    <w:p w14:paraId="6A00B7A5" w14:textId="389225EF" w:rsidR="006E72FE" w:rsidRPr="00B73F0A" w:rsidRDefault="006E72FE" w:rsidP="005D5246">
      <w:pPr>
        <w:numPr>
          <w:ilvl w:val="0"/>
          <w:numId w:val="4"/>
        </w:numPr>
        <w:spacing w:after="0"/>
        <w:rPr>
          <w:lang w:val="en-US"/>
        </w:rPr>
      </w:pPr>
      <w:r w:rsidRPr="00B73F0A">
        <w:rPr>
          <w:lang w:val="en-US"/>
        </w:rPr>
        <w:t>ISO 14001:2015 standard, clause 6.1.1</w:t>
      </w:r>
    </w:p>
    <w:p w14:paraId="4C24E419" w14:textId="13B67AAA" w:rsidR="005D5246" w:rsidRPr="00B73F0A" w:rsidRDefault="006E72FE" w:rsidP="005D5246">
      <w:pPr>
        <w:numPr>
          <w:ilvl w:val="0"/>
          <w:numId w:val="4"/>
        </w:numPr>
        <w:spacing w:after="0"/>
        <w:rPr>
          <w:lang w:val="en-US"/>
        </w:rPr>
      </w:pPr>
      <w:r w:rsidRPr="00B73F0A">
        <w:rPr>
          <w:lang w:val="en-US"/>
        </w:rPr>
        <w:t xml:space="preserve">Integrated Management System </w:t>
      </w:r>
    </w:p>
    <w:p w14:paraId="3E4F76D0" w14:textId="77777777" w:rsidR="005D5246" w:rsidRPr="00B73F0A" w:rsidRDefault="006B1FA4" w:rsidP="005D5246">
      <w:pPr>
        <w:numPr>
          <w:ilvl w:val="0"/>
          <w:numId w:val="4"/>
        </w:numPr>
        <w:spacing w:after="0"/>
        <w:rPr>
          <w:lang w:val="en-US"/>
        </w:rPr>
      </w:pPr>
      <w:r w:rsidRPr="00B73F0A">
        <w:rPr>
          <w:lang w:val="en-US"/>
        </w:rPr>
        <w:t xml:space="preserve">Procedure for Determining </w:t>
      </w:r>
      <w:r w:rsidR="005D5246" w:rsidRPr="00B73F0A">
        <w:rPr>
          <w:lang w:val="en-US"/>
        </w:rPr>
        <w:t xml:space="preserve">Context of the </w:t>
      </w:r>
      <w:r w:rsidRPr="00B73F0A">
        <w:rPr>
          <w:lang w:val="en-US"/>
        </w:rPr>
        <w:t>Organization and Identification of Interested Parties</w:t>
      </w:r>
    </w:p>
    <w:p w14:paraId="2BEE541F" w14:textId="711DFD67" w:rsidR="004F235A" w:rsidRPr="00B73F0A" w:rsidRDefault="004F235A" w:rsidP="005D5246">
      <w:pPr>
        <w:numPr>
          <w:ilvl w:val="0"/>
          <w:numId w:val="4"/>
        </w:numPr>
        <w:spacing w:after="0"/>
        <w:rPr>
          <w:lang w:val="en-US"/>
        </w:rPr>
      </w:pPr>
      <w:r w:rsidRPr="00B73F0A">
        <w:rPr>
          <w:lang w:val="en-US"/>
        </w:rPr>
        <w:t>Procedure for Addressing Risks and Opportunities</w:t>
      </w:r>
    </w:p>
    <w:p w14:paraId="098DDA57" w14:textId="2C62E3F0" w:rsidR="005D5246" w:rsidRPr="00B73F0A" w:rsidRDefault="005D5246" w:rsidP="005D5246">
      <w:pPr>
        <w:numPr>
          <w:ilvl w:val="0"/>
          <w:numId w:val="4"/>
        </w:numPr>
        <w:rPr>
          <w:lang w:val="en-US"/>
        </w:rPr>
      </w:pPr>
      <w:r w:rsidRPr="00B73F0A">
        <w:rPr>
          <w:lang w:val="en-US"/>
        </w:rPr>
        <w:t xml:space="preserve">[other documents and regulations </w:t>
      </w:r>
      <w:r w:rsidR="001B3EF9" w:rsidRPr="00B73F0A">
        <w:rPr>
          <w:lang w:val="en-US"/>
        </w:rPr>
        <w:t xml:space="preserve">that </w:t>
      </w:r>
      <w:r w:rsidRPr="00B73F0A">
        <w:rPr>
          <w:lang w:val="en-US"/>
        </w:rPr>
        <w:t>determine document control]</w:t>
      </w:r>
    </w:p>
    <w:p w14:paraId="21FDE7BE" w14:textId="77777777" w:rsidR="005D5246" w:rsidRPr="00B73F0A" w:rsidRDefault="005D5246" w:rsidP="005D5246">
      <w:pPr>
        <w:rPr>
          <w:lang w:val="en-US"/>
        </w:rPr>
      </w:pPr>
    </w:p>
    <w:p w14:paraId="24B016FA" w14:textId="2AFA6CD9" w:rsidR="005D5246" w:rsidRPr="00B73F0A" w:rsidRDefault="005D5246" w:rsidP="005D5246">
      <w:pPr>
        <w:pStyle w:val="Heading1"/>
        <w:rPr>
          <w:lang w:val="en-US"/>
        </w:rPr>
      </w:pPr>
      <w:bookmarkStart w:id="14" w:name="_Toc426123138"/>
      <w:bookmarkStart w:id="15" w:name="_Toc529783114"/>
      <w:r w:rsidRPr="00B73F0A">
        <w:rPr>
          <w:lang w:val="en-US"/>
        </w:rPr>
        <w:t xml:space="preserve">Risks </w:t>
      </w:r>
      <w:bookmarkEnd w:id="14"/>
      <w:r w:rsidR="00293323" w:rsidRPr="00B73F0A">
        <w:rPr>
          <w:lang w:val="en-US"/>
        </w:rPr>
        <w:t>assessment</w:t>
      </w:r>
      <w:bookmarkEnd w:id="15"/>
      <w:r w:rsidRPr="00B73F0A">
        <w:rPr>
          <w:lang w:val="en-US"/>
        </w:rPr>
        <w:t xml:space="preserve"> </w:t>
      </w:r>
    </w:p>
    <w:p w14:paraId="721D4596" w14:textId="6AE6A906" w:rsidR="00707650" w:rsidRPr="00B73F0A" w:rsidRDefault="00426EB6" w:rsidP="00707650">
      <w:pPr>
        <w:rPr>
          <w:lang w:val="en-US"/>
        </w:rPr>
      </w:pPr>
      <w:r w:rsidRPr="00B73F0A">
        <w:rPr>
          <w:lang w:val="en-US"/>
        </w:rPr>
        <w:t xml:space="preserve">The purpose of applying FMEA in </w:t>
      </w:r>
      <w:r w:rsidR="001B3EF9" w:rsidRPr="00B73F0A">
        <w:rPr>
          <w:lang w:val="en-US"/>
        </w:rPr>
        <w:t xml:space="preserve">the </w:t>
      </w:r>
      <w:r w:rsidRPr="00B73F0A">
        <w:rPr>
          <w:lang w:val="en-US"/>
        </w:rPr>
        <w:t>design process is</w:t>
      </w:r>
      <w:r w:rsidR="00707650" w:rsidRPr="00B73F0A">
        <w:rPr>
          <w:lang w:val="en-US"/>
        </w:rPr>
        <w:t xml:space="preserve"> to identify that the right materials are being used, to conform to customer specifications, and to ensure that government regulations are being met, before finalizing the product design.</w:t>
      </w:r>
    </w:p>
    <w:p w14:paraId="0FD10B93" w14:textId="68CF3A50" w:rsidR="00707650" w:rsidRPr="00B73F0A" w:rsidRDefault="00426EB6" w:rsidP="00707650">
      <w:pPr>
        <w:rPr>
          <w:lang w:val="en-US"/>
        </w:rPr>
      </w:pPr>
      <w:r w:rsidRPr="00B73F0A">
        <w:rPr>
          <w:lang w:val="en-US"/>
        </w:rPr>
        <w:t xml:space="preserve">The purpose of applying FMEA in </w:t>
      </w:r>
      <w:r w:rsidR="001B3EF9" w:rsidRPr="00B73F0A">
        <w:rPr>
          <w:lang w:val="en-US"/>
        </w:rPr>
        <w:t xml:space="preserve">the </w:t>
      </w:r>
      <w:r w:rsidRPr="00B73F0A">
        <w:rPr>
          <w:lang w:val="en-US"/>
        </w:rPr>
        <w:t xml:space="preserve">production process is to identify </w:t>
      </w:r>
      <w:r w:rsidR="00707650" w:rsidRPr="00B73F0A">
        <w:rPr>
          <w:color w:val="000000"/>
          <w:lang w:val="en-US"/>
        </w:rPr>
        <w:t>any potential failures that could be caused by manufacturing/assembly processes, machines, fixtures, and production methods.</w:t>
      </w:r>
    </w:p>
    <w:p w14:paraId="0FFED481" w14:textId="30A1D5B8" w:rsidR="00A65B8C" w:rsidRPr="00B73F0A" w:rsidRDefault="00C20F69" w:rsidP="00A65B8C">
      <w:pPr>
        <w:pStyle w:val="Heading2"/>
        <w:rPr>
          <w:lang w:val="en-US"/>
        </w:rPr>
      </w:pPr>
      <w:bookmarkStart w:id="16" w:name="_Toc529783115"/>
      <w:r w:rsidRPr="00B73F0A">
        <w:rPr>
          <w:lang w:val="en-US"/>
        </w:rPr>
        <w:t>Appointing team for risk assessment</w:t>
      </w:r>
      <w:bookmarkEnd w:id="16"/>
    </w:p>
    <w:p w14:paraId="7712C549" w14:textId="0B16D9CA" w:rsidR="00426EB6" w:rsidRDefault="00C20F69" w:rsidP="00C20F69">
      <w:pPr>
        <w:rPr>
          <w:color w:val="000000"/>
          <w:lang w:val="en-US"/>
        </w:rPr>
      </w:pPr>
      <w:r w:rsidRPr="00B73F0A">
        <w:rPr>
          <w:lang w:val="en-US"/>
        </w:rPr>
        <w:t>[</w:t>
      </w:r>
      <w:r w:rsidR="00DE50A5" w:rsidRPr="00B73F0A">
        <w:rPr>
          <w:lang w:val="en-US"/>
        </w:rPr>
        <w:t>Job</w:t>
      </w:r>
      <w:r w:rsidRPr="00B73F0A">
        <w:rPr>
          <w:lang w:val="en-US"/>
        </w:rPr>
        <w:t xml:space="preserve"> title] appoints </w:t>
      </w:r>
      <w:r w:rsidR="001B3EF9" w:rsidRPr="00B73F0A">
        <w:rPr>
          <w:lang w:val="en-US"/>
        </w:rPr>
        <w:t xml:space="preserve">the </w:t>
      </w:r>
      <w:r w:rsidRPr="00B73F0A">
        <w:rPr>
          <w:lang w:val="en-US"/>
        </w:rPr>
        <w:t>team for risk assessment</w:t>
      </w:r>
      <w:r w:rsidR="001B3EF9" w:rsidRPr="00B73F0A">
        <w:rPr>
          <w:lang w:val="en-US"/>
        </w:rPr>
        <w:t>;</w:t>
      </w:r>
      <w:r w:rsidRPr="00B73F0A">
        <w:rPr>
          <w:lang w:val="en-US"/>
        </w:rPr>
        <w:t xml:space="preserve"> t</w:t>
      </w:r>
      <w:r w:rsidRPr="00B73F0A">
        <w:rPr>
          <w:color w:val="000000"/>
          <w:lang w:val="en-US"/>
        </w:rPr>
        <w:t xml:space="preserve">he team should include </w:t>
      </w:r>
      <w:commentRangeStart w:id="17"/>
      <w:r w:rsidRPr="00B73F0A">
        <w:rPr>
          <w:color w:val="000000"/>
          <w:lang w:val="en-US"/>
        </w:rPr>
        <w:t>customers, manufacturing engineers, test engineers, quality engineers, reliability engineers, product engineers, and sales engineers</w:t>
      </w:r>
      <w:commentRangeEnd w:id="17"/>
      <w:r w:rsidRPr="00B73F0A">
        <w:rPr>
          <w:rStyle w:val="CommentReference"/>
        </w:rPr>
        <w:commentReference w:id="17"/>
      </w:r>
      <w:r w:rsidRPr="00B73F0A">
        <w:rPr>
          <w:color w:val="000000"/>
          <w:lang w:val="en-US"/>
        </w:rPr>
        <w:t>.</w:t>
      </w:r>
      <w:r w:rsidR="00811376" w:rsidRPr="00B73F0A">
        <w:rPr>
          <w:color w:val="000000"/>
          <w:lang w:val="en-US"/>
        </w:rPr>
        <w:t xml:space="preserve"> </w:t>
      </w:r>
    </w:p>
    <w:p w14:paraId="2BC2B637" w14:textId="77777777" w:rsidR="002D282D" w:rsidRDefault="002D282D" w:rsidP="00C20F69">
      <w:pPr>
        <w:rPr>
          <w:color w:val="000000"/>
          <w:lang w:val="en-US"/>
        </w:rPr>
      </w:pPr>
    </w:p>
    <w:p w14:paraId="4824CFF1" w14:textId="77777777" w:rsidR="002D282D" w:rsidRPr="00AC39C4" w:rsidRDefault="002D282D" w:rsidP="002D282D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7AABE5C5" w14:textId="195E754A" w:rsidR="002D282D" w:rsidRPr="00B73F0A" w:rsidRDefault="002D282D" w:rsidP="002D282D">
      <w:pPr>
        <w:jc w:val="center"/>
        <w:rPr>
          <w:color w:val="000000"/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https://advisera.com/9001academy/documentation/procedure-for-fmea-risk-assessment/</w:t>
        </w:r>
      </w:hyperlink>
      <w:r>
        <w:rPr>
          <w:lang w:val="en-US"/>
        </w:rPr>
        <w:t xml:space="preserve"> </w:t>
      </w:r>
      <w:bookmarkStart w:id="18" w:name="_GoBack"/>
      <w:bookmarkEnd w:id="7"/>
      <w:bookmarkEnd w:id="8"/>
      <w:bookmarkEnd w:id="18"/>
    </w:p>
    <w:sectPr w:rsidR="002D282D" w:rsidRPr="00B73F0A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8T16:40:00Z" w:initials="9A">
    <w:p w14:paraId="7D67DA6C" w14:textId="77777777" w:rsidR="00113E7A" w:rsidRDefault="00113E7A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1:40:00Z" w:initials="9A">
    <w:p w14:paraId="362738C4" w14:textId="3FDD6220" w:rsidR="00587619" w:rsidRPr="00B73F0A" w:rsidRDefault="002A6842" w:rsidP="00560EFA">
      <w:pPr>
        <w:rPr>
          <w:rStyle w:val="Hyperlink"/>
          <w:color w:val="auto"/>
          <w:u w:val="none"/>
          <w:lang w:val="en-US"/>
        </w:rPr>
      </w:pPr>
      <w:r w:rsidRPr="003D422B">
        <w:rPr>
          <w:rStyle w:val="CommentReference"/>
        </w:rPr>
        <w:annotationRef/>
      </w:r>
      <w:r w:rsidR="00587619" w:rsidRPr="00B73F0A">
        <w:rPr>
          <w:lang w:val="en-US"/>
        </w:rPr>
        <w:t xml:space="preserve">If you want to find out more about </w:t>
      </w:r>
      <w:r w:rsidR="00560EFA" w:rsidRPr="00B73F0A">
        <w:rPr>
          <w:lang w:val="en-US"/>
        </w:rPr>
        <w:t>FMEA assessment</w:t>
      </w:r>
      <w:r w:rsidR="00587619" w:rsidRPr="00B73F0A">
        <w:rPr>
          <w:lang w:val="en-US"/>
        </w:rPr>
        <w:t>, see</w:t>
      </w:r>
      <w:r w:rsidR="00076874" w:rsidRPr="00B73F0A">
        <w:rPr>
          <w:lang w:val="en-US"/>
        </w:rPr>
        <w:t xml:space="preserve"> this article</w:t>
      </w:r>
      <w:r w:rsidR="00587619" w:rsidRPr="00B73F0A">
        <w:rPr>
          <w:lang w:val="en-US"/>
        </w:rPr>
        <w:t>:</w:t>
      </w:r>
    </w:p>
    <w:p w14:paraId="19B985BB" w14:textId="77777777" w:rsidR="00587619" w:rsidRPr="00B73F0A" w:rsidRDefault="00587619" w:rsidP="00587619">
      <w:pPr>
        <w:pStyle w:val="ListParagraph"/>
        <w:rPr>
          <w:rStyle w:val="Hyperlink"/>
          <w:color w:val="auto"/>
          <w:u w:val="none"/>
        </w:rPr>
      </w:pPr>
    </w:p>
    <w:p w14:paraId="7D4C1831" w14:textId="77777777" w:rsidR="00587619" w:rsidRPr="00975087" w:rsidRDefault="00587619" w:rsidP="00076874">
      <w:pPr>
        <w:pStyle w:val="ListParagraph"/>
        <w:ind w:left="0"/>
        <w:rPr>
          <w:rStyle w:val="Hyperlink"/>
          <w:color w:val="FF0000"/>
          <w:u w:val="none"/>
        </w:rPr>
      </w:pPr>
      <w:r w:rsidRPr="00B73F0A">
        <w:t xml:space="preserve">Methodology for ISO 9001 risk analysis </w:t>
      </w:r>
      <w:hyperlink r:id="rId1" w:history="1">
        <w:r w:rsidRPr="00873EE3">
          <w:rPr>
            <w:rStyle w:val="Hyperlink"/>
          </w:rPr>
          <w:t>https://advisera.com/9001academy/blog/2015/09/01/methodology-for-iso-9001-risk-analysis/</w:t>
        </w:r>
      </w:hyperlink>
    </w:p>
    <w:p w14:paraId="484D31E6" w14:textId="392520A0" w:rsidR="00D1715A" w:rsidRPr="006E72FE" w:rsidRDefault="00D1715A" w:rsidP="00587619">
      <w:pPr>
        <w:pStyle w:val="ListParagraph"/>
        <w:ind w:left="0"/>
        <w:rPr>
          <w:color w:val="FF0000"/>
          <w:u w:val="single"/>
          <w:lang w:val="en-US"/>
        </w:rPr>
      </w:pPr>
    </w:p>
  </w:comment>
  <w:comment w:id="2" w:author="9001Academy" w:date="2018-05-17T00:09:00Z" w:initials="9A">
    <w:p w14:paraId="06E6D7C1" w14:textId="21037B1B" w:rsidR="009C79E4" w:rsidRDefault="009C79E4">
      <w:pPr>
        <w:pStyle w:val="CommentText"/>
      </w:pPr>
      <w:r>
        <w:rPr>
          <w:rStyle w:val="CommentReference"/>
        </w:rPr>
        <w:annotationRef/>
      </w:r>
      <w:r w:rsidRPr="00B73F0A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7T00:09:00Z" w:initials="9A">
    <w:p w14:paraId="5A189B5D" w14:textId="61F0DF71" w:rsidR="009C79E4" w:rsidRPr="00B73F0A" w:rsidRDefault="009C79E4" w:rsidP="009C79E4">
      <w:pPr>
        <w:pStyle w:val="CommentText"/>
      </w:pPr>
      <w:r>
        <w:rPr>
          <w:rStyle w:val="CommentReference"/>
        </w:rPr>
        <w:annotationRef/>
      </w:r>
      <w:r w:rsidRPr="00B73F0A">
        <w:t>You can attend these free on-line training courses to learn more about ISO 9001:2015 &amp; ISO 14001</w:t>
      </w:r>
      <w:r w:rsidR="00076874" w:rsidRPr="00B73F0A">
        <w:t>:2015</w:t>
      </w:r>
      <w:r w:rsidRPr="00B73F0A">
        <w:t xml:space="preserve"> implementation: </w:t>
      </w:r>
    </w:p>
    <w:p w14:paraId="7D0D2476" w14:textId="77777777" w:rsidR="009C79E4" w:rsidRPr="00B73F0A" w:rsidRDefault="009C79E4" w:rsidP="009C79E4">
      <w:pPr>
        <w:pStyle w:val="CommentText"/>
      </w:pPr>
    </w:p>
    <w:p w14:paraId="7C3CAF5C" w14:textId="77777777" w:rsidR="009C79E4" w:rsidRPr="00631ECE" w:rsidRDefault="009C79E4" w:rsidP="009C79E4">
      <w:pPr>
        <w:pStyle w:val="CommentText"/>
        <w:numPr>
          <w:ilvl w:val="0"/>
          <w:numId w:val="26"/>
        </w:numPr>
        <w:rPr>
          <w:rStyle w:val="Hyperlink"/>
          <w:color w:val="auto"/>
          <w:u w:val="none"/>
        </w:rPr>
      </w:pPr>
      <w:r w:rsidRPr="00B73F0A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3F205D39" w14:textId="77777777" w:rsidR="009C79E4" w:rsidRPr="00B73F0A" w:rsidRDefault="009C79E4" w:rsidP="009C79E4">
      <w:pPr>
        <w:pStyle w:val="CommentText"/>
      </w:pPr>
    </w:p>
    <w:p w14:paraId="3EF9757C" w14:textId="38B28533" w:rsidR="009C79E4" w:rsidRDefault="009C79E4" w:rsidP="009C79E4">
      <w:pPr>
        <w:pStyle w:val="CommentText"/>
        <w:numPr>
          <w:ilvl w:val="0"/>
          <w:numId w:val="26"/>
        </w:numPr>
      </w:pPr>
      <w:r w:rsidRPr="00B73F0A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15T11:39:00Z" w:initials="9A">
    <w:p w14:paraId="0F175AED" w14:textId="77777777" w:rsidR="00113E7A" w:rsidRPr="00B36580" w:rsidRDefault="00113E7A">
      <w:pPr>
        <w:pStyle w:val="CommentText"/>
        <w:rPr>
          <w:color w:val="000000" w:themeColor="text1"/>
        </w:rPr>
      </w:pPr>
      <w:r w:rsidRPr="00B36580">
        <w:rPr>
          <w:rStyle w:val="CommentReference"/>
          <w:color w:val="000000" w:themeColor="text1"/>
        </w:rPr>
        <w:annotationRef/>
      </w:r>
      <w:r w:rsidRPr="00B36580">
        <w:rPr>
          <w:color w:val="000000" w:themeColor="text1"/>
        </w:rPr>
        <w:t>Adapt to the existing practice in organization.</w:t>
      </w:r>
    </w:p>
  </w:comment>
  <w:comment w:id="5" w:author="9001Academy" w:date="2016-03-15T11:39:00Z" w:initials="9A">
    <w:p w14:paraId="0E07FDE2" w14:textId="77777777" w:rsidR="00113E7A" w:rsidRPr="00B36580" w:rsidRDefault="00113E7A">
      <w:pPr>
        <w:pStyle w:val="CommentText"/>
        <w:rPr>
          <w:color w:val="000000" w:themeColor="text1"/>
        </w:rPr>
      </w:pPr>
      <w:r w:rsidRPr="00B36580">
        <w:rPr>
          <w:rStyle w:val="CommentReference"/>
          <w:color w:val="000000" w:themeColor="text1"/>
        </w:rPr>
        <w:annotationRef/>
      </w:r>
      <w:r w:rsidRPr="00B36580">
        <w:rPr>
          <w:color w:val="000000" w:themeColor="text1"/>
        </w:rPr>
        <w:t>This is only necessary if document is in paper form; otherwise, this table should be deleted.</w:t>
      </w:r>
    </w:p>
  </w:comment>
  <w:comment w:id="10" w:author="9001Academy" w:date="2016-03-15T11:39:00Z" w:initials="9A">
    <w:p w14:paraId="0D3EAA82" w14:textId="477931E4" w:rsidR="00426EB6" w:rsidRPr="00B36580" w:rsidRDefault="00426EB6">
      <w:pPr>
        <w:pStyle w:val="CommentText"/>
        <w:rPr>
          <w:color w:val="000000" w:themeColor="text1"/>
        </w:rPr>
      </w:pPr>
      <w:r w:rsidRPr="00B36580">
        <w:rPr>
          <w:rStyle w:val="CommentReference"/>
          <w:color w:val="000000" w:themeColor="text1"/>
        </w:rPr>
        <w:annotationRef/>
      </w:r>
      <w:r w:rsidRPr="00B36580">
        <w:rPr>
          <w:color w:val="000000" w:themeColor="text1"/>
        </w:rPr>
        <w:t>Adapt to organization</w:t>
      </w:r>
      <w:r w:rsidR="00DD18C4" w:rsidRPr="00B36580">
        <w:rPr>
          <w:color w:val="000000" w:themeColor="text1"/>
        </w:rPr>
        <w:t>’s</w:t>
      </w:r>
      <w:r w:rsidRPr="00B36580">
        <w:rPr>
          <w:color w:val="000000" w:themeColor="text1"/>
        </w:rPr>
        <w:t xml:space="preserve"> needs</w:t>
      </w:r>
      <w:r w:rsidR="00DD18C4" w:rsidRPr="00B36580">
        <w:rPr>
          <w:color w:val="000000" w:themeColor="text1"/>
        </w:rPr>
        <w:t>.</w:t>
      </w:r>
    </w:p>
  </w:comment>
  <w:comment w:id="11" w:author="9001Academy" w:date="2016-03-15T11:39:00Z" w:initials="9A">
    <w:p w14:paraId="7C7D24AA" w14:textId="291FA8C3" w:rsidR="004C51A6" w:rsidRPr="00B36580" w:rsidRDefault="004C51A6">
      <w:pPr>
        <w:pStyle w:val="CommentText"/>
        <w:rPr>
          <w:color w:val="000000" w:themeColor="text1"/>
        </w:rPr>
      </w:pPr>
      <w:r w:rsidRPr="00B36580">
        <w:rPr>
          <w:rStyle w:val="CommentReference"/>
          <w:color w:val="000000" w:themeColor="text1"/>
        </w:rPr>
        <w:annotationRef/>
      </w:r>
      <w:r w:rsidRPr="00B36580">
        <w:rPr>
          <w:color w:val="000000" w:themeColor="text1"/>
        </w:rPr>
        <w:t>Delete if the company does not have design process</w:t>
      </w:r>
      <w:r w:rsidR="00904A61" w:rsidRPr="00B36580">
        <w:rPr>
          <w:color w:val="000000" w:themeColor="text1"/>
        </w:rPr>
        <w:t>.</w:t>
      </w:r>
    </w:p>
  </w:comment>
  <w:comment w:id="17" w:author="9001Academy" w:date="2016-03-15T11:39:00Z" w:initials="9A">
    <w:p w14:paraId="634A943C" w14:textId="7B92C6EC" w:rsidR="00C20F69" w:rsidRPr="00B36580" w:rsidRDefault="00C20F69">
      <w:pPr>
        <w:pStyle w:val="CommentText"/>
        <w:rPr>
          <w:color w:val="000000" w:themeColor="text1"/>
        </w:rPr>
      </w:pPr>
      <w:r w:rsidRPr="00B36580">
        <w:rPr>
          <w:rStyle w:val="CommentReference"/>
          <w:color w:val="000000" w:themeColor="text1"/>
        </w:rPr>
        <w:annotationRef/>
      </w:r>
      <w:r w:rsidRPr="00B36580">
        <w:rPr>
          <w:color w:val="000000" w:themeColor="text1"/>
        </w:rPr>
        <w:t>Adapt to organization</w:t>
      </w:r>
      <w:r w:rsidR="00DD18C4" w:rsidRPr="00B36580">
        <w:rPr>
          <w:color w:val="000000" w:themeColor="text1"/>
        </w:rPr>
        <w:t>’s</w:t>
      </w:r>
      <w:r w:rsidRPr="00B36580">
        <w:rPr>
          <w:color w:val="000000" w:themeColor="text1"/>
        </w:rPr>
        <w:t xml:space="preserve"> needs</w:t>
      </w:r>
      <w:r w:rsidR="00DD18C4" w:rsidRPr="00B36580">
        <w:rPr>
          <w:color w:val="000000" w:themeColor="text1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67DA6C" w15:done="0"/>
  <w15:commentEx w15:paraId="484D31E6" w15:done="0"/>
  <w15:commentEx w15:paraId="06E6D7C1" w15:done="0"/>
  <w15:commentEx w15:paraId="3EF9757C" w15:done="0"/>
  <w15:commentEx w15:paraId="0F175AED" w15:done="0"/>
  <w15:commentEx w15:paraId="0E07FDE2" w15:done="0"/>
  <w15:commentEx w15:paraId="0D3EAA82" w15:done="0"/>
  <w15:commentEx w15:paraId="7C7D24AA" w15:done="0"/>
  <w15:commentEx w15:paraId="634A94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67DA6C" w16cid:durableId="1EA74651"/>
  <w16cid:commentId w16cid:paraId="484D31E6" w16cid:durableId="1EA74652"/>
  <w16cid:commentId w16cid:paraId="06E6D7C1" w16cid:durableId="1EA746A4"/>
  <w16cid:commentId w16cid:paraId="3EF9757C" w16cid:durableId="1EA7469C"/>
  <w16cid:commentId w16cid:paraId="0F175AED" w16cid:durableId="1EA74653"/>
  <w16cid:commentId w16cid:paraId="0E07FDE2" w16cid:durableId="1EA74654"/>
  <w16cid:commentId w16cid:paraId="0D3EAA82" w16cid:durableId="1EA74655"/>
  <w16cid:commentId w16cid:paraId="7C7D24AA" w16cid:durableId="1EA74656"/>
  <w16cid:commentId w16cid:paraId="634A943C" w16cid:durableId="1EA74657"/>
  <w16cid:commentId w16cid:paraId="37EB6D4E" w16cid:durableId="1EA74658"/>
  <w16cid:commentId w16cid:paraId="209A3F03" w16cid:durableId="1EA74659"/>
  <w16cid:commentId w16cid:paraId="321617EC" w16cid:durableId="1EA7465A"/>
  <w16cid:commentId w16cid:paraId="2C35B75D" w16cid:durableId="1EA7465B"/>
  <w16cid:commentId w16cid:paraId="3D977B82" w16cid:durableId="1EA7465C"/>
  <w16cid:commentId w16cid:paraId="36FCD269" w16cid:durableId="1EA7465D"/>
  <w16cid:commentId w16cid:paraId="58E2A5D5" w16cid:durableId="1EA7465E"/>
  <w16cid:commentId w16cid:paraId="2349413C" w16cid:durableId="1EA7465F"/>
  <w16cid:commentId w16cid:paraId="5ABFAB45" w16cid:durableId="1EA74660"/>
  <w16cid:commentId w16cid:paraId="3ADEBCE9" w16cid:durableId="1EA74661"/>
  <w16cid:commentId w16cid:paraId="0FA07EDC" w16cid:durableId="1EA74662"/>
  <w16cid:commentId w16cid:paraId="1C314D59" w16cid:durableId="1EA74663"/>
  <w16cid:commentId w16cid:paraId="50C041E9" w16cid:durableId="1EA74664"/>
  <w16cid:commentId w16cid:paraId="1B61CF50" w16cid:durableId="1EA74665"/>
  <w16cid:commentId w16cid:paraId="5CBD3FC5" w16cid:durableId="1EA74666"/>
  <w16cid:commentId w16cid:paraId="0D43BDA0" w16cid:durableId="1EA74667"/>
  <w16cid:commentId w16cid:paraId="1432771B" w16cid:durableId="1EA74668"/>
  <w16cid:commentId w16cid:paraId="5893A01F" w16cid:durableId="1EA74669"/>
  <w16cid:commentId w16cid:paraId="696135AA" w16cid:durableId="1EA7466A"/>
  <w16cid:commentId w16cid:paraId="00D3B50B" w16cid:durableId="1EA7466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997BB" w14:textId="77777777" w:rsidR="00046FBA" w:rsidRDefault="00046FBA" w:rsidP="00F961E0">
      <w:pPr>
        <w:spacing w:after="0" w:line="240" w:lineRule="auto"/>
      </w:pPr>
      <w:r>
        <w:separator/>
      </w:r>
    </w:p>
  </w:endnote>
  <w:endnote w:type="continuationSeparator" w:id="0">
    <w:p w14:paraId="7EF64777" w14:textId="77777777" w:rsidR="00046FBA" w:rsidRDefault="00046FBA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B36580" w14:paraId="690AB47B" w14:textId="77777777" w:rsidTr="000C1479">
      <w:tc>
        <w:tcPr>
          <w:tcW w:w="3794" w:type="dxa"/>
        </w:tcPr>
        <w:p w14:paraId="1D905171" w14:textId="403FBD5C" w:rsidR="00D669BF" w:rsidRPr="00B36580" w:rsidRDefault="00D669BF" w:rsidP="0037182D">
          <w:pPr>
            <w:pStyle w:val="Footer"/>
            <w:rPr>
              <w:sz w:val="18"/>
              <w:szCs w:val="18"/>
              <w:lang w:val="en-US"/>
            </w:rPr>
          </w:pPr>
          <w:r w:rsidRPr="00B36580">
            <w:rPr>
              <w:sz w:val="18"/>
              <w:lang w:val="en-US"/>
            </w:rPr>
            <w:t xml:space="preserve">Procedure for </w:t>
          </w:r>
          <w:r w:rsidR="004F235A" w:rsidRPr="00B36580">
            <w:rPr>
              <w:sz w:val="18"/>
              <w:lang w:val="en-US"/>
            </w:rPr>
            <w:t xml:space="preserve">FMEA </w:t>
          </w:r>
          <w:r w:rsidR="0037182D" w:rsidRPr="00B36580">
            <w:rPr>
              <w:sz w:val="18"/>
              <w:lang w:val="en-US"/>
            </w:rPr>
            <w:t>Risk Assessment</w:t>
          </w:r>
        </w:p>
      </w:tc>
      <w:tc>
        <w:tcPr>
          <w:tcW w:w="2126" w:type="dxa"/>
        </w:tcPr>
        <w:p w14:paraId="449116A5" w14:textId="77777777" w:rsidR="00D669BF" w:rsidRPr="00B36580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B36580">
            <w:rPr>
              <w:sz w:val="18"/>
              <w:lang w:val="en-US"/>
            </w:rPr>
            <w:t>ver.</w:t>
          </w:r>
          <w:r w:rsidR="00D669BF" w:rsidRPr="00B3658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0D1E936F" w14:textId="4EABAE3C" w:rsidR="00D669BF" w:rsidRPr="00B36580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B36580">
            <w:rPr>
              <w:sz w:val="18"/>
              <w:lang w:val="en-US"/>
            </w:rPr>
            <w:t xml:space="preserve">Page </w:t>
          </w:r>
          <w:r w:rsidR="00205282" w:rsidRPr="00B36580">
            <w:rPr>
              <w:b/>
              <w:sz w:val="18"/>
              <w:lang w:val="en-US"/>
            </w:rPr>
            <w:fldChar w:fldCharType="begin"/>
          </w:r>
          <w:r w:rsidRPr="00B36580">
            <w:rPr>
              <w:b/>
              <w:sz w:val="18"/>
              <w:lang w:val="en-US"/>
            </w:rPr>
            <w:instrText xml:space="preserve"> PAGE </w:instrText>
          </w:r>
          <w:r w:rsidR="00205282" w:rsidRPr="00B36580">
            <w:rPr>
              <w:b/>
              <w:sz w:val="18"/>
              <w:lang w:val="en-US"/>
            </w:rPr>
            <w:fldChar w:fldCharType="separate"/>
          </w:r>
          <w:r w:rsidR="002D282D">
            <w:rPr>
              <w:b/>
              <w:noProof/>
              <w:sz w:val="18"/>
              <w:lang w:val="en-US"/>
            </w:rPr>
            <w:t>3</w:t>
          </w:r>
          <w:r w:rsidR="00205282" w:rsidRPr="00B36580">
            <w:rPr>
              <w:b/>
              <w:sz w:val="18"/>
              <w:lang w:val="en-US"/>
            </w:rPr>
            <w:fldChar w:fldCharType="end"/>
          </w:r>
          <w:r w:rsidRPr="00B36580">
            <w:rPr>
              <w:sz w:val="18"/>
              <w:lang w:val="en-US"/>
            </w:rPr>
            <w:t xml:space="preserve"> of </w:t>
          </w:r>
          <w:r w:rsidR="00205282" w:rsidRPr="00B36580">
            <w:rPr>
              <w:b/>
              <w:sz w:val="18"/>
              <w:lang w:val="en-US"/>
            </w:rPr>
            <w:fldChar w:fldCharType="begin"/>
          </w:r>
          <w:r w:rsidRPr="00B36580">
            <w:rPr>
              <w:b/>
              <w:sz w:val="18"/>
              <w:lang w:val="en-US"/>
            </w:rPr>
            <w:instrText xml:space="preserve"> NUMPAGES  </w:instrText>
          </w:r>
          <w:r w:rsidR="00205282" w:rsidRPr="00B36580">
            <w:rPr>
              <w:b/>
              <w:sz w:val="18"/>
              <w:lang w:val="en-US"/>
            </w:rPr>
            <w:fldChar w:fldCharType="separate"/>
          </w:r>
          <w:r w:rsidR="002D282D">
            <w:rPr>
              <w:b/>
              <w:noProof/>
              <w:sz w:val="18"/>
              <w:lang w:val="en-US"/>
            </w:rPr>
            <w:t>3</w:t>
          </w:r>
          <w:r w:rsidR="00205282" w:rsidRPr="00B36580">
            <w:rPr>
              <w:b/>
              <w:sz w:val="18"/>
              <w:lang w:val="en-US"/>
            </w:rPr>
            <w:fldChar w:fldCharType="end"/>
          </w:r>
        </w:p>
      </w:tc>
    </w:tr>
  </w:tbl>
  <w:p w14:paraId="4A1138F8" w14:textId="2CF4466F" w:rsidR="00D669BF" w:rsidRPr="00B36580" w:rsidRDefault="00DE50A5" w:rsidP="00DE50A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DE50A5">
      <w:rPr>
        <w:rFonts w:eastAsia="Times New Roman"/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2482C" w14:textId="6531B969" w:rsidR="00D669BF" w:rsidRPr="004B1E43" w:rsidRDefault="00DE50A5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DE50A5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AE725" w14:textId="77777777" w:rsidR="00046FBA" w:rsidRDefault="00046FBA" w:rsidP="00F961E0">
      <w:pPr>
        <w:spacing w:after="0" w:line="240" w:lineRule="auto"/>
      </w:pPr>
      <w:r>
        <w:separator/>
      </w:r>
    </w:p>
  </w:footnote>
  <w:footnote w:type="continuationSeparator" w:id="0">
    <w:p w14:paraId="6182D9A6" w14:textId="77777777" w:rsidR="00046FBA" w:rsidRDefault="00046FBA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EB368F" w14:paraId="30A4AEA5" w14:textId="77777777">
      <w:tc>
        <w:tcPr>
          <w:tcW w:w="6771" w:type="dxa"/>
        </w:tcPr>
        <w:p w14:paraId="643BD9CB" w14:textId="77777777" w:rsidR="00D669BF" w:rsidRPr="00EB368F" w:rsidRDefault="00D669BF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671F2393" w14:textId="77777777" w:rsidR="00D669BF" w:rsidRPr="00EB368F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38CCCD87" w14:textId="77777777" w:rsidR="00D669BF" w:rsidRPr="00EB368F" w:rsidRDefault="00D669BF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9737ED"/>
    <w:multiLevelType w:val="hybridMultilevel"/>
    <w:tmpl w:val="35243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353DD"/>
    <w:multiLevelType w:val="hybridMultilevel"/>
    <w:tmpl w:val="87903D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33A93"/>
    <w:multiLevelType w:val="hybridMultilevel"/>
    <w:tmpl w:val="08EC9E9E"/>
    <w:lvl w:ilvl="0" w:tplc="A5E600B6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A3FD2"/>
    <w:multiLevelType w:val="hybridMultilevel"/>
    <w:tmpl w:val="4A946A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77360"/>
    <w:multiLevelType w:val="hybridMultilevel"/>
    <w:tmpl w:val="1572F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341EB"/>
    <w:multiLevelType w:val="hybridMultilevel"/>
    <w:tmpl w:val="3752B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4787F"/>
    <w:multiLevelType w:val="hybridMultilevel"/>
    <w:tmpl w:val="D2FCC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47E98"/>
    <w:multiLevelType w:val="hybridMultilevel"/>
    <w:tmpl w:val="D902D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E13B9"/>
    <w:multiLevelType w:val="hybridMultilevel"/>
    <w:tmpl w:val="B4801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60146B"/>
    <w:multiLevelType w:val="hybridMultilevel"/>
    <w:tmpl w:val="F96C2A56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6131598C"/>
    <w:multiLevelType w:val="hybridMultilevel"/>
    <w:tmpl w:val="2CCE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01F7B"/>
    <w:multiLevelType w:val="hybridMultilevel"/>
    <w:tmpl w:val="AF7A7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11FF1"/>
    <w:multiLevelType w:val="hybridMultilevel"/>
    <w:tmpl w:val="0C58F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F51337"/>
    <w:multiLevelType w:val="hybridMultilevel"/>
    <w:tmpl w:val="61CADA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9F7052"/>
    <w:multiLevelType w:val="hybridMultilevel"/>
    <w:tmpl w:val="9F6096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6"/>
  </w:num>
  <w:num w:numId="5">
    <w:abstractNumId w:val="15"/>
  </w:num>
  <w:num w:numId="6">
    <w:abstractNumId w:val="20"/>
  </w:num>
  <w:num w:numId="7">
    <w:abstractNumId w:val="12"/>
  </w:num>
  <w:num w:numId="8">
    <w:abstractNumId w:val="23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6"/>
  </w:num>
  <w:num w:numId="14">
    <w:abstractNumId w:val="13"/>
  </w:num>
  <w:num w:numId="15">
    <w:abstractNumId w:val="1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1"/>
  </w:num>
  <w:num w:numId="20">
    <w:abstractNumId w:val="8"/>
  </w:num>
  <w:num w:numId="21">
    <w:abstractNumId w:val="21"/>
  </w:num>
  <w:num w:numId="22">
    <w:abstractNumId w:val="9"/>
  </w:num>
  <w:num w:numId="23">
    <w:abstractNumId w:val="3"/>
  </w:num>
  <w:num w:numId="24">
    <w:abstractNumId w:val="22"/>
  </w:num>
  <w:num w:numId="25">
    <w:abstractNumId w:val="17"/>
  </w:num>
  <w:num w:numId="2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9D2"/>
    <w:rsid w:val="00030AA1"/>
    <w:rsid w:val="00030EF8"/>
    <w:rsid w:val="00033CF9"/>
    <w:rsid w:val="00034AEC"/>
    <w:rsid w:val="00034FCC"/>
    <w:rsid w:val="00035E5A"/>
    <w:rsid w:val="00037AA1"/>
    <w:rsid w:val="00040AF7"/>
    <w:rsid w:val="00046FBA"/>
    <w:rsid w:val="000607DC"/>
    <w:rsid w:val="00065FFB"/>
    <w:rsid w:val="00066319"/>
    <w:rsid w:val="00072410"/>
    <w:rsid w:val="00076874"/>
    <w:rsid w:val="00084A4D"/>
    <w:rsid w:val="00092C11"/>
    <w:rsid w:val="00097D46"/>
    <w:rsid w:val="000A0436"/>
    <w:rsid w:val="000A23E5"/>
    <w:rsid w:val="000B20AD"/>
    <w:rsid w:val="000C1479"/>
    <w:rsid w:val="000D31E4"/>
    <w:rsid w:val="000E11FD"/>
    <w:rsid w:val="000F0B85"/>
    <w:rsid w:val="000F0F2F"/>
    <w:rsid w:val="000F16F4"/>
    <w:rsid w:val="000F4A4A"/>
    <w:rsid w:val="00101920"/>
    <w:rsid w:val="0010291C"/>
    <w:rsid w:val="00110F5C"/>
    <w:rsid w:val="00111B50"/>
    <w:rsid w:val="00113E7A"/>
    <w:rsid w:val="0012399D"/>
    <w:rsid w:val="00123B23"/>
    <w:rsid w:val="00140868"/>
    <w:rsid w:val="00154E3E"/>
    <w:rsid w:val="001617C3"/>
    <w:rsid w:val="00166491"/>
    <w:rsid w:val="00167870"/>
    <w:rsid w:val="00174210"/>
    <w:rsid w:val="00174B57"/>
    <w:rsid w:val="001916A8"/>
    <w:rsid w:val="00195858"/>
    <w:rsid w:val="001A0A40"/>
    <w:rsid w:val="001B18F4"/>
    <w:rsid w:val="001B3EF9"/>
    <w:rsid w:val="001B627C"/>
    <w:rsid w:val="001C1D9D"/>
    <w:rsid w:val="001D0D87"/>
    <w:rsid w:val="001D49C0"/>
    <w:rsid w:val="001E1369"/>
    <w:rsid w:val="001E3E15"/>
    <w:rsid w:val="001F0409"/>
    <w:rsid w:val="001F1FA6"/>
    <w:rsid w:val="001F31CD"/>
    <w:rsid w:val="00205282"/>
    <w:rsid w:val="00210010"/>
    <w:rsid w:val="00231915"/>
    <w:rsid w:val="00240CB4"/>
    <w:rsid w:val="00247669"/>
    <w:rsid w:val="0025018E"/>
    <w:rsid w:val="002539EC"/>
    <w:rsid w:val="0026388C"/>
    <w:rsid w:val="00265B41"/>
    <w:rsid w:val="002714DD"/>
    <w:rsid w:val="00272162"/>
    <w:rsid w:val="002722B9"/>
    <w:rsid w:val="00273538"/>
    <w:rsid w:val="00280761"/>
    <w:rsid w:val="00282C60"/>
    <w:rsid w:val="00290E78"/>
    <w:rsid w:val="00293323"/>
    <w:rsid w:val="002939F9"/>
    <w:rsid w:val="0029438C"/>
    <w:rsid w:val="002A5F8B"/>
    <w:rsid w:val="002A6842"/>
    <w:rsid w:val="002B1D87"/>
    <w:rsid w:val="002B5DE8"/>
    <w:rsid w:val="002B7B91"/>
    <w:rsid w:val="002D282D"/>
    <w:rsid w:val="002D47C7"/>
    <w:rsid w:val="002E06E5"/>
    <w:rsid w:val="002E5E5E"/>
    <w:rsid w:val="002F464D"/>
    <w:rsid w:val="00301C2D"/>
    <w:rsid w:val="0030371A"/>
    <w:rsid w:val="003056B2"/>
    <w:rsid w:val="00305D35"/>
    <w:rsid w:val="0031298A"/>
    <w:rsid w:val="003159B8"/>
    <w:rsid w:val="00326B7D"/>
    <w:rsid w:val="003360AA"/>
    <w:rsid w:val="00336C6C"/>
    <w:rsid w:val="00341954"/>
    <w:rsid w:val="00347129"/>
    <w:rsid w:val="00347885"/>
    <w:rsid w:val="00351A7B"/>
    <w:rsid w:val="00357DA9"/>
    <w:rsid w:val="0036224F"/>
    <w:rsid w:val="0037182D"/>
    <w:rsid w:val="0037320D"/>
    <w:rsid w:val="00373881"/>
    <w:rsid w:val="0037541B"/>
    <w:rsid w:val="0038697F"/>
    <w:rsid w:val="00393903"/>
    <w:rsid w:val="003942C2"/>
    <w:rsid w:val="00395C52"/>
    <w:rsid w:val="00397CF8"/>
    <w:rsid w:val="003A212D"/>
    <w:rsid w:val="003A5D9D"/>
    <w:rsid w:val="003B1F24"/>
    <w:rsid w:val="003C1CAA"/>
    <w:rsid w:val="003D03A0"/>
    <w:rsid w:val="003D326F"/>
    <w:rsid w:val="003D422B"/>
    <w:rsid w:val="003F63F4"/>
    <w:rsid w:val="004126E2"/>
    <w:rsid w:val="004171E5"/>
    <w:rsid w:val="00422E6C"/>
    <w:rsid w:val="00426EB6"/>
    <w:rsid w:val="00432BAB"/>
    <w:rsid w:val="004335C4"/>
    <w:rsid w:val="00437A40"/>
    <w:rsid w:val="004424F4"/>
    <w:rsid w:val="00450464"/>
    <w:rsid w:val="00456A0D"/>
    <w:rsid w:val="00456CE1"/>
    <w:rsid w:val="00470DF6"/>
    <w:rsid w:val="00477710"/>
    <w:rsid w:val="00487F5E"/>
    <w:rsid w:val="0049542A"/>
    <w:rsid w:val="004A382B"/>
    <w:rsid w:val="004B1E43"/>
    <w:rsid w:val="004B33D9"/>
    <w:rsid w:val="004C00D2"/>
    <w:rsid w:val="004C51A6"/>
    <w:rsid w:val="004D3B0D"/>
    <w:rsid w:val="004D7B7E"/>
    <w:rsid w:val="004E16B6"/>
    <w:rsid w:val="004E5D1B"/>
    <w:rsid w:val="004F235A"/>
    <w:rsid w:val="005027B6"/>
    <w:rsid w:val="005207E3"/>
    <w:rsid w:val="00524EA0"/>
    <w:rsid w:val="00536067"/>
    <w:rsid w:val="00542B74"/>
    <w:rsid w:val="00547F11"/>
    <w:rsid w:val="00554140"/>
    <w:rsid w:val="00560EFA"/>
    <w:rsid w:val="0056521D"/>
    <w:rsid w:val="00582C00"/>
    <w:rsid w:val="005853AC"/>
    <w:rsid w:val="00587619"/>
    <w:rsid w:val="0059006B"/>
    <w:rsid w:val="005B094C"/>
    <w:rsid w:val="005B0D4A"/>
    <w:rsid w:val="005C3AC6"/>
    <w:rsid w:val="005D4821"/>
    <w:rsid w:val="005D5246"/>
    <w:rsid w:val="005D59DC"/>
    <w:rsid w:val="005D6D92"/>
    <w:rsid w:val="005E2633"/>
    <w:rsid w:val="005F4FDD"/>
    <w:rsid w:val="005F73C2"/>
    <w:rsid w:val="00604D85"/>
    <w:rsid w:val="006210DE"/>
    <w:rsid w:val="006225A6"/>
    <w:rsid w:val="00622BB6"/>
    <w:rsid w:val="00626075"/>
    <w:rsid w:val="0062649C"/>
    <w:rsid w:val="00632C9D"/>
    <w:rsid w:val="006331B6"/>
    <w:rsid w:val="00633D73"/>
    <w:rsid w:val="006467CE"/>
    <w:rsid w:val="006571EC"/>
    <w:rsid w:val="00657434"/>
    <w:rsid w:val="00667EE3"/>
    <w:rsid w:val="00677CF9"/>
    <w:rsid w:val="0068098A"/>
    <w:rsid w:val="00686F98"/>
    <w:rsid w:val="00695EB9"/>
    <w:rsid w:val="006A417A"/>
    <w:rsid w:val="006A4B4F"/>
    <w:rsid w:val="006B1FA4"/>
    <w:rsid w:val="006C0624"/>
    <w:rsid w:val="006C4E2B"/>
    <w:rsid w:val="006D3722"/>
    <w:rsid w:val="006D7C63"/>
    <w:rsid w:val="006E72FE"/>
    <w:rsid w:val="006F535E"/>
    <w:rsid w:val="007004C8"/>
    <w:rsid w:val="00707650"/>
    <w:rsid w:val="00711616"/>
    <w:rsid w:val="00720F0B"/>
    <w:rsid w:val="0072113B"/>
    <w:rsid w:val="007243BE"/>
    <w:rsid w:val="00725A2E"/>
    <w:rsid w:val="00742948"/>
    <w:rsid w:val="00746E3C"/>
    <w:rsid w:val="0075269B"/>
    <w:rsid w:val="007532E8"/>
    <w:rsid w:val="007643BA"/>
    <w:rsid w:val="007650AB"/>
    <w:rsid w:val="00774299"/>
    <w:rsid w:val="007753AF"/>
    <w:rsid w:val="00785BA2"/>
    <w:rsid w:val="00786585"/>
    <w:rsid w:val="00786CA2"/>
    <w:rsid w:val="00791EB2"/>
    <w:rsid w:val="007A4D27"/>
    <w:rsid w:val="007C1892"/>
    <w:rsid w:val="007C1D7C"/>
    <w:rsid w:val="007C444F"/>
    <w:rsid w:val="007D0258"/>
    <w:rsid w:val="007D1208"/>
    <w:rsid w:val="007D2146"/>
    <w:rsid w:val="007E7655"/>
    <w:rsid w:val="007E77E2"/>
    <w:rsid w:val="007E7ADC"/>
    <w:rsid w:val="00800A2C"/>
    <w:rsid w:val="008018DF"/>
    <w:rsid w:val="00802D6E"/>
    <w:rsid w:val="00811376"/>
    <w:rsid w:val="00811D2D"/>
    <w:rsid w:val="00812883"/>
    <w:rsid w:val="008146F1"/>
    <w:rsid w:val="00823760"/>
    <w:rsid w:val="00826BE0"/>
    <w:rsid w:val="00827209"/>
    <w:rsid w:val="00833AD2"/>
    <w:rsid w:val="008411AF"/>
    <w:rsid w:val="00852A5D"/>
    <w:rsid w:val="00854AB5"/>
    <w:rsid w:val="008569F5"/>
    <w:rsid w:val="00857598"/>
    <w:rsid w:val="0085779D"/>
    <w:rsid w:val="00862FA8"/>
    <w:rsid w:val="008663C5"/>
    <w:rsid w:val="0086705D"/>
    <w:rsid w:val="008824D7"/>
    <w:rsid w:val="00883090"/>
    <w:rsid w:val="00893FD1"/>
    <w:rsid w:val="008A14B6"/>
    <w:rsid w:val="008A6913"/>
    <w:rsid w:val="008B0B6F"/>
    <w:rsid w:val="008B4979"/>
    <w:rsid w:val="008B50E4"/>
    <w:rsid w:val="008B74AB"/>
    <w:rsid w:val="008C3DBF"/>
    <w:rsid w:val="008C7DD8"/>
    <w:rsid w:val="008D3293"/>
    <w:rsid w:val="008D78AC"/>
    <w:rsid w:val="008E3AF3"/>
    <w:rsid w:val="008E4242"/>
    <w:rsid w:val="008E46E0"/>
    <w:rsid w:val="008F09A9"/>
    <w:rsid w:val="008F7A4B"/>
    <w:rsid w:val="008F7E62"/>
    <w:rsid w:val="00901C5A"/>
    <w:rsid w:val="00903549"/>
    <w:rsid w:val="00903ED2"/>
    <w:rsid w:val="00903F73"/>
    <w:rsid w:val="00904A61"/>
    <w:rsid w:val="00905FE7"/>
    <w:rsid w:val="00906D85"/>
    <w:rsid w:val="00917028"/>
    <w:rsid w:val="00924856"/>
    <w:rsid w:val="00927DFD"/>
    <w:rsid w:val="0093397C"/>
    <w:rsid w:val="00933D5C"/>
    <w:rsid w:val="0093770D"/>
    <w:rsid w:val="009418DE"/>
    <w:rsid w:val="00945C39"/>
    <w:rsid w:val="0095138F"/>
    <w:rsid w:val="00954247"/>
    <w:rsid w:val="00963CD3"/>
    <w:rsid w:val="0096680B"/>
    <w:rsid w:val="009715A1"/>
    <w:rsid w:val="00976C06"/>
    <w:rsid w:val="00980AA9"/>
    <w:rsid w:val="00980AEF"/>
    <w:rsid w:val="00985E0F"/>
    <w:rsid w:val="0098679D"/>
    <w:rsid w:val="00986DBE"/>
    <w:rsid w:val="00991DB0"/>
    <w:rsid w:val="00995647"/>
    <w:rsid w:val="009A3B76"/>
    <w:rsid w:val="009A4914"/>
    <w:rsid w:val="009A6040"/>
    <w:rsid w:val="009A6755"/>
    <w:rsid w:val="009A7134"/>
    <w:rsid w:val="009B4A5B"/>
    <w:rsid w:val="009C45A7"/>
    <w:rsid w:val="009C48DA"/>
    <w:rsid w:val="009C55BE"/>
    <w:rsid w:val="009C5CDC"/>
    <w:rsid w:val="009C79E4"/>
    <w:rsid w:val="009D1685"/>
    <w:rsid w:val="009E35DE"/>
    <w:rsid w:val="009E5D44"/>
    <w:rsid w:val="009F053F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6C0A"/>
    <w:rsid w:val="00A37118"/>
    <w:rsid w:val="00A41B6C"/>
    <w:rsid w:val="00A4726E"/>
    <w:rsid w:val="00A61C61"/>
    <w:rsid w:val="00A62977"/>
    <w:rsid w:val="00A648D1"/>
    <w:rsid w:val="00A64D7A"/>
    <w:rsid w:val="00A65B8C"/>
    <w:rsid w:val="00A67C52"/>
    <w:rsid w:val="00A77912"/>
    <w:rsid w:val="00A77C6B"/>
    <w:rsid w:val="00A93005"/>
    <w:rsid w:val="00AA2DDC"/>
    <w:rsid w:val="00AA51C3"/>
    <w:rsid w:val="00AC59BF"/>
    <w:rsid w:val="00AE1927"/>
    <w:rsid w:val="00AF0567"/>
    <w:rsid w:val="00AF3843"/>
    <w:rsid w:val="00B03893"/>
    <w:rsid w:val="00B063C1"/>
    <w:rsid w:val="00B14824"/>
    <w:rsid w:val="00B17918"/>
    <w:rsid w:val="00B3068F"/>
    <w:rsid w:val="00B36580"/>
    <w:rsid w:val="00B42C67"/>
    <w:rsid w:val="00B5249A"/>
    <w:rsid w:val="00B5327D"/>
    <w:rsid w:val="00B61B99"/>
    <w:rsid w:val="00B71B78"/>
    <w:rsid w:val="00B73F0A"/>
    <w:rsid w:val="00B820C6"/>
    <w:rsid w:val="00B836A0"/>
    <w:rsid w:val="00B9345E"/>
    <w:rsid w:val="00B971FD"/>
    <w:rsid w:val="00BA64FE"/>
    <w:rsid w:val="00BB42DB"/>
    <w:rsid w:val="00BB7707"/>
    <w:rsid w:val="00BC3045"/>
    <w:rsid w:val="00BC3E4D"/>
    <w:rsid w:val="00BC5092"/>
    <w:rsid w:val="00BE2612"/>
    <w:rsid w:val="00BE4417"/>
    <w:rsid w:val="00BE4D7B"/>
    <w:rsid w:val="00BE654A"/>
    <w:rsid w:val="00BF2A35"/>
    <w:rsid w:val="00BF52E4"/>
    <w:rsid w:val="00BF5A67"/>
    <w:rsid w:val="00C02185"/>
    <w:rsid w:val="00C033F2"/>
    <w:rsid w:val="00C05696"/>
    <w:rsid w:val="00C10D12"/>
    <w:rsid w:val="00C12DAA"/>
    <w:rsid w:val="00C16794"/>
    <w:rsid w:val="00C20F69"/>
    <w:rsid w:val="00C31BA7"/>
    <w:rsid w:val="00C32174"/>
    <w:rsid w:val="00C332B2"/>
    <w:rsid w:val="00C37E67"/>
    <w:rsid w:val="00C40F95"/>
    <w:rsid w:val="00C417CC"/>
    <w:rsid w:val="00C42D69"/>
    <w:rsid w:val="00C44D6F"/>
    <w:rsid w:val="00C5672D"/>
    <w:rsid w:val="00C61B88"/>
    <w:rsid w:val="00C61F00"/>
    <w:rsid w:val="00C63941"/>
    <w:rsid w:val="00C729A3"/>
    <w:rsid w:val="00C73BAF"/>
    <w:rsid w:val="00C73CE6"/>
    <w:rsid w:val="00C7444C"/>
    <w:rsid w:val="00C74ADC"/>
    <w:rsid w:val="00CA7C10"/>
    <w:rsid w:val="00CA7CCC"/>
    <w:rsid w:val="00CB0BD1"/>
    <w:rsid w:val="00CB1C4D"/>
    <w:rsid w:val="00CB2292"/>
    <w:rsid w:val="00CB2557"/>
    <w:rsid w:val="00CB2617"/>
    <w:rsid w:val="00CB41E5"/>
    <w:rsid w:val="00CC4E14"/>
    <w:rsid w:val="00CC6A85"/>
    <w:rsid w:val="00CD7F7E"/>
    <w:rsid w:val="00CE5ADE"/>
    <w:rsid w:val="00CE73E6"/>
    <w:rsid w:val="00CF6693"/>
    <w:rsid w:val="00D01489"/>
    <w:rsid w:val="00D01F30"/>
    <w:rsid w:val="00D03958"/>
    <w:rsid w:val="00D0536D"/>
    <w:rsid w:val="00D137E1"/>
    <w:rsid w:val="00D1635E"/>
    <w:rsid w:val="00D1715A"/>
    <w:rsid w:val="00D22D97"/>
    <w:rsid w:val="00D2581C"/>
    <w:rsid w:val="00D4681A"/>
    <w:rsid w:val="00D46EC5"/>
    <w:rsid w:val="00D50075"/>
    <w:rsid w:val="00D50901"/>
    <w:rsid w:val="00D539B4"/>
    <w:rsid w:val="00D6023F"/>
    <w:rsid w:val="00D65A47"/>
    <w:rsid w:val="00D669BF"/>
    <w:rsid w:val="00D67AC8"/>
    <w:rsid w:val="00D710A5"/>
    <w:rsid w:val="00D73EFE"/>
    <w:rsid w:val="00D84566"/>
    <w:rsid w:val="00D93745"/>
    <w:rsid w:val="00D969CF"/>
    <w:rsid w:val="00DA3953"/>
    <w:rsid w:val="00DB35CB"/>
    <w:rsid w:val="00DB37F7"/>
    <w:rsid w:val="00DB4C30"/>
    <w:rsid w:val="00DB7B0F"/>
    <w:rsid w:val="00DC79F6"/>
    <w:rsid w:val="00DD18C4"/>
    <w:rsid w:val="00DE50A5"/>
    <w:rsid w:val="00E0297B"/>
    <w:rsid w:val="00E06C71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3D74"/>
    <w:rsid w:val="00E56E9E"/>
    <w:rsid w:val="00E5726C"/>
    <w:rsid w:val="00E714B3"/>
    <w:rsid w:val="00E760D8"/>
    <w:rsid w:val="00E82D34"/>
    <w:rsid w:val="00E863B5"/>
    <w:rsid w:val="00EA08A9"/>
    <w:rsid w:val="00EA29A2"/>
    <w:rsid w:val="00EB368F"/>
    <w:rsid w:val="00EB76C5"/>
    <w:rsid w:val="00EC50AA"/>
    <w:rsid w:val="00EC6046"/>
    <w:rsid w:val="00ED15C3"/>
    <w:rsid w:val="00EE09A1"/>
    <w:rsid w:val="00EE307D"/>
    <w:rsid w:val="00EE5A85"/>
    <w:rsid w:val="00EE699E"/>
    <w:rsid w:val="00EF4FAC"/>
    <w:rsid w:val="00EF59CB"/>
    <w:rsid w:val="00EF7719"/>
    <w:rsid w:val="00F007B7"/>
    <w:rsid w:val="00F069E6"/>
    <w:rsid w:val="00F07F39"/>
    <w:rsid w:val="00F1470B"/>
    <w:rsid w:val="00F220EF"/>
    <w:rsid w:val="00F2655E"/>
    <w:rsid w:val="00F27883"/>
    <w:rsid w:val="00F346D8"/>
    <w:rsid w:val="00F37C34"/>
    <w:rsid w:val="00F37DA3"/>
    <w:rsid w:val="00F42D78"/>
    <w:rsid w:val="00F6226C"/>
    <w:rsid w:val="00F6229C"/>
    <w:rsid w:val="00F627F7"/>
    <w:rsid w:val="00F63911"/>
    <w:rsid w:val="00F639D3"/>
    <w:rsid w:val="00F662DF"/>
    <w:rsid w:val="00F6738C"/>
    <w:rsid w:val="00F826D8"/>
    <w:rsid w:val="00F90FFE"/>
    <w:rsid w:val="00F95762"/>
    <w:rsid w:val="00F961E0"/>
    <w:rsid w:val="00F96466"/>
    <w:rsid w:val="00FA1757"/>
    <w:rsid w:val="00FA47AA"/>
    <w:rsid w:val="00FA4831"/>
    <w:rsid w:val="00FB0BF6"/>
    <w:rsid w:val="00FC3495"/>
    <w:rsid w:val="00FC34C1"/>
    <w:rsid w:val="00FC6889"/>
    <w:rsid w:val="00FD1E62"/>
    <w:rsid w:val="00FD272B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4467F0"/>
  <w15:docId w15:val="{D46937E8-6448-4864-8737-F40A88B19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B99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9001academy/blog/2015/09/01/methodology-for-iso-9001-risk-analysis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fmea-risk-assess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4F5E1-6F40-43CA-BFE6-6A47D4D2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Procedure for FMEA Risk Assessment</vt:lpstr>
      <vt:lpstr>Procedure for FMEA Risk Assessment</vt:lpstr>
      <vt:lpstr>Procedure for FMEA Risks Assessment</vt:lpstr>
      <vt:lpstr>Procedure for FMEA Risks Assessment</vt:lpstr>
    </vt:vector>
  </TitlesOfParts>
  <Company>Advisera Expert Solutions Ltd</Company>
  <LinksUpToDate>false</LinksUpToDate>
  <CharactersWithSpaces>4488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FMEA Risk Assessment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2018-05-16T22:09:00Z</dcterms:created>
  <dcterms:modified xsi:type="dcterms:W3CDTF">2018-11-15T08:13:00Z</dcterms:modified>
</cp:coreProperties>
</file>