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94999" w14:textId="604D39B0" w:rsidR="004D4CA3" w:rsidRPr="001B3E3A" w:rsidRDefault="003E3577" w:rsidP="003E3577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6CE936C4" w14:textId="77777777" w:rsidR="00AE035F" w:rsidRPr="001B3E3A" w:rsidRDefault="00AE035F">
      <w:pPr>
        <w:rPr>
          <w:lang w:val="en-US"/>
        </w:rPr>
      </w:pPr>
    </w:p>
    <w:p w14:paraId="49E6EDC8" w14:textId="77777777" w:rsidR="00AE035F" w:rsidRPr="001B3E3A" w:rsidRDefault="00AE035F">
      <w:pPr>
        <w:rPr>
          <w:lang w:val="en-US"/>
        </w:rPr>
      </w:pPr>
    </w:p>
    <w:p w14:paraId="3B3CFB88" w14:textId="77777777" w:rsidR="00AE035F" w:rsidRPr="001B3E3A" w:rsidRDefault="00AE035F">
      <w:pPr>
        <w:rPr>
          <w:lang w:val="en-US"/>
        </w:rPr>
      </w:pPr>
    </w:p>
    <w:p w14:paraId="2D8A5D22" w14:textId="77777777" w:rsidR="00AE035F" w:rsidRPr="001B3E3A" w:rsidRDefault="00AE035F">
      <w:pPr>
        <w:rPr>
          <w:lang w:val="en-US"/>
        </w:rPr>
      </w:pPr>
    </w:p>
    <w:p w14:paraId="3023BB31" w14:textId="77777777" w:rsidR="00AE035F" w:rsidRPr="001B3E3A" w:rsidRDefault="00AE035F" w:rsidP="00AE035F">
      <w:pPr>
        <w:jc w:val="center"/>
        <w:rPr>
          <w:lang w:val="en-US"/>
        </w:rPr>
      </w:pPr>
      <w:commentRangeStart w:id="0"/>
      <w:r w:rsidRPr="001B3E3A">
        <w:rPr>
          <w:lang w:val="en-US"/>
        </w:rPr>
        <w:t>[</w:t>
      </w:r>
      <w:r w:rsidR="00247C2E" w:rsidRPr="001B3E3A">
        <w:rPr>
          <w:lang w:val="en-US"/>
        </w:rPr>
        <w:t>O</w:t>
      </w:r>
      <w:r w:rsidR="00575AD0" w:rsidRPr="001B3E3A">
        <w:rPr>
          <w:lang w:val="en-US"/>
        </w:rPr>
        <w:t>rganization</w:t>
      </w:r>
      <w:r w:rsidRPr="001B3E3A">
        <w:rPr>
          <w:lang w:val="en-US"/>
        </w:rPr>
        <w:t xml:space="preserve"> logo]</w:t>
      </w:r>
      <w:commentRangeEnd w:id="0"/>
      <w:r w:rsidR="002744BB" w:rsidRPr="001B3E3A">
        <w:rPr>
          <w:rStyle w:val="CommentReference"/>
          <w:lang w:val="en-US"/>
        </w:rPr>
        <w:commentReference w:id="0"/>
      </w:r>
    </w:p>
    <w:p w14:paraId="65D11878" w14:textId="77777777" w:rsidR="00AE035F" w:rsidRPr="001B3E3A" w:rsidRDefault="00AE035F" w:rsidP="00AE035F">
      <w:pPr>
        <w:jc w:val="center"/>
        <w:rPr>
          <w:lang w:val="en-US"/>
        </w:rPr>
      </w:pPr>
      <w:r w:rsidRPr="001B3E3A">
        <w:rPr>
          <w:lang w:val="en-US"/>
        </w:rPr>
        <w:t>[</w:t>
      </w:r>
      <w:r w:rsidR="00247C2E" w:rsidRPr="001B3E3A">
        <w:rPr>
          <w:lang w:val="en-US"/>
        </w:rPr>
        <w:t>O</w:t>
      </w:r>
      <w:r w:rsidR="00575AD0" w:rsidRPr="001B3E3A">
        <w:rPr>
          <w:lang w:val="en-US"/>
        </w:rPr>
        <w:t>rganization</w:t>
      </w:r>
      <w:r w:rsidRPr="001B3E3A">
        <w:rPr>
          <w:lang w:val="en-US"/>
        </w:rPr>
        <w:t xml:space="preserve"> name]</w:t>
      </w:r>
    </w:p>
    <w:p w14:paraId="21A4B359" w14:textId="77777777" w:rsidR="00AE035F" w:rsidRPr="001B3E3A" w:rsidRDefault="00AE035F" w:rsidP="00AE035F">
      <w:pPr>
        <w:jc w:val="center"/>
        <w:rPr>
          <w:lang w:val="en-US"/>
        </w:rPr>
      </w:pPr>
    </w:p>
    <w:p w14:paraId="43BCF902" w14:textId="77777777" w:rsidR="00785A3C" w:rsidRPr="001B3E3A" w:rsidRDefault="00785A3C" w:rsidP="00AE035F">
      <w:pPr>
        <w:jc w:val="center"/>
        <w:rPr>
          <w:lang w:val="en-US"/>
        </w:rPr>
      </w:pPr>
    </w:p>
    <w:p w14:paraId="46812B8F" w14:textId="77777777" w:rsidR="00AE035F" w:rsidRPr="001B3E3A" w:rsidRDefault="00AE035F" w:rsidP="00AE035F">
      <w:pPr>
        <w:jc w:val="center"/>
        <w:rPr>
          <w:lang w:val="en-US"/>
        </w:rPr>
      </w:pPr>
    </w:p>
    <w:p w14:paraId="6470D8B3" w14:textId="77777777" w:rsidR="00AE035F" w:rsidRPr="001B3E3A" w:rsidRDefault="00AE035F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1B3E3A">
        <w:rPr>
          <w:b/>
          <w:sz w:val="32"/>
          <w:lang w:val="en-US"/>
        </w:rPr>
        <w:t xml:space="preserve">PROCEDURE FOR </w:t>
      </w:r>
      <w:r w:rsidR="00442660" w:rsidRPr="001B3E3A">
        <w:rPr>
          <w:b/>
          <w:sz w:val="32"/>
          <w:lang w:val="en-US"/>
        </w:rPr>
        <w:t>MANAGEMENT OF NONCONFORMITIES AND CORRECTIVE ACTIONS</w:t>
      </w:r>
      <w:commentRangeEnd w:id="1"/>
      <w:r w:rsidR="00D95265" w:rsidRPr="001B3E3A">
        <w:rPr>
          <w:rStyle w:val="CommentReference"/>
          <w:lang w:val="en-US"/>
        </w:rPr>
        <w:commentReference w:id="1"/>
      </w:r>
      <w:commentRangeEnd w:id="2"/>
      <w:commentRangeEnd w:id="3"/>
      <w:r w:rsidR="00D95265" w:rsidRPr="001B3E3A">
        <w:rPr>
          <w:rStyle w:val="CommentReference"/>
          <w:lang w:val="en-US"/>
        </w:rPr>
        <w:commentReference w:id="2"/>
      </w:r>
      <w:r w:rsidR="00D95265" w:rsidRPr="001B3E3A">
        <w:rPr>
          <w:rStyle w:val="CommentReference"/>
          <w:lang w:val="en-US"/>
        </w:rPr>
        <w:commentReference w:id="3"/>
      </w:r>
    </w:p>
    <w:p w14:paraId="58363D5E" w14:textId="77777777" w:rsidR="00AE035F" w:rsidRPr="001B3E3A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1B3E3A" w14:paraId="5D7DD63D" w14:textId="77777777" w:rsidTr="0097243F">
        <w:tc>
          <w:tcPr>
            <w:tcW w:w="2376" w:type="dxa"/>
          </w:tcPr>
          <w:p w14:paraId="33DD2008" w14:textId="77777777" w:rsidR="00DA78C6" w:rsidRPr="001B3E3A" w:rsidRDefault="00DA78C6" w:rsidP="0097243F">
            <w:pPr>
              <w:rPr>
                <w:lang w:val="en-US"/>
              </w:rPr>
            </w:pPr>
            <w:commentRangeStart w:id="4"/>
            <w:r w:rsidRPr="001B3E3A">
              <w:rPr>
                <w:lang w:val="en-US"/>
              </w:rPr>
              <w:t>Code:</w:t>
            </w:r>
            <w:commentRangeEnd w:id="4"/>
            <w:r w:rsidR="002744BB" w:rsidRPr="001B3E3A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4522A76D" w14:textId="77777777" w:rsidR="00DA78C6" w:rsidRPr="001B3E3A" w:rsidRDefault="00DA78C6" w:rsidP="0097243F">
            <w:pPr>
              <w:rPr>
                <w:lang w:val="en-US"/>
              </w:rPr>
            </w:pPr>
          </w:p>
        </w:tc>
      </w:tr>
      <w:tr w:rsidR="00DA78C6" w:rsidRPr="001B3E3A" w14:paraId="0DE87470" w14:textId="77777777" w:rsidTr="0097243F">
        <w:tc>
          <w:tcPr>
            <w:tcW w:w="2376" w:type="dxa"/>
          </w:tcPr>
          <w:p w14:paraId="3F90D39A" w14:textId="77777777" w:rsidR="00DA78C6" w:rsidRPr="001B3E3A" w:rsidRDefault="00DA78C6" w:rsidP="0097243F">
            <w:pPr>
              <w:rPr>
                <w:lang w:val="en-US"/>
              </w:rPr>
            </w:pPr>
            <w:r w:rsidRPr="001B3E3A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1294EF" w14:textId="77777777" w:rsidR="00DA78C6" w:rsidRPr="001B3E3A" w:rsidRDefault="001129A5" w:rsidP="0097243F">
            <w:pPr>
              <w:rPr>
                <w:lang w:val="en-US"/>
              </w:rPr>
            </w:pPr>
            <w:r w:rsidRPr="001B3E3A">
              <w:rPr>
                <w:lang w:val="en-US"/>
              </w:rPr>
              <w:t>0.1</w:t>
            </w:r>
          </w:p>
        </w:tc>
      </w:tr>
      <w:tr w:rsidR="00DA78C6" w:rsidRPr="001B3E3A" w14:paraId="5E3E5488" w14:textId="77777777" w:rsidTr="0097243F">
        <w:tc>
          <w:tcPr>
            <w:tcW w:w="2376" w:type="dxa"/>
          </w:tcPr>
          <w:p w14:paraId="29C79779" w14:textId="77777777" w:rsidR="00DA78C6" w:rsidRPr="001B3E3A" w:rsidRDefault="00DA78C6" w:rsidP="0097243F">
            <w:pPr>
              <w:rPr>
                <w:lang w:val="en-US"/>
              </w:rPr>
            </w:pPr>
            <w:r w:rsidRPr="001B3E3A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90ACBEE" w14:textId="77777777" w:rsidR="00DA78C6" w:rsidRPr="001B3E3A" w:rsidRDefault="00DA78C6" w:rsidP="0097243F">
            <w:pPr>
              <w:rPr>
                <w:lang w:val="en-US"/>
              </w:rPr>
            </w:pPr>
          </w:p>
        </w:tc>
      </w:tr>
      <w:tr w:rsidR="00DA78C6" w:rsidRPr="001B3E3A" w14:paraId="5CFFC2BD" w14:textId="77777777" w:rsidTr="0097243F">
        <w:tc>
          <w:tcPr>
            <w:tcW w:w="2376" w:type="dxa"/>
          </w:tcPr>
          <w:p w14:paraId="183DD4E7" w14:textId="77777777" w:rsidR="00DA78C6" w:rsidRPr="001B3E3A" w:rsidRDefault="00DA78C6" w:rsidP="0097243F">
            <w:pPr>
              <w:rPr>
                <w:lang w:val="en-US"/>
              </w:rPr>
            </w:pPr>
            <w:r w:rsidRPr="001B3E3A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71D6030" w14:textId="77777777" w:rsidR="00DA78C6" w:rsidRPr="001B3E3A" w:rsidRDefault="00DA78C6" w:rsidP="0097243F">
            <w:pPr>
              <w:rPr>
                <w:lang w:val="en-US"/>
              </w:rPr>
            </w:pPr>
          </w:p>
        </w:tc>
      </w:tr>
      <w:tr w:rsidR="00DA78C6" w:rsidRPr="001B3E3A" w14:paraId="5E3BCE4A" w14:textId="77777777" w:rsidTr="0097243F">
        <w:tc>
          <w:tcPr>
            <w:tcW w:w="2376" w:type="dxa"/>
          </w:tcPr>
          <w:p w14:paraId="5ADEBA6E" w14:textId="77777777" w:rsidR="00DA78C6" w:rsidRPr="001B3E3A" w:rsidRDefault="00DA78C6" w:rsidP="0097243F">
            <w:pPr>
              <w:rPr>
                <w:lang w:val="en-US"/>
              </w:rPr>
            </w:pPr>
            <w:r w:rsidRPr="001B3E3A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DA2EBC6" w14:textId="77777777" w:rsidR="00DA78C6" w:rsidRPr="001B3E3A" w:rsidRDefault="00DA78C6" w:rsidP="0097243F">
            <w:pPr>
              <w:rPr>
                <w:lang w:val="en-US"/>
              </w:rPr>
            </w:pPr>
          </w:p>
        </w:tc>
      </w:tr>
      <w:tr w:rsidR="00DA78C6" w:rsidRPr="001B3E3A" w14:paraId="65039E9E" w14:textId="77777777" w:rsidTr="0097243F">
        <w:tc>
          <w:tcPr>
            <w:tcW w:w="2376" w:type="dxa"/>
          </w:tcPr>
          <w:p w14:paraId="3765D209" w14:textId="77777777" w:rsidR="00DA78C6" w:rsidRPr="001B3E3A" w:rsidRDefault="00DA78C6" w:rsidP="0097243F">
            <w:pPr>
              <w:rPr>
                <w:lang w:val="en-US"/>
              </w:rPr>
            </w:pPr>
            <w:r w:rsidRPr="001B3E3A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8378559" w14:textId="77777777" w:rsidR="00DA78C6" w:rsidRPr="001B3E3A" w:rsidRDefault="00DA78C6" w:rsidP="0097243F">
            <w:pPr>
              <w:rPr>
                <w:lang w:val="en-US"/>
              </w:rPr>
            </w:pPr>
          </w:p>
        </w:tc>
      </w:tr>
    </w:tbl>
    <w:p w14:paraId="41DF0374" w14:textId="77777777" w:rsidR="00DA78C6" w:rsidRPr="001B3E3A" w:rsidRDefault="00DA78C6" w:rsidP="00965663">
      <w:pPr>
        <w:rPr>
          <w:lang w:val="en-US"/>
        </w:rPr>
      </w:pPr>
    </w:p>
    <w:p w14:paraId="23944126" w14:textId="77777777" w:rsidR="00DA78C6" w:rsidRPr="001B3E3A" w:rsidRDefault="001129A5" w:rsidP="002744BB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1B3E3A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2744BB" w:rsidRPr="001B3E3A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1B3E3A" w14:paraId="5BD7797F" w14:textId="77777777" w:rsidTr="0097243F">
        <w:tc>
          <w:tcPr>
            <w:tcW w:w="761" w:type="dxa"/>
            <w:vMerge w:val="restart"/>
            <w:vAlign w:val="center"/>
          </w:tcPr>
          <w:p w14:paraId="099417A3" w14:textId="77777777" w:rsidR="00DA78C6" w:rsidRPr="001B3E3A" w:rsidRDefault="001129A5" w:rsidP="0097243F">
            <w:pPr>
              <w:spacing w:after="0"/>
              <w:rPr>
                <w:lang w:val="en-US"/>
              </w:rPr>
            </w:pPr>
            <w:r w:rsidRPr="001B3E3A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15B90F9" w14:textId="77777777" w:rsidR="00DA78C6" w:rsidRPr="001B3E3A" w:rsidRDefault="001129A5" w:rsidP="0097243F">
            <w:pPr>
              <w:spacing w:after="0"/>
              <w:rPr>
                <w:lang w:val="en-US"/>
              </w:rPr>
            </w:pPr>
            <w:r w:rsidRPr="001B3E3A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0D56240" w14:textId="77777777" w:rsidR="00DA78C6" w:rsidRPr="001B3E3A" w:rsidRDefault="001129A5" w:rsidP="0097243F">
            <w:pPr>
              <w:spacing w:after="0"/>
              <w:ind w:left="-18"/>
              <w:rPr>
                <w:lang w:val="en-US"/>
              </w:rPr>
            </w:pPr>
            <w:r w:rsidRPr="001B3E3A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526D0CC" w14:textId="77777777" w:rsidR="00DA78C6" w:rsidRPr="001B3E3A" w:rsidRDefault="001129A5" w:rsidP="0097243F">
            <w:pPr>
              <w:spacing w:after="0"/>
              <w:rPr>
                <w:lang w:val="en-US"/>
              </w:rPr>
            </w:pPr>
            <w:r w:rsidRPr="001B3E3A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D24E7A6" w14:textId="77777777" w:rsidR="00DA78C6" w:rsidRPr="001B3E3A" w:rsidRDefault="001129A5" w:rsidP="0097243F">
            <w:pPr>
              <w:spacing w:after="0"/>
              <w:ind w:left="108"/>
              <w:rPr>
                <w:lang w:val="en-US"/>
              </w:rPr>
            </w:pPr>
            <w:r w:rsidRPr="001B3E3A">
              <w:rPr>
                <w:lang w:val="en-US"/>
              </w:rPr>
              <w:t>Returned</w:t>
            </w:r>
          </w:p>
        </w:tc>
      </w:tr>
      <w:tr w:rsidR="00DA78C6" w:rsidRPr="001B3E3A" w14:paraId="4BFABA05" w14:textId="77777777" w:rsidTr="0097243F">
        <w:tc>
          <w:tcPr>
            <w:tcW w:w="761" w:type="dxa"/>
            <w:vMerge/>
          </w:tcPr>
          <w:p w14:paraId="745CE971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B749694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C16F6D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1DC8343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3A472F0" w14:textId="77777777" w:rsidR="00DA78C6" w:rsidRPr="001B3E3A" w:rsidRDefault="001129A5" w:rsidP="0097243F">
            <w:pPr>
              <w:spacing w:after="0"/>
              <w:ind w:left="108"/>
              <w:rPr>
                <w:lang w:val="en-US"/>
              </w:rPr>
            </w:pPr>
            <w:r w:rsidRPr="001B3E3A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6DA339D" w14:textId="77777777" w:rsidR="00DA78C6" w:rsidRPr="001B3E3A" w:rsidRDefault="001129A5" w:rsidP="0097243F">
            <w:pPr>
              <w:spacing w:after="0"/>
              <w:ind w:left="90"/>
              <w:rPr>
                <w:lang w:val="en-US"/>
              </w:rPr>
            </w:pPr>
            <w:r w:rsidRPr="001B3E3A">
              <w:rPr>
                <w:lang w:val="en-US"/>
              </w:rPr>
              <w:t>Signature</w:t>
            </w:r>
          </w:p>
        </w:tc>
      </w:tr>
      <w:tr w:rsidR="00DA78C6" w:rsidRPr="001B3E3A" w14:paraId="6B871569" w14:textId="77777777" w:rsidTr="0097243F">
        <w:tc>
          <w:tcPr>
            <w:tcW w:w="761" w:type="dxa"/>
          </w:tcPr>
          <w:p w14:paraId="6CBF1D31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ACFD6A9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26B06F6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F6BEB2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AFE7666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1108B0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1B3E3A" w14:paraId="093E2A67" w14:textId="77777777" w:rsidTr="0097243F">
        <w:tc>
          <w:tcPr>
            <w:tcW w:w="761" w:type="dxa"/>
          </w:tcPr>
          <w:p w14:paraId="384D564E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9F4BD3D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D0C8AE8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398D2C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E98EDF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A1B0290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1B3E3A" w14:paraId="68C3C54C" w14:textId="77777777" w:rsidTr="0097243F">
        <w:tc>
          <w:tcPr>
            <w:tcW w:w="761" w:type="dxa"/>
          </w:tcPr>
          <w:p w14:paraId="30ED6DF6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FA04738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2D8E271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74049C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EE19C4E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3628AF" w14:textId="77777777" w:rsidR="00DA78C6" w:rsidRPr="001B3E3A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974DB09" w14:textId="77777777" w:rsidR="00DA78C6" w:rsidRPr="001B3E3A" w:rsidRDefault="00DA78C6" w:rsidP="00DA78C6">
      <w:pPr>
        <w:rPr>
          <w:b/>
          <w:sz w:val="28"/>
          <w:lang w:val="en-US"/>
        </w:rPr>
      </w:pPr>
    </w:p>
    <w:p w14:paraId="5303CDB9" w14:textId="77777777" w:rsidR="00AE035F" w:rsidRPr="001B3E3A" w:rsidRDefault="001129A5" w:rsidP="00965663">
      <w:pPr>
        <w:rPr>
          <w:lang w:val="en-US"/>
        </w:rPr>
      </w:pPr>
      <w:r w:rsidRPr="001B3E3A">
        <w:rPr>
          <w:lang w:val="en-US"/>
        </w:rPr>
        <w:br w:type="page"/>
      </w:r>
    </w:p>
    <w:p w14:paraId="6D9CBDE9" w14:textId="77777777" w:rsidR="009C3F7A" w:rsidRPr="001B3E3A" w:rsidRDefault="001129A5" w:rsidP="009C3F7A">
      <w:pPr>
        <w:rPr>
          <w:b/>
          <w:sz w:val="28"/>
          <w:szCs w:val="28"/>
          <w:lang w:val="en-US"/>
        </w:rPr>
      </w:pPr>
      <w:r w:rsidRPr="001B3E3A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1B3E3A" w14:paraId="51EFC0FC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312E7594" w14:textId="77777777" w:rsidR="009C3F7A" w:rsidRPr="001B3E3A" w:rsidRDefault="001129A5" w:rsidP="00567A20">
            <w:pPr>
              <w:spacing w:after="0"/>
              <w:rPr>
                <w:b/>
                <w:lang w:val="en-US"/>
              </w:rPr>
            </w:pPr>
            <w:r w:rsidRPr="001B3E3A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  <w:vAlign w:val="center"/>
          </w:tcPr>
          <w:p w14:paraId="5E6171D3" w14:textId="77777777" w:rsidR="009C3F7A" w:rsidRPr="001B3E3A" w:rsidRDefault="001129A5" w:rsidP="00567A20">
            <w:pPr>
              <w:spacing w:after="0"/>
              <w:rPr>
                <w:b/>
                <w:lang w:val="en-US"/>
              </w:rPr>
            </w:pPr>
            <w:r w:rsidRPr="001B3E3A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  <w:vAlign w:val="center"/>
          </w:tcPr>
          <w:p w14:paraId="5B589B4B" w14:textId="77777777" w:rsidR="009C3F7A" w:rsidRPr="001B3E3A" w:rsidRDefault="001129A5" w:rsidP="00567A20">
            <w:pPr>
              <w:spacing w:after="0"/>
              <w:rPr>
                <w:b/>
                <w:lang w:val="en-US"/>
              </w:rPr>
            </w:pPr>
            <w:r w:rsidRPr="001B3E3A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  <w:vAlign w:val="center"/>
          </w:tcPr>
          <w:p w14:paraId="714A7ECF" w14:textId="77777777" w:rsidR="009C3F7A" w:rsidRPr="001B3E3A" w:rsidRDefault="001129A5" w:rsidP="00567A20">
            <w:pPr>
              <w:spacing w:after="0"/>
              <w:rPr>
                <w:b/>
                <w:lang w:val="en-US"/>
              </w:rPr>
            </w:pPr>
            <w:r w:rsidRPr="001B3E3A">
              <w:rPr>
                <w:b/>
                <w:lang w:val="en-US"/>
              </w:rPr>
              <w:t>Description of change</w:t>
            </w:r>
          </w:p>
        </w:tc>
      </w:tr>
      <w:tr w:rsidR="009C3F7A" w:rsidRPr="001B3E3A" w14:paraId="45C3674C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75CB7210" w14:textId="77777777" w:rsidR="009C3F7A" w:rsidRPr="001B3E3A" w:rsidRDefault="009C3F7A" w:rsidP="00567A20">
            <w:pPr>
              <w:spacing w:after="0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8E3CCF2" w14:textId="77777777" w:rsidR="009C3F7A" w:rsidRPr="001B3E3A" w:rsidRDefault="001129A5" w:rsidP="00567A20">
            <w:pPr>
              <w:spacing w:after="0"/>
              <w:rPr>
                <w:lang w:val="en-US"/>
              </w:rPr>
            </w:pPr>
            <w:r w:rsidRPr="001B3E3A">
              <w:rPr>
                <w:lang w:val="en-US"/>
              </w:rPr>
              <w:t>0.1</w:t>
            </w:r>
          </w:p>
        </w:tc>
        <w:tc>
          <w:tcPr>
            <w:tcW w:w="1560" w:type="dxa"/>
            <w:vAlign w:val="center"/>
          </w:tcPr>
          <w:p w14:paraId="763A2093" w14:textId="77777777" w:rsidR="009C3F7A" w:rsidRPr="001B3E3A" w:rsidRDefault="002744BB" w:rsidP="00567A20">
            <w:pPr>
              <w:spacing w:after="0"/>
              <w:rPr>
                <w:lang w:val="en-US"/>
              </w:rPr>
            </w:pPr>
            <w:r w:rsidRPr="001B3E3A">
              <w:rPr>
                <w:lang w:val="en-US"/>
              </w:rPr>
              <w:t>9001Academy</w:t>
            </w:r>
          </w:p>
        </w:tc>
        <w:tc>
          <w:tcPr>
            <w:tcW w:w="5352" w:type="dxa"/>
            <w:vAlign w:val="center"/>
          </w:tcPr>
          <w:p w14:paraId="2F009E3D" w14:textId="77777777" w:rsidR="009C3F7A" w:rsidRPr="001B3E3A" w:rsidRDefault="001129A5" w:rsidP="00567A20">
            <w:pPr>
              <w:spacing w:after="0"/>
              <w:rPr>
                <w:lang w:val="en-US"/>
              </w:rPr>
            </w:pPr>
            <w:r w:rsidRPr="001B3E3A">
              <w:rPr>
                <w:lang w:val="en-US"/>
              </w:rPr>
              <w:t>Basic document outline</w:t>
            </w:r>
          </w:p>
        </w:tc>
      </w:tr>
      <w:tr w:rsidR="009C3F7A" w:rsidRPr="001B3E3A" w14:paraId="488C52A6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745E9FFB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D2C4410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563BF899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5352" w:type="dxa"/>
            <w:vAlign w:val="center"/>
          </w:tcPr>
          <w:p w14:paraId="55BCD6E1" w14:textId="77777777" w:rsidR="009C3F7A" w:rsidRPr="001B3E3A" w:rsidRDefault="009C3F7A" w:rsidP="00567A20">
            <w:pPr>
              <w:rPr>
                <w:lang w:val="en-US"/>
              </w:rPr>
            </w:pPr>
          </w:p>
        </w:tc>
      </w:tr>
      <w:tr w:rsidR="009C3F7A" w:rsidRPr="001B3E3A" w14:paraId="54AB082F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4A4B8D23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F724198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6D4B41CD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5352" w:type="dxa"/>
            <w:vAlign w:val="center"/>
          </w:tcPr>
          <w:p w14:paraId="7B2850A7" w14:textId="77777777" w:rsidR="009C3F7A" w:rsidRPr="001B3E3A" w:rsidRDefault="009C3F7A" w:rsidP="00567A20">
            <w:pPr>
              <w:rPr>
                <w:lang w:val="en-US"/>
              </w:rPr>
            </w:pPr>
          </w:p>
        </w:tc>
      </w:tr>
      <w:tr w:rsidR="009C3F7A" w:rsidRPr="001B3E3A" w14:paraId="2773832A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4065D41B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D86F244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5D08E81A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5352" w:type="dxa"/>
            <w:vAlign w:val="center"/>
          </w:tcPr>
          <w:p w14:paraId="39BD1FA3" w14:textId="77777777" w:rsidR="009C3F7A" w:rsidRPr="001B3E3A" w:rsidRDefault="009C3F7A" w:rsidP="00567A20">
            <w:pPr>
              <w:rPr>
                <w:lang w:val="en-US"/>
              </w:rPr>
            </w:pPr>
          </w:p>
        </w:tc>
      </w:tr>
      <w:tr w:rsidR="009C3F7A" w:rsidRPr="001B3E3A" w14:paraId="1B790093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157B98A9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19C39ED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1670B39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5352" w:type="dxa"/>
            <w:vAlign w:val="center"/>
          </w:tcPr>
          <w:p w14:paraId="0926402F" w14:textId="77777777" w:rsidR="009C3F7A" w:rsidRPr="001B3E3A" w:rsidRDefault="009C3F7A" w:rsidP="00567A20">
            <w:pPr>
              <w:rPr>
                <w:lang w:val="en-US"/>
              </w:rPr>
            </w:pPr>
          </w:p>
        </w:tc>
      </w:tr>
      <w:tr w:rsidR="009C3F7A" w:rsidRPr="001B3E3A" w14:paraId="1AEE3804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0C17D568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962ADA2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9ABD1D5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5352" w:type="dxa"/>
            <w:vAlign w:val="center"/>
          </w:tcPr>
          <w:p w14:paraId="3F9D91C6" w14:textId="77777777" w:rsidR="009C3F7A" w:rsidRPr="001B3E3A" w:rsidRDefault="009C3F7A" w:rsidP="00567A20">
            <w:pPr>
              <w:rPr>
                <w:lang w:val="en-US"/>
              </w:rPr>
            </w:pPr>
          </w:p>
        </w:tc>
      </w:tr>
      <w:tr w:rsidR="009C3F7A" w:rsidRPr="001B3E3A" w14:paraId="0C05ECEA" w14:textId="77777777" w:rsidTr="00567A20">
        <w:trPr>
          <w:trHeight w:val="523"/>
        </w:trPr>
        <w:tc>
          <w:tcPr>
            <w:tcW w:w="1384" w:type="dxa"/>
            <w:vAlign w:val="center"/>
          </w:tcPr>
          <w:p w14:paraId="3FE7B830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791CEE6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6FBB0FA4" w14:textId="77777777" w:rsidR="009C3F7A" w:rsidRPr="001B3E3A" w:rsidRDefault="009C3F7A" w:rsidP="00567A20">
            <w:pPr>
              <w:rPr>
                <w:lang w:val="en-US"/>
              </w:rPr>
            </w:pPr>
          </w:p>
        </w:tc>
        <w:tc>
          <w:tcPr>
            <w:tcW w:w="5352" w:type="dxa"/>
            <w:vAlign w:val="center"/>
          </w:tcPr>
          <w:p w14:paraId="7653E85B" w14:textId="77777777" w:rsidR="009C3F7A" w:rsidRPr="001B3E3A" w:rsidRDefault="009C3F7A" w:rsidP="00567A20">
            <w:pPr>
              <w:rPr>
                <w:lang w:val="en-US"/>
              </w:rPr>
            </w:pPr>
          </w:p>
        </w:tc>
      </w:tr>
    </w:tbl>
    <w:p w14:paraId="5A5E783D" w14:textId="77777777" w:rsidR="009C3F7A" w:rsidRPr="001B3E3A" w:rsidRDefault="009C3F7A" w:rsidP="00AE035F">
      <w:pPr>
        <w:rPr>
          <w:lang w:val="en-US"/>
        </w:rPr>
      </w:pPr>
    </w:p>
    <w:p w14:paraId="7537B4F1" w14:textId="77777777" w:rsidR="00AE035F" w:rsidRPr="001B3E3A" w:rsidRDefault="001129A5" w:rsidP="00AE035F">
      <w:pPr>
        <w:rPr>
          <w:b/>
          <w:sz w:val="28"/>
          <w:szCs w:val="28"/>
          <w:lang w:val="en-US"/>
        </w:rPr>
      </w:pPr>
      <w:r w:rsidRPr="001B3E3A">
        <w:rPr>
          <w:b/>
          <w:sz w:val="28"/>
          <w:lang w:val="en-US"/>
        </w:rPr>
        <w:t>Table of</w:t>
      </w:r>
      <w:r w:rsidR="00AE035F" w:rsidRPr="001B3E3A">
        <w:rPr>
          <w:b/>
          <w:sz w:val="28"/>
          <w:lang w:val="en-US"/>
        </w:rPr>
        <w:t xml:space="preserve"> contents</w:t>
      </w:r>
    </w:p>
    <w:p w14:paraId="40DF4D76" w14:textId="77777777" w:rsidR="001B3E3A" w:rsidRDefault="00D307E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1B3E3A">
        <w:rPr>
          <w:lang w:val="en-US"/>
        </w:rPr>
        <w:fldChar w:fldCharType="begin"/>
      </w:r>
      <w:r w:rsidR="001129A5" w:rsidRPr="001B3E3A">
        <w:rPr>
          <w:lang w:val="en-US"/>
        </w:rPr>
        <w:instrText xml:space="preserve"> TOC \o "1-3" \h \z \u </w:instrText>
      </w:r>
      <w:r w:rsidRPr="001B3E3A">
        <w:rPr>
          <w:lang w:val="en-US"/>
        </w:rPr>
        <w:fldChar w:fldCharType="separate"/>
      </w:r>
      <w:hyperlink w:anchor="_Toc529796267" w:history="1">
        <w:r w:rsidR="001B3E3A" w:rsidRPr="006354B0">
          <w:rPr>
            <w:rStyle w:val="Hyperlink"/>
            <w:noProof/>
            <w:lang w:val="en-US"/>
          </w:rPr>
          <w:t>1.</w:t>
        </w:r>
        <w:r w:rsidR="001B3E3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Purpose, scope and users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_Toc529796267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3</w:t>
        </w:r>
        <w:r w:rsidR="001B3E3A">
          <w:rPr>
            <w:noProof/>
            <w:webHidden/>
          </w:rPr>
          <w:fldChar w:fldCharType="end"/>
        </w:r>
      </w:hyperlink>
    </w:p>
    <w:p w14:paraId="51AB896C" w14:textId="77777777" w:rsidR="001B3E3A" w:rsidRDefault="00805E5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268" w:history="1">
        <w:r w:rsidR="001B3E3A" w:rsidRPr="006354B0">
          <w:rPr>
            <w:rStyle w:val="Hyperlink"/>
            <w:noProof/>
            <w:lang w:val="en-US"/>
          </w:rPr>
          <w:t>2.</w:t>
        </w:r>
        <w:r w:rsidR="001B3E3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Reference documents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_Toc529796268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3</w:t>
        </w:r>
        <w:r w:rsidR="001B3E3A">
          <w:rPr>
            <w:noProof/>
            <w:webHidden/>
          </w:rPr>
          <w:fldChar w:fldCharType="end"/>
        </w:r>
      </w:hyperlink>
    </w:p>
    <w:p w14:paraId="3CC3E11B" w14:textId="77777777" w:rsidR="001B3E3A" w:rsidRDefault="00805E5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269" w:history="1">
        <w:r w:rsidR="001B3E3A" w:rsidRPr="006354B0">
          <w:rPr>
            <w:rStyle w:val="Hyperlink"/>
            <w:noProof/>
            <w:lang w:val="en-US"/>
          </w:rPr>
          <w:t>3.</w:t>
        </w:r>
        <w:r w:rsidR="001B3E3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Managing non-conformities and corrective actions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_Toc529796269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3</w:t>
        </w:r>
        <w:r w:rsidR="001B3E3A">
          <w:rPr>
            <w:noProof/>
            <w:webHidden/>
          </w:rPr>
          <w:fldChar w:fldCharType="end"/>
        </w:r>
      </w:hyperlink>
    </w:p>
    <w:p w14:paraId="419F9FBA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0" w:history="1">
        <w:r w:rsidR="001B3E3A" w:rsidRPr="006354B0">
          <w:rPr>
            <w:rStyle w:val="Hyperlink"/>
            <w:noProof/>
            <w:lang w:val="en-US"/>
          </w:rPr>
          <w:t>3.1.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Process flow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_Toc529796270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3</w:t>
        </w:r>
        <w:r w:rsidR="001B3E3A">
          <w:rPr>
            <w:noProof/>
            <w:webHidden/>
          </w:rPr>
          <w:fldChar w:fldCharType="end"/>
        </w:r>
      </w:hyperlink>
    </w:p>
    <w:p w14:paraId="23BF7106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1" w:history="1">
        <w:r w:rsidR="001B3E3A" w:rsidRPr="006354B0">
          <w:rPr>
            <w:rStyle w:val="Hyperlink"/>
            <w:noProof/>
            <w:lang w:val="en-US"/>
          </w:rPr>
          <w:t>3.2.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 xml:space="preserve">Nonconformities 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_Toc529796271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4</w:t>
        </w:r>
        <w:r w:rsidR="001B3E3A">
          <w:rPr>
            <w:noProof/>
            <w:webHidden/>
          </w:rPr>
          <w:fldChar w:fldCharType="end"/>
        </w:r>
      </w:hyperlink>
    </w:p>
    <w:p w14:paraId="025FAD7A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2" w:history="1">
        <w:r w:rsidR="001B3E3A" w:rsidRPr="006354B0">
          <w:rPr>
            <w:rStyle w:val="Hyperlink"/>
            <w:noProof/>
            <w:lang w:val="en-US"/>
          </w:rPr>
          <w:t>3.3.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Reporting and consideration of nonconformities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_Toc529796272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4</w:t>
        </w:r>
        <w:r w:rsidR="001B3E3A">
          <w:rPr>
            <w:noProof/>
            <w:webHidden/>
          </w:rPr>
          <w:fldChar w:fldCharType="end"/>
        </w:r>
      </w:hyperlink>
    </w:p>
    <w:p w14:paraId="2B8EE0F0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3" w:history="1">
        <w:r w:rsidR="001B3E3A" w:rsidRPr="006354B0">
          <w:rPr>
            <w:rStyle w:val="Hyperlink"/>
            <w:noProof/>
            <w:lang w:val="en-US"/>
          </w:rPr>
          <w:t>3.4.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Separation, marking and storage of non-conforming products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_Toc529796273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4</w:t>
        </w:r>
        <w:r w:rsidR="001B3E3A">
          <w:rPr>
            <w:noProof/>
            <w:webHidden/>
          </w:rPr>
          <w:fldChar w:fldCharType="end"/>
        </w:r>
      </w:hyperlink>
    </w:p>
    <w:p w14:paraId="235812D6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4" w:history="1">
        <w:r w:rsidR="001B3E3A" w:rsidRPr="006354B0">
          <w:rPr>
            <w:rStyle w:val="Hyperlink"/>
            <w:noProof/>
            <w:lang w:val="en-US"/>
          </w:rPr>
          <w:t>3.5.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Dealing with non-conforming outputs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_Toc529796274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5</w:t>
        </w:r>
        <w:r w:rsidR="001B3E3A">
          <w:rPr>
            <w:noProof/>
            <w:webHidden/>
          </w:rPr>
          <w:fldChar w:fldCharType="end"/>
        </w:r>
      </w:hyperlink>
    </w:p>
    <w:p w14:paraId="04D75657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5" w:history="1">
        <w:r w:rsidR="001B3E3A" w:rsidRPr="006354B0">
          <w:rPr>
            <w:rStyle w:val="Hyperlink"/>
            <w:noProof/>
            <w:lang w:val="en-US"/>
          </w:rPr>
          <w:t>3.6.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Corrective actions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_Toc529796275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5</w:t>
        </w:r>
        <w:r w:rsidR="001B3E3A">
          <w:rPr>
            <w:noProof/>
            <w:webHidden/>
          </w:rPr>
          <w:fldChar w:fldCharType="end"/>
        </w:r>
      </w:hyperlink>
    </w:p>
    <w:p w14:paraId="5417FCBB" w14:textId="77777777" w:rsidR="001B3E3A" w:rsidRDefault="00805E5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276" w:history="1">
        <w:r w:rsidR="001B3E3A" w:rsidRPr="006354B0">
          <w:rPr>
            <w:rStyle w:val="Hyperlink"/>
            <w:noProof/>
            <w:lang w:val="en-US"/>
          </w:rPr>
          <w:t>3.7.</w:t>
        </w:r>
        <w:r w:rsidR="001B3E3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Implementation of corrective actions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_Toc529796276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6</w:t>
        </w:r>
        <w:r w:rsidR="001B3E3A">
          <w:rPr>
            <w:noProof/>
            <w:webHidden/>
          </w:rPr>
          <w:fldChar w:fldCharType="end"/>
        </w:r>
      </w:hyperlink>
    </w:p>
    <w:p w14:paraId="37476375" w14:textId="77777777" w:rsidR="001B3E3A" w:rsidRDefault="00805E5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277" w:history="1">
        <w:r w:rsidR="001B3E3A" w:rsidRPr="006354B0">
          <w:rPr>
            <w:rStyle w:val="Hyperlink"/>
            <w:noProof/>
            <w:lang w:val="en-US"/>
          </w:rPr>
          <w:t>4.</w:t>
        </w:r>
        <w:r w:rsidR="001B3E3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Managing records kept on the basis of this document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_Toc529796277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7</w:t>
        </w:r>
        <w:r w:rsidR="001B3E3A">
          <w:rPr>
            <w:noProof/>
            <w:webHidden/>
          </w:rPr>
          <w:fldChar w:fldCharType="end"/>
        </w:r>
      </w:hyperlink>
    </w:p>
    <w:p w14:paraId="48BF4AF5" w14:textId="77777777" w:rsidR="001B3E3A" w:rsidRDefault="00805E5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278" w:history="1">
        <w:r w:rsidR="001B3E3A" w:rsidRPr="006354B0">
          <w:rPr>
            <w:rStyle w:val="Hyperlink"/>
            <w:noProof/>
            <w:lang w:val="en-US"/>
          </w:rPr>
          <w:t>5.</w:t>
        </w:r>
        <w:r w:rsidR="001B3E3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B3E3A" w:rsidRPr="006354B0">
          <w:rPr>
            <w:rStyle w:val="Hyperlink"/>
            <w:noProof/>
            <w:lang w:val="en-US"/>
          </w:rPr>
          <w:t>Appendices</w:t>
        </w:r>
        <w:r w:rsidR="001B3E3A">
          <w:rPr>
            <w:noProof/>
            <w:webHidden/>
          </w:rPr>
          <w:tab/>
        </w:r>
        <w:r w:rsidR="001B3E3A">
          <w:rPr>
            <w:noProof/>
            <w:webHidden/>
          </w:rPr>
          <w:fldChar w:fldCharType="begin"/>
        </w:r>
        <w:r w:rsidR="001B3E3A">
          <w:rPr>
            <w:noProof/>
            <w:webHidden/>
          </w:rPr>
          <w:instrText xml:space="preserve"> PAGEREF _Toc529796278 \h </w:instrText>
        </w:r>
        <w:r w:rsidR="001B3E3A">
          <w:rPr>
            <w:noProof/>
            <w:webHidden/>
          </w:rPr>
        </w:r>
        <w:r w:rsidR="001B3E3A">
          <w:rPr>
            <w:noProof/>
            <w:webHidden/>
          </w:rPr>
          <w:fldChar w:fldCharType="separate"/>
        </w:r>
        <w:r w:rsidR="001B3E3A">
          <w:rPr>
            <w:noProof/>
            <w:webHidden/>
          </w:rPr>
          <w:t>7</w:t>
        </w:r>
        <w:r w:rsidR="001B3E3A">
          <w:rPr>
            <w:noProof/>
            <w:webHidden/>
          </w:rPr>
          <w:fldChar w:fldCharType="end"/>
        </w:r>
      </w:hyperlink>
    </w:p>
    <w:p w14:paraId="52BB44E1" w14:textId="77777777" w:rsidR="007C3F3D" w:rsidRPr="001B3E3A" w:rsidRDefault="00D307E1">
      <w:pPr>
        <w:rPr>
          <w:lang w:val="en-US"/>
        </w:rPr>
      </w:pPr>
      <w:r w:rsidRPr="001B3E3A">
        <w:rPr>
          <w:lang w:val="en-US"/>
        </w:rPr>
        <w:fldChar w:fldCharType="end"/>
      </w:r>
    </w:p>
    <w:p w14:paraId="754E3F95" w14:textId="77777777" w:rsidR="00AE035F" w:rsidRPr="001B3E3A" w:rsidRDefault="00AE035F" w:rsidP="00AE035F">
      <w:pPr>
        <w:rPr>
          <w:lang w:val="en-US"/>
        </w:rPr>
      </w:pPr>
    </w:p>
    <w:p w14:paraId="55EA1AC8" w14:textId="77777777" w:rsidR="00AE035F" w:rsidRPr="001B3E3A" w:rsidRDefault="001129A5" w:rsidP="00AE035F">
      <w:pPr>
        <w:pStyle w:val="Heading1"/>
        <w:rPr>
          <w:lang w:val="en-US"/>
        </w:rPr>
      </w:pPr>
      <w:r w:rsidRPr="001B3E3A">
        <w:rPr>
          <w:lang w:val="en-US"/>
        </w:rPr>
        <w:br w:type="page"/>
      </w:r>
      <w:bookmarkStart w:id="7" w:name="_Toc263078249"/>
      <w:bookmarkStart w:id="8" w:name="_Toc529796267"/>
      <w:r w:rsidRPr="001B3E3A">
        <w:rPr>
          <w:lang w:val="en-US"/>
        </w:rPr>
        <w:lastRenderedPageBreak/>
        <w:t>Purpose, scope and users</w:t>
      </w:r>
      <w:bookmarkEnd w:id="7"/>
      <w:bookmarkEnd w:id="8"/>
    </w:p>
    <w:p w14:paraId="11125AFA" w14:textId="69263733" w:rsidR="009F4036" w:rsidRPr="001B3E3A" w:rsidRDefault="001129A5" w:rsidP="009F4036">
      <w:pPr>
        <w:rPr>
          <w:lang w:val="en-US"/>
        </w:rPr>
      </w:pPr>
      <w:r w:rsidRPr="001B3E3A">
        <w:rPr>
          <w:lang w:val="en-US"/>
        </w:rPr>
        <w:t xml:space="preserve">The purpose of this procedure is to describe </w:t>
      </w:r>
      <w:r w:rsidR="009F4036" w:rsidRPr="001B3E3A">
        <w:rPr>
          <w:lang w:val="en-US"/>
        </w:rPr>
        <w:t>all activities</w:t>
      </w:r>
      <w:r w:rsidR="002C674E" w:rsidRPr="001B3E3A">
        <w:rPr>
          <w:lang w:val="en-US"/>
        </w:rPr>
        <w:t xml:space="preserve"> </w:t>
      </w:r>
      <w:r w:rsidR="009F4036" w:rsidRPr="001B3E3A">
        <w:rPr>
          <w:lang w:val="en-US"/>
        </w:rPr>
        <w:t xml:space="preserve">related to identifying and managing </w:t>
      </w:r>
      <w:r w:rsidR="00112D7F" w:rsidRPr="001B3E3A">
        <w:rPr>
          <w:lang w:val="en-US"/>
        </w:rPr>
        <w:t xml:space="preserve">a </w:t>
      </w:r>
      <w:r w:rsidR="009F4036" w:rsidRPr="001B3E3A">
        <w:rPr>
          <w:lang w:val="en-US"/>
        </w:rPr>
        <w:t>non-conforming product</w:t>
      </w:r>
      <w:r w:rsidR="00BE6DCA" w:rsidRPr="001B3E3A">
        <w:rPr>
          <w:lang w:val="en-US"/>
        </w:rPr>
        <w:t xml:space="preserve"> </w:t>
      </w:r>
      <w:r w:rsidR="00112D7F" w:rsidRPr="001B3E3A">
        <w:rPr>
          <w:lang w:val="en-US"/>
        </w:rPr>
        <w:t xml:space="preserve">or </w:t>
      </w:r>
      <w:r w:rsidR="00BE6DCA" w:rsidRPr="001B3E3A">
        <w:rPr>
          <w:lang w:val="en-US"/>
        </w:rPr>
        <w:t>service</w:t>
      </w:r>
      <w:r w:rsidR="009F4036" w:rsidRPr="001B3E3A">
        <w:rPr>
          <w:lang w:val="en-US"/>
        </w:rPr>
        <w:t xml:space="preserve"> </w:t>
      </w:r>
      <w:r w:rsidR="00112D7F" w:rsidRPr="001B3E3A">
        <w:rPr>
          <w:lang w:val="en-US"/>
        </w:rPr>
        <w:t>to</w:t>
      </w:r>
      <w:r w:rsidR="009F4036" w:rsidRPr="001B3E3A">
        <w:rPr>
          <w:lang w:val="en-US"/>
        </w:rPr>
        <w:t xml:space="preserve"> prevent its unwanted use or shipment</w:t>
      </w:r>
      <w:r w:rsidR="00112D7F" w:rsidRPr="001B3E3A">
        <w:rPr>
          <w:lang w:val="en-US"/>
        </w:rPr>
        <w:t xml:space="preserve">. It also defines </w:t>
      </w:r>
      <w:r w:rsidR="009F4036" w:rsidRPr="001B3E3A">
        <w:rPr>
          <w:lang w:val="en-US"/>
        </w:rPr>
        <w:t>responsibilities and authorities related to treatment of non-conforming product</w:t>
      </w:r>
      <w:r w:rsidR="00F5786D" w:rsidRPr="001B3E3A">
        <w:rPr>
          <w:lang w:val="en-US"/>
        </w:rPr>
        <w:t>s, services</w:t>
      </w:r>
      <w:r w:rsidR="00BE6DCA" w:rsidRPr="001B3E3A">
        <w:rPr>
          <w:lang w:val="en-US"/>
        </w:rPr>
        <w:t>,</w:t>
      </w:r>
      <w:r w:rsidR="00F5786D" w:rsidRPr="001B3E3A">
        <w:rPr>
          <w:lang w:val="en-US"/>
        </w:rPr>
        <w:t xml:space="preserve"> and environmental protection </w:t>
      </w:r>
      <w:r w:rsidR="00BE6DCA" w:rsidRPr="001B3E3A">
        <w:rPr>
          <w:lang w:val="en-US"/>
        </w:rPr>
        <w:t>and OH&amp;S processes</w:t>
      </w:r>
      <w:r w:rsidR="00156D40" w:rsidRPr="001B3E3A">
        <w:rPr>
          <w:lang w:val="en-US"/>
        </w:rPr>
        <w:t>.</w:t>
      </w:r>
      <w:r w:rsidR="00F5786D" w:rsidRPr="001B3E3A">
        <w:rPr>
          <w:lang w:val="en-US"/>
        </w:rPr>
        <w:t xml:space="preserve"> </w:t>
      </w:r>
    </w:p>
    <w:p w14:paraId="0838E704" w14:textId="4E294176" w:rsidR="00AE035F" w:rsidRPr="001B3E3A" w:rsidRDefault="001129A5" w:rsidP="009F4036">
      <w:pPr>
        <w:rPr>
          <w:lang w:val="en-US"/>
        </w:rPr>
      </w:pPr>
      <w:r w:rsidRPr="001B3E3A">
        <w:rPr>
          <w:lang w:val="en-US"/>
        </w:rPr>
        <w:t xml:space="preserve">This procedure is applied to all processes and/or areas (parts of organization) within the </w:t>
      </w:r>
      <w:r w:rsidR="00BE3F7F" w:rsidRPr="001B3E3A">
        <w:rPr>
          <w:lang w:val="en-US"/>
        </w:rPr>
        <w:t xml:space="preserve">IMS </w:t>
      </w:r>
      <w:r w:rsidR="006819DD" w:rsidRPr="001B3E3A">
        <w:rPr>
          <w:lang w:val="en-US"/>
        </w:rPr>
        <w:t>(</w:t>
      </w:r>
      <w:r w:rsidR="00BE3F7F" w:rsidRPr="001B3E3A">
        <w:rPr>
          <w:lang w:val="en-US"/>
        </w:rPr>
        <w:t>Integrated Management System</w:t>
      </w:r>
      <w:r w:rsidR="006819DD" w:rsidRPr="001B3E3A">
        <w:rPr>
          <w:lang w:val="en-US"/>
        </w:rPr>
        <w:t>)</w:t>
      </w:r>
      <w:r w:rsidRPr="001B3E3A">
        <w:rPr>
          <w:lang w:val="en-US"/>
        </w:rPr>
        <w:t>.</w:t>
      </w:r>
    </w:p>
    <w:p w14:paraId="0A032ECB" w14:textId="77777777" w:rsidR="00AE035F" w:rsidRPr="001B3E3A" w:rsidRDefault="001129A5" w:rsidP="009F4036">
      <w:pPr>
        <w:rPr>
          <w:lang w:val="en-US"/>
        </w:rPr>
      </w:pPr>
      <w:r w:rsidRPr="001B3E3A">
        <w:rPr>
          <w:lang w:val="en-US"/>
        </w:rPr>
        <w:t xml:space="preserve">Users of this document are [members of top management] of [organization name], as well as </w:t>
      </w:r>
      <w:r w:rsidR="009C355A" w:rsidRPr="001B3E3A">
        <w:rPr>
          <w:lang w:val="en-US"/>
        </w:rPr>
        <w:t xml:space="preserve">the </w:t>
      </w:r>
      <w:r w:rsidR="003248CA" w:rsidRPr="001B3E3A">
        <w:rPr>
          <w:lang w:val="en-US"/>
        </w:rPr>
        <w:t xml:space="preserve">owner of processes in which </w:t>
      </w:r>
      <w:r w:rsidR="009C355A" w:rsidRPr="001B3E3A">
        <w:rPr>
          <w:lang w:val="en-US"/>
        </w:rPr>
        <w:t xml:space="preserve">the </w:t>
      </w:r>
      <w:r w:rsidR="003248CA" w:rsidRPr="001B3E3A">
        <w:rPr>
          <w:lang w:val="en-US"/>
        </w:rPr>
        <w:t>non-conformity occurred</w:t>
      </w:r>
      <w:r w:rsidRPr="001B3E3A">
        <w:rPr>
          <w:lang w:val="en-US"/>
        </w:rPr>
        <w:t xml:space="preserve">. </w:t>
      </w:r>
    </w:p>
    <w:p w14:paraId="3726C6E9" w14:textId="77777777" w:rsidR="001251D2" w:rsidRPr="001B3E3A" w:rsidRDefault="001251D2" w:rsidP="009F4036">
      <w:pPr>
        <w:rPr>
          <w:lang w:val="en-US"/>
        </w:rPr>
      </w:pPr>
    </w:p>
    <w:p w14:paraId="65A9B614" w14:textId="77777777" w:rsidR="00AE035F" w:rsidRPr="001B3E3A" w:rsidRDefault="001129A5" w:rsidP="00AE035F">
      <w:pPr>
        <w:pStyle w:val="Heading1"/>
        <w:rPr>
          <w:lang w:val="en-US"/>
        </w:rPr>
      </w:pPr>
      <w:bookmarkStart w:id="9" w:name="_Toc263078250"/>
      <w:bookmarkStart w:id="10" w:name="_Toc529796268"/>
      <w:r w:rsidRPr="001B3E3A">
        <w:rPr>
          <w:lang w:val="en-US"/>
        </w:rPr>
        <w:t>Reference documents</w:t>
      </w:r>
      <w:bookmarkEnd w:id="9"/>
      <w:bookmarkEnd w:id="10"/>
    </w:p>
    <w:p w14:paraId="3ABB0A83" w14:textId="77777777" w:rsidR="003248CA" w:rsidRPr="001B3E3A" w:rsidRDefault="003248CA" w:rsidP="00785A3C">
      <w:pPr>
        <w:pStyle w:val="Tekst"/>
        <w:numPr>
          <w:ilvl w:val="0"/>
          <w:numId w:val="16"/>
        </w:numPr>
        <w:spacing w:line="276" w:lineRule="auto"/>
        <w:ind w:left="839" w:hanging="357"/>
        <w:rPr>
          <w:rFonts w:ascii="Calibri" w:hAnsi="Calibri" w:cs="Calibri"/>
          <w:noProof w:val="0"/>
          <w:lang w:val="en-US"/>
        </w:rPr>
      </w:pPr>
      <w:r w:rsidRPr="001B3E3A">
        <w:rPr>
          <w:rFonts w:ascii="Calibri" w:hAnsi="Calibri" w:cs="Calibri"/>
          <w:noProof w:val="0"/>
          <w:lang w:val="en-US"/>
        </w:rPr>
        <w:t>ISO 9001:</w:t>
      </w:r>
      <w:r w:rsidR="00442660" w:rsidRPr="001B3E3A">
        <w:rPr>
          <w:rFonts w:ascii="Calibri" w:hAnsi="Calibri" w:cs="Calibri"/>
          <w:noProof w:val="0"/>
          <w:lang w:val="en-US"/>
        </w:rPr>
        <w:t>2015</w:t>
      </w:r>
      <w:r w:rsidR="00BE3F7F" w:rsidRPr="001B3E3A">
        <w:rPr>
          <w:rFonts w:ascii="Calibri" w:hAnsi="Calibri" w:cs="Calibri"/>
          <w:noProof w:val="0"/>
          <w:lang w:val="en-US"/>
        </w:rPr>
        <w:t xml:space="preserve"> standard</w:t>
      </w:r>
      <w:r w:rsidRPr="001B3E3A">
        <w:rPr>
          <w:rFonts w:ascii="Calibri" w:hAnsi="Calibri" w:cs="Calibri"/>
          <w:noProof w:val="0"/>
          <w:lang w:val="en-US"/>
        </w:rPr>
        <w:t>, clause</w:t>
      </w:r>
      <w:r w:rsidR="00804160" w:rsidRPr="001B3E3A">
        <w:rPr>
          <w:rFonts w:ascii="Calibri" w:hAnsi="Calibri" w:cs="Calibri"/>
          <w:noProof w:val="0"/>
          <w:lang w:val="en-US"/>
        </w:rPr>
        <w:t>s</w:t>
      </w:r>
      <w:r w:rsidRPr="001B3E3A">
        <w:rPr>
          <w:rFonts w:ascii="Calibri" w:hAnsi="Calibri" w:cs="Calibri"/>
          <w:noProof w:val="0"/>
          <w:lang w:val="en-US"/>
        </w:rPr>
        <w:t xml:space="preserve"> </w:t>
      </w:r>
      <w:r w:rsidR="00066FB6" w:rsidRPr="001B3E3A">
        <w:rPr>
          <w:rFonts w:ascii="Calibri" w:hAnsi="Calibri" w:cs="Calibri"/>
          <w:noProof w:val="0"/>
          <w:lang w:val="en-US"/>
        </w:rPr>
        <w:t>8.</w:t>
      </w:r>
      <w:r w:rsidR="00D928A4" w:rsidRPr="001B3E3A">
        <w:rPr>
          <w:rFonts w:ascii="Calibri" w:hAnsi="Calibri" w:cs="Calibri"/>
          <w:noProof w:val="0"/>
          <w:lang w:val="en-US"/>
        </w:rPr>
        <w:t>7</w:t>
      </w:r>
      <w:r w:rsidR="00066FB6" w:rsidRPr="001B3E3A">
        <w:rPr>
          <w:rFonts w:ascii="Calibri" w:hAnsi="Calibri" w:cs="Calibri"/>
          <w:noProof w:val="0"/>
          <w:lang w:val="en-US"/>
        </w:rPr>
        <w:t xml:space="preserve">; </w:t>
      </w:r>
      <w:r w:rsidR="00442660" w:rsidRPr="001B3E3A">
        <w:rPr>
          <w:rFonts w:ascii="Calibri" w:hAnsi="Calibri" w:cs="Calibri"/>
          <w:noProof w:val="0"/>
          <w:lang w:val="en-US"/>
        </w:rPr>
        <w:t>10.2</w:t>
      </w:r>
    </w:p>
    <w:p w14:paraId="348F16FC" w14:textId="1CF2CB69" w:rsidR="00BE3F7F" w:rsidRPr="001B3E3A" w:rsidRDefault="00BE3F7F" w:rsidP="00785A3C">
      <w:pPr>
        <w:pStyle w:val="Tekst"/>
        <w:numPr>
          <w:ilvl w:val="0"/>
          <w:numId w:val="16"/>
        </w:numPr>
        <w:spacing w:line="276" w:lineRule="auto"/>
        <w:ind w:left="839" w:hanging="357"/>
        <w:rPr>
          <w:rFonts w:ascii="Calibri" w:hAnsi="Calibri" w:cs="Calibri"/>
          <w:noProof w:val="0"/>
          <w:lang w:val="en-US"/>
        </w:rPr>
      </w:pPr>
      <w:r w:rsidRPr="001B3E3A">
        <w:rPr>
          <w:rFonts w:ascii="Calibri" w:hAnsi="Calibri" w:cs="Calibri"/>
          <w:noProof w:val="0"/>
          <w:lang w:val="en-US"/>
        </w:rPr>
        <w:t>ISO 14001:2015 standard, clause 10.2</w:t>
      </w:r>
    </w:p>
    <w:p w14:paraId="29723E95" w14:textId="373ED1F1" w:rsidR="00BE6DCA" w:rsidRPr="001B3E3A" w:rsidRDefault="00BE6DCA" w:rsidP="001B3E3A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 w:rsidRPr="001B3E3A">
        <w:rPr>
          <w:lang w:val="en-US"/>
        </w:rPr>
        <w:t>ISO 45001:2018 standard, clause 10.2</w:t>
      </w:r>
    </w:p>
    <w:p w14:paraId="7071A1C1" w14:textId="37477CE0" w:rsidR="003248CA" w:rsidRPr="001B3E3A" w:rsidRDefault="00BE3F7F" w:rsidP="00785A3C">
      <w:pPr>
        <w:pStyle w:val="Tekst"/>
        <w:numPr>
          <w:ilvl w:val="0"/>
          <w:numId w:val="16"/>
        </w:numPr>
        <w:spacing w:line="276" w:lineRule="auto"/>
        <w:ind w:left="839" w:hanging="357"/>
        <w:rPr>
          <w:rFonts w:ascii="Calibri" w:hAnsi="Calibri" w:cs="Calibri"/>
          <w:noProof w:val="0"/>
          <w:lang w:val="en-US"/>
        </w:rPr>
      </w:pPr>
      <w:r w:rsidRPr="001B3E3A">
        <w:rPr>
          <w:rFonts w:ascii="Calibri" w:hAnsi="Calibri" w:cs="Calibri"/>
          <w:noProof w:val="0"/>
          <w:lang w:val="en-US"/>
        </w:rPr>
        <w:t xml:space="preserve">Integrated Management System </w:t>
      </w:r>
      <w:r w:rsidR="00804160" w:rsidRPr="001B3E3A">
        <w:rPr>
          <w:rFonts w:ascii="Calibri" w:hAnsi="Calibri" w:cs="Calibri"/>
          <w:noProof w:val="0"/>
          <w:lang w:val="en-US"/>
        </w:rPr>
        <w:t>Manual</w:t>
      </w:r>
    </w:p>
    <w:p w14:paraId="52574BA5" w14:textId="77777777" w:rsidR="00184514" w:rsidRPr="001B3E3A" w:rsidRDefault="00184514" w:rsidP="00785A3C">
      <w:pPr>
        <w:spacing w:before="240" w:line="240" w:lineRule="auto"/>
        <w:rPr>
          <w:b/>
          <w:szCs w:val="28"/>
          <w:lang w:val="en-US"/>
        </w:rPr>
      </w:pPr>
    </w:p>
    <w:p w14:paraId="79FDCD62" w14:textId="77777777" w:rsidR="00AE035F" w:rsidRPr="001B3E3A" w:rsidRDefault="003248CA" w:rsidP="00AE035F">
      <w:pPr>
        <w:pStyle w:val="Heading1"/>
        <w:rPr>
          <w:lang w:val="en-US"/>
        </w:rPr>
      </w:pPr>
      <w:bookmarkStart w:id="11" w:name="_Toc529796269"/>
      <w:r w:rsidRPr="001B3E3A">
        <w:rPr>
          <w:lang w:val="en-US"/>
        </w:rPr>
        <w:t>Managing non-conformit</w:t>
      </w:r>
      <w:r w:rsidR="005E470D" w:rsidRPr="001B3E3A">
        <w:rPr>
          <w:lang w:val="en-US"/>
        </w:rPr>
        <w:t>ies and corrective actions</w:t>
      </w:r>
      <w:bookmarkEnd w:id="11"/>
    </w:p>
    <w:p w14:paraId="18BD1DA4" w14:textId="77777777" w:rsidR="0066270A" w:rsidRDefault="0066270A" w:rsidP="00184514">
      <w:pPr>
        <w:pStyle w:val="Heading2"/>
        <w:ind w:left="360"/>
        <w:rPr>
          <w:lang w:val="en-US"/>
        </w:rPr>
      </w:pPr>
      <w:bookmarkStart w:id="12" w:name="_Toc529796270"/>
      <w:r w:rsidRPr="001B3E3A">
        <w:rPr>
          <w:lang w:val="en-US"/>
        </w:rPr>
        <w:t>Process flow</w:t>
      </w:r>
      <w:bookmarkEnd w:id="12"/>
    </w:p>
    <w:p w14:paraId="7BC793D3" w14:textId="77777777" w:rsidR="003E3577" w:rsidRDefault="003E3577" w:rsidP="003E3577">
      <w:pPr>
        <w:rPr>
          <w:lang w:val="en-US"/>
        </w:rPr>
      </w:pPr>
    </w:p>
    <w:p w14:paraId="21B0F4A3" w14:textId="77777777" w:rsidR="003E3577" w:rsidRPr="00AC39C4" w:rsidRDefault="003E3577" w:rsidP="003E357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27F0BDA" w14:textId="7D2C8364" w:rsidR="003E3577" w:rsidRPr="003E3577" w:rsidRDefault="003E3577" w:rsidP="003E3577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https://advisera.com/9001academy/documentation/procedure-control-non-conforming-products/</w:t>
        </w:r>
      </w:hyperlink>
      <w:r>
        <w:rPr>
          <w:lang w:val="en-US"/>
        </w:rPr>
        <w:t xml:space="preserve"> </w:t>
      </w:r>
      <w:bookmarkStart w:id="13" w:name="_GoBack"/>
      <w:bookmarkEnd w:id="13"/>
    </w:p>
    <w:sectPr w:rsidR="003E3577" w:rsidRPr="003E3577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31T01:21:00Z" w:initials="9A">
    <w:p w14:paraId="35869FF1" w14:textId="77777777" w:rsidR="002744BB" w:rsidRDefault="002744BB">
      <w:pPr>
        <w:pStyle w:val="CommentText"/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8-05-18T16:20:00Z" w:initials="9A">
    <w:p w14:paraId="1ADF7D6C" w14:textId="10D97C14" w:rsidR="00D95265" w:rsidRPr="001B3E3A" w:rsidRDefault="00D95265" w:rsidP="00D95265">
      <w:pPr>
        <w:pStyle w:val="CommentText"/>
      </w:pPr>
      <w:r w:rsidRPr="001B3E3A">
        <w:rPr>
          <w:rStyle w:val="CommentReference"/>
        </w:rPr>
        <w:annotationRef/>
      </w:r>
      <w:r w:rsidRPr="001B3E3A">
        <w:t>If you want to find out more about managing of nonconformities and corrective actions, see</w:t>
      </w:r>
      <w:r w:rsidR="009E0CD1" w:rsidRPr="001B3E3A">
        <w:t xml:space="preserve"> these articles</w:t>
      </w:r>
      <w:r w:rsidRPr="001B3E3A">
        <w:t>:</w:t>
      </w:r>
    </w:p>
    <w:p w14:paraId="0ADB68C9" w14:textId="77777777" w:rsidR="00D95265" w:rsidRPr="001B3E3A" w:rsidRDefault="00D95265" w:rsidP="00D95265">
      <w:pPr>
        <w:pStyle w:val="CommentText"/>
      </w:pPr>
    </w:p>
    <w:p w14:paraId="1E4FA49D" w14:textId="143043DB" w:rsidR="00D95265" w:rsidRPr="001B3E3A" w:rsidRDefault="00D95265" w:rsidP="00D95265">
      <w:pPr>
        <w:pStyle w:val="CommentText"/>
        <w:numPr>
          <w:ilvl w:val="0"/>
          <w:numId w:val="29"/>
        </w:numPr>
      </w:pPr>
      <w:r w:rsidRPr="001B3E3A">
        <w:t xml:space="preserve"> How to use root </w:t>
      </w:r>
      <w:r w:rsidR="001B3E3A" w:rsidRPr="001B3E3A">
        <w:t>a</w:t>
      </w:r>
      <w:r w:rsidRPr="001B3E3A">
        <w:t xml:space="preserve"> analysis to support corrective actions in your QMS </w:t>
      </w:r>
      <w:hyperlink r:id="rId1" w:history="1">
        <w:r w:rsidR="001B3E3A" w:rsidRPr="00B56FD9">
          <w:rPr>
            <w:rStyle w:val="Hyperlink"/>
          </w:rPr>
          <w:t>https://advisera.com/9001academy/blog/2016/03/01/how-to-use-root-cause-analysis-to-support-corrective-actions-in-your-qms/</w:t>
        </w:r>
      </w:hyperlink>
      <w:r w:rsidR="001B3E3A">
        <w:t xml:space="preserve"> </w:t>
      </w:r>
    </w:p>
    <w:p w14:paraId="706ADA59" w14:textId="77777777" w:rsidR="00D95265" w:rsidRPr="001B3E3A" w:rsidRDefault="00D95265" w:rsidP="00D95265">
      <w:pPr>
        <w:pStyle w:val="CommentText"/>
      </w:pPr>
    </w:p>
    <w:p w14:paraId="4E4774D4" w14:textId="306E9E6B" w:rsidR="00D95265" w:rsidRPr="001B3E3A" w:rsidRDefault="00BE6DCA" w:rsidP="00D95265">
      <w:pPr>
        <w:pStyle w:val="CommentText"/>
        <w:numPr>
          <w:ilvl w:val="0"/>
          <w:numId w:val="29"/>
        </w:numPr>
      </w:pPr>
      <w:r w:rsidRPr="001B3E3A">
        <w:t xml:space="preserve"> </w:t>
      </w:r>
      <w:r w:rsidR="00D95265" w:rsidRPr="001B3E3A">
        <w:t xml:space="preserve">Understanding dispositions for ISO 9001 nonconforming product </w:t>
      </w:r>
      <w:hyperlink r:id="rId2" w:history="1">
        <w:r w:rsidR="001B3E3A" w:rsidRPr="00B56FD9">
          <w:rPr>
            <w:rStyle w:val="Hyperlink"/>
          </w:rPr>
          <w:t>https://advisera.com/9001academy/blog/2014/11/18/understanding-dispositions-iso-9001-nonconforming-product/</w:t>
        </w:r>
      </w:hyperlink>
      <w:r w:rsidR="001B3E3A">
        <w:t xml:space="preserve"> </w:t>
      </w:r>
    </w:p>
    <w:p w14:paraId="2659C375" w14:textId="77777777" w:rsidR="00D95265" w:rsidRPr="001B3E3A" w:rsidRDefault="00D95265" w:rsidP="00D95265">
      <w:pPr>
        <w:pStyle w:val="CommentText"/>
      </w:pPr>
    </w:p>
    <w:p w14:paraId="0C29C215" w14:textId="4AC317A7" w:rsidR="00D95265" w:rsidRPr="001B3E3A" w:rsidRDefault="00D95265" w:rsidP="00D95265">
      <w:pPr>
        <w:pStyle w:val="CommentText"/>
        <w:numPr>
          <w:ilvl w:val="0"/>
          <w:numId w:val="29"/>
        </w:numPr>
        <w:rPr>
          <w:rStyle w:val="Hyperlink"/>
          <w:color w:val="auto"/>
          <w:u w:val="none"/>
        </w:rPr>
      </w:pPr>
      <w:r w:rsidRPr="001B3E3A">
        <w:t xml:space="preserve"> ISO 9001 – Difference between correction and corrective action </w:t>
      </w:r>
      <w:hyperlink r:id="rId3" w:history="1">
        <w:r w:rsidR="001B3E3A" w:rsidRPr="00B56FD9">
          <w:rPr>
            <w:rStyle w:val="Hyperlink"/>
          </w:rPr>
          <w:t>https://advisera.com/9001academy/blog/2016/02/09/iso-9001-difference-between-correction-and-corrective-action/</w:t>
        </w:r>
      </w:hyperlink>
      <w:r w:rsidR="001B3E3A">
        <w:rPr>
          <w:rStyle w:val="Hyperlink"/>
          <w:color w:val="auto"/>
          <w:u w:val="none"/>
        </w:rPr>
        <w:t xml:space="preserve"> </w:t>
      </w:r>
    </w:p>
    <w:p w14:paraId="390752F5" w14:textId="77777777" w:rsidR="006C5A93" w:rsidRPr="001B3E3A" w:rsidRDefault="006C5A93" w:rsidP="006C5A93">
      <w:pPr>
        <w:pStyle w:val="ListParagraph"/>
      </w:pPr>
    </w:p>
    <w:p w14:paraId="3D224566" w14:textId="000BD50C" w:rsidR="00A352F5" w:rsidRPr="001B3E3A" w:rsidRDefault="006C5A93" w:rsidP="006C5A93">
      <w:pPr>
        <w:pStyle w:val="ListParagraph"/>
        <w:numPr>
          <w:ilvl w:val="0"/>
          <w:numId w:val="31"/>
        </w:numPr>
        <w:rPr>
          <w:lang w:val="en-US"/>
        </w:rPr>
      </w:pPr>
      <w:r w:rsidRPr="001B3E3A">
        <w:rPr>
          <w:lang w:val="en-US"/>
        </w:rPr>
        <w:t xml:space="preserve"> Dealing with nonconformities from the ISO 14001:2015 certification audit </w:t>
      </w:r>
      <w:hyperlink r:id="rId4" w:history="1">
        <w:r w:rsidR="001B3E3A" w:rsidRPr="00B56FD9">
          <w:rPr>
            <w:rStyle w:val="Hyperlink"/>
            <w:lang w:val="en-US"/>
          </w:rPr>
          <w:t>https://advisera.com/14001academy/blog/2015/11/02/dealing-with-nonconformities-from-the-iso-140012015-certification-audit/</w:t>
        </w:r>
      </w:hyperlink>
      <w:r w:rsidR="001B3E3A">
        <w:rPr>
          <w:lang w:val="en-US"/>
        </w:rPr>
        <w:t xml:space="preserve"> </w:t>
      </w:r>
    </w:p>
    <w:p w14:paraId="65DA3190" w14:textId="77777777" w:rsidR="00A352F5" w:rsidRPr="001B3E3A" w:rsidRDefault="00A352F5" w:rsidP="00A352F5">
      <w:pPr>
        <w:pStyle w:val="ListParagraph"/>
        <w:ind w:left="0"/>
        <w:rPr>
          <w:lang w:val="en-US"/>
        </w:rPr>
      </w:pPr>
    </w:p>
    <w:p w14:paraId="7847883A" w14:textId="6918D45C" w:rsidR="00A352F5" w:rsidRPr="001B3E3A" w:rsidRDefault="00A352F5" w:rsidP="001B3E3A">
      <w:pPr>
        <w:pStyle w:val="ListParagraph"/>
        <w:numPr>
          <w:ilvl w:val="0"/>
          <w:numId w:val="31"/>
        </w:numPr>
        <w:rPr>
          <w:lang w:val="en-US"/>
        </w:rPr>
      </w:pPr>
      <w:r w:rsidRPr="001B3E3A">
        <w:t xml:space="preserve"> How to proceed once a corrective action is initiated in the EMS </w:t>
      </w:r>
      <w:hyperlink r:id="rId5" w:history="1">
        <w:r w:rsidR="001B3E3A" w:rsidRPr="00B56FD9">
          <w:rPr>
            <w:rStyle w:val="Hyperlink"/>
          </w:rPr>
          <w:t>https://advisera.com/14001academy/blog/2016/10/24/how-to-proceed-once-a-corrective-action-is-initiated-in-the-ems/</w:t>
        </w:r>
      </w:hyperlink>
      <w:r w:rsidR="001B3E3A" w:rsidRPr="001B3E3A">
        <w:rPr>
          <w:lang w:val="en-US"/>
        </w:rPr>
        <w:t xml:space="preserve"> </w:t>
      </w:r>
    </w:p>
  </w:comment>
  <w:comment w:id="2" w:author="9001Academy" w:date="2018-05-18T16:20:00Z" w:initials="9A">
    <w:p w14:paraId="78256F7C" w14:textId="4A1E9871" w:rsidR="00D95265" w:rsidRDefault="00D95265">
      <w:pPr>
        <w:pStyle w:val="CommentText"/>
      </w:pPr>
      <w:r>
        <w:rPr>
          <w:rStyle w:val="CommentReference"/>
        </w:rPr>
        <w:annotationRef/>
      </w:r>
      <w:r w:rsidR="009562C3" w:rsidRPr="00BE6DCA">
        <w:t xml:space="preserve">To handle documents in an ISO-compliant Document Management System, use Conformio: </w:t>
      </w:r>
      <w:hyperlink r:id="rId6" w:history="1">
        <w:r w:rsidR="009562C3">
          <w:rPr>
            <w:rStyle w:val="Hyperlink"/>
          </w:rPr>
          <w:t>http://advisera.com/conformio</w:t>
        </w:r>
      </w:hyperlink>
    </w:p>
  </w:comment>
  <w:comment w:id="3" w:author="9001Academy" w:date="2018-05-18T16:20:00Z" w:initials="9A">
    <w:p w14:paraId="1F72FDAB" w14:textId="3E750830" w:rsidR="00323816" w:rsidRPr="00BE6DCA" w:rsidRDefault="00D95265" w:rsidP="00323816">
      <w:pPr>
        <w:pStyle w:val="CommentText"/>
      </w:pPr>
      <w:r>
        <w:rPr>
          <w:rStyle w:val="CommentReference"/>
        </w:rPr>
        <w:annotationRef/>
      </w:r>
      <w:r w:rsidR="00323816" w:rsidRPr="00BE6DCA">
        <w:t>You can attend these free on-line training courses to learn more about ISO 9001:2015 &amp; ISO 14001</w:t>
      </w:r>
      <w:r w:rsidR="009E0CD1" w:rsidRPr="00BE6DCA">
        <w:t>:2015</w:t>
      </w:r>
      <w:r w:rsidR="00323816" w:rsidRPr="00BE6DCA">
        <w:t xml:space="preserve"> implementation: </w:t>
      </w:r>
    </w:p>
    <w:p w14:paraId="197A39E7" w14:textId="77777777" w:rsidR="00323816" w:rsidRPr="00BE6DCA" w:rsidRDefault="00323816" w:rsidP="00323816">
      <w:pPr>
        <w:pStyle w:val="CommentText"/>
      </w:pPr>
    </w:p>
    <w:p w14:paraId="010C0FEA" w14:textId="77777777" w:rsidR="00323816" w:rsidRPr="00631ECE" w:rsidRDefault="00323816" w:rsidP="00323816">
      <w:pPr>
        <w:pStyle w:val="CommentText"/>
        <w:numPr>
          <w:ilvl w:val="0"/>
          <w:numId w:val="30"/>
        </w:numPr>
        <w:rPr>
          <w:rStyle w:val="Hyperlink"/>
          <w:color w:val="auto"/>
          <w:u w:val="none"/>
        </w:rPr>
      </w:pPr>
      <w:r w:rsidRPr="00BE6DCA">
        <w:t xml:space="preserve"> ISO 9001:2015 Foundations Course </w:t>
      </w:r>
      <w:hyperlink r:id="rId7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46CB31F0" w14:textId="77777777" w:rsidR="00323816" w:rsidRDefault="00323816" w:rsidP="00323816">
      <w:pPr>
        <w:pStyle w:val="CommentText"/>
      </w:pPr>
    </w:p>
    <w:p w14:paraId="37FA0310" w14:textId="6191FABF" w:rsidR="00D95265" w:rsidRDefault="00323816" w:rsidP="00323816">
      <w:pPr>
        <w:pStyle w:val="CommentText"/>
        <w:numPr>
          <w:ilvl w:val="0"/>
          <w:numId w:val="30"/>
        </w:numPr>
      </w:pPr>
      <w:r>
        <w:rPr>
          <w:color w:val="FF0000"/>
        </w:rPr>
        <w:t xml:space="preserve"> </w:t>
      </w:r>
      <w:r w:rsidRPr="00BE6DCA">
        <w:t xml:space="preserve">ISO 14001:2015 Foundations Course </w:t>
      </w:r>
      <w:hyperlink r:id="rId8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5-07-31T01:21:00Z" w:initials="9A">
    <w:p w14:paraId="08B2B54C" w14:textId="77777777" w:rsidR="002744BB" w:rsidRDefault="002744BB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5-07-31T01:21:00Z" w:initials="9A">
    <w:p w14:paraId="4AE1E8CB" w14:textId="77777777" w:rsidR="002744BB" w:rsidRPr="00A53D84" w:rsidRDefault="002744BB">
      <w:pPr>
        <w:pStyle w:val="CommentText"/>
        <w:rPr>
          <w:lang w:val="en-US"/>
        </w:rPr>
      </w:pPr>
      <w:r w:rsidRPr="00A53D84">
        <w:rPr>
          <w:rStyle w:val="CommentReference"/>
          <w:lang w:val="en-US"/>
        </w:rPr>
        <w:annotationRef/>
      </w:r>
      <w:r w:rsidRPr="00A53D84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869FF1" w15:done="0"/>
  <w15:commentEx w15:paraId="7847883A" w15:done="0"/>
  <w15:commentEx w15:paraId="78256F7C" w15:done="0"/>
  <w15:commentEx w15:paraId="37FA0310" w15:done="0"/>
  <w15:commentEx w15:paraId="08B2B54C" w15:done="0"/>
  <w15:commentEx w15:paraId="4AE1E8C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869FF1" w16cid:durableId="1EA97BAD"/>
  <w16cid:commentId w16cid:paraId="7847883A" w16cid:durableId="1EA97BBA"/>
  <w16cid:commentId w16cid:paraId="78256F7C" w16cid:durableId="1EA97BC8"/>
  <w16cid:commentId w16cid:paraId="37FA0310" w16cid:durableId="1EA97BC2"/>
  <w16cid:commentId w16cid:paraId="08B2B54C" w16cid:durableId="1EA97BAE"/>
  <w16cid:commentId w16cid:paraId="4AE1E8CB" w16cid:durableId="1EA97BAF"/>
  <w16cid:commentId w16cid:paraId="3F03813F" w16cid:durableId="1EA97BB0"/>
  <w16cid:commentId w16cid:paraId="04822DF3" w16cid:durableId="1EA97BB1"/>
  <w16cid:commentId w16cid:paraId="11297183" w16cid:durableId="1EA97BB2"/>
  <w16cid:commentId w16cid:paraId="7DF464D6" w16cid:durableId="1EA97BB3"/>
  <w16cid:commentId w16cid:paraId="23CD5311" w16cid:durableId="1EA97BB4"/>
  <w16cid:commentId w16cid:paraId="16F86741" w16cid:durableId="1EA97BB5"/>
  <w16cid:commentId w16cid:paraId="0E72C020" w16cid:durableId="1EA97BB6"/>
  <w16cid:commentId w16cid:paraId="6341367B" w16cid:durableId="1EA97BB7"/>
  <w16cid:commentId w16cid:paraId="57D408FD" w16cid:durableId="1EA97B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72F93" w14:textId="77777777" w:rsidR="00805E58" w:rsidRDefault="00805E58" w:rsidP="00AE035F">
      <w:pPr>
        <w:spacing w:after="0" w:line="240" w:lineRule="auto"/>
      </w:pPr>
      <w:r>
        <w:separator/>
      </w:r>
    </w:p>
  </w:endnote>
  <w:endnote w:type="continuationSeparator" w:id="0">
    <w:p w14:paraId="7E56D906" w14:textId="77777777" w:rsidR="00805E58" w:rsidRDefault="00805E5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3248CA" w14:paraId="6ADE2BD9" w14:textId="77777777" w:rsidTr="007C3F3D">
      <w:tc>
        <w:tcPr>
          <w:tcW w:w="3369" w:type="dxa"/>
        </w:tcPr>
        <w:p w14:paraId="3CF81ACE" w14:textId="77777777" w:rsidR="0097243F" w:rsidRPr="003248CA" w:rsidRDefault="0097243F" w:rsidP="00442660">
          <w:pPr>
            <w:pStyle w:val="Footer"/>
            <w:rPr>
              <w:sz w:val="18"/>
              <w:szCs w:val="18"/>
              <w:lang w:val="en-US"/>
            </w:rPr>
          </w:pPr>
          <w:r w:rsidRPr="003248CA">
            <w:rPr>
              <w:sz w:val="18"/>
              <w:lang w:val="en-US"/>
            </w:rPr>
            <w:t xml:space="preserve">Procedure for </w:t>
          </w:r>
          <w:r w:rsidR="00442660">
            <w:rPr>
              <w:sz w:val="18"/>
              <w:lang w:val="en-US"/>
            </w:rPr>
            <w:t>Management of Nonconformities and Corrective Actions</w:t>
          </w:r>
        </w:p>
      </w:tc>
      <w:tc>
        <w:tcPr>
          <w:tcW w:w="2268" w:type="dxa"/>
        </w:tcPr>
        <w:p w14:paraId="152914A6" w14:textId="77777777" w:rsidR="0097243F" w:rsidRPr="003248CA" w:rsidRDefault="003248CA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3248CA">
            <w:rPr>
              <w:sz w:val="18"/>
              <w:lang w:val="en-US"/>
            </w:rPr>
            <w:t>ver.</w:t>
          </w:r>
          <w:r w:rsidR="0097243F" w:rsidRPr="003248C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409E68A" w14:textId="77777777" w:rsidR="0097243F" w:rsidRPr="003248CA" w:rsidRDefault="0097243F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3248CA">
            <w:rPr>
              <w:sz w:val="18"/>
              <w:lang w:val="en-US"/>
            </w:rPr>
            <w:t xml:space="preserve">Page </w:t>
          </w:r>
          <w:r w:rsidR="00D307E1" w:rsidRPr="003248CA">
            <w:rPr>
              <w:b/>
              <w:sz w:val="18"/>
              <w:lang w:val="en-US"/>
            </w:rPr>
            <w:fldChar w:fldCharType="begin"/>
          </w:r>
          <w:r w:rsidRPr="003248CA">
            <w:rPr>
              <w:b/>
              <w:sz w:val="18"/>
              <w:lang w:val="en-US"/>
            </w:rPr>
            <w:instrText xml:space="preserve"> PAGE </w:instrText>
          </w:r>
          <w:r w:rsidR="00D307E1" w:rsidRPr="003248CA">
            <w:rPr>
              <w:b/>
              <w:sz w:val="18"/>
              <w:lang w:val="en-US"/>
            </w:rPr>
            <w:fldChar w:fldCharType="separate"/>
          </w:r>
          <w:r w:rsidR="003E3577">
            <w:rPr>
              <w:b/>
              <w:noProof/>
              <w:sz w:val="18"/>
              <w:lang w:val="en-US"/>
            </w:rPr>
            <w:t>3</w:t>
          </w:r>
          <w:r w:rsidR="00D307E1" w:rsidRPr="003248CA">
            <w:rPr>
              <w:b/>
              <w:sz w:val="18"/>
              <w:lang w:val="en-US"/>
            </w:rPr>
            <w:fldChar w:fldCharType="end"/>
          </w:r>
          <w:r w:rsidRPr="003248CA">
            <w:rPr>
              <w:sz w:val="18"/>
              <w:lang w:val="en-US"/>
            </w:rPr>
            <w:t xml:space="preserve"> of </w:t>
          </w:r>
          <w:r w:rsidR="00D307E1" w:rsidRPr="003248CA">
            <w:rPr>
              <w:b/>
              <w:sz w:val="18"/>
              <w:lang w:val="en-US"/>
            </w:rPr>
            <w:fldChar w:fldCharType="begin"/>
          </w:r>
          <w:r w:rsidRPr="003248CA">
            <w:rPr>
              <w:b/>
              <w:sz w:val="18"/>
              <w:lang w:val="en-US"/>
            </w:rPr>
            <w:instrText xml:space="preserve"> NUMPAGES  </w:instrText>
          </w:r>
          <w:r w:rsidR="00D307E1" w:rsidRPr="003248CA">
            <w:rPr>
              <w:b/>
              <w:sz w:val="18"/>
              <w:lang w:val="en-US"/>
            </w:rPr>
            <w:fldChar w:fldCharType="separate"/>
          </w:r>
          <w:r w:rsidR="003E3577">
            <w:rPr>
              <w:b/>
              <w:noProof/>
              <w:sz w:val="18"/>
              <w:lang w:val="en-US"/>
            </w:rPr>
            <w:t>3</w:t>
          </w:r>
          <w:r w:rsidR="00D307E1" w:rsidRPr="003248CA">
            <w:rPr>
              <w:b/>
              <w:sz w:val="18"/>
              <w:lang w:val="en-US"/>
            </w:rPr>
            <w:fldChar w:fldCharType="end"/>
          </w:r>
        </w:p>
      </w:tc>
    </w:tr>
  </w:tbl>
  <w:p w14:paraId="68451D5D" w14:textId="432344B5" w:rsidR="0097243F" w:rsidRPr="003248CA" w:rsidRDefault="00785A3C" w:rsidP="00785A3C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785A3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A6C69" w14:textId="4EFB3D5B" w:rsidR="0097243F" w:rsidRPr="00785A3C" w:rsidRDefault="00785A3C" w:rsidP="00785A3C">
    <w:pPr>
      <w:pStyle w:val="Footer"/>
      <w:jc w:val="center"/>
    </w:pPr>
    <w:r w:rsidRPr="00785A3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84106" w14:textId="77777777" w:rsidR="00805E58" w:rsidRDefault="00805E58" w:rsidP="00AE035F">
      <w:pPr>
        <w:spacing w:after="0" w:line="240" w:lineRule="auto"/>
      </w:pPr>
      <w:r>
        <w:separator/>
      </w:r>
    </w:p>
  </w:footnote>
  <w:footnote w:type="continuationSeparator" w:id="0">
    <w:p w14:paraId="0BEF5D98" w14:textId="77777777" w:rsidR="00805E58" w:rsidRDefault="00805E5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5AF2EEE5" w14:textId="77777777" w:rsidTr="00AE035F">
      <w:tc>
        <w:tcPr>
          <w:tcW w:w="6771" w:type="dxa"/>
        </w:tcPr>
        <w:p w14:paraId="665665B3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1B886763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4C3AE4B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7B26F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588A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B6AA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BA1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C067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A7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A5F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C49E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7E3C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5F3AB8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E3447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0C0B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9890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9AD8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960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625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096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B22F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34BBA"/>
    <w:multiLevelType w:val="hybridMultilevel"/>
    <w:tmpl w:val="AB600836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F7117"/>
    <w:multiLevelType w:val="hybridMultilevel"/>
    <w:tmpl w:val="91F04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2644D"/>
    <w:multiLevelType w:val="hybridMultilevel"/>
    <w:tmpl w:val="5D562BAA"/>
    <w:lvl w:ilvl="0" w:tplc="58A65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6EA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557BF"/>
    <w:multiLevelType w:val="hybridMultilevel"/>
    <w:tmpl w:val="A3825E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61093"/>
    <w:multiLevelType w:val="hybridMultilevel"/>
    <w:tmpl w:val="03FC45EC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0757A1"/>
    <w:multiLevelType w:val="hybridMultilevel"/>
    <w:tmpl w:val="ACC0B236"/>
    <w:lvl w:ilvl="0" w:tplc="4CC80564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435E2A12"/>
    <w:multiLevelType w:val="hybridMultilevel"/>
    <w:tmpl w:val="53368E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3617E"/>
    <w:multiLevelType w:val="hybridMultilevel"/>
    <w:tmpl w:val="198690C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C27D6"/>
    <w:multiLevelType w:val="hybridMultilevel"/>
    <w:tmpl w:val="1110F84A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44A6C"/>
    <w:multiLevelType w:val="hybridMultilevel"/>
    <w:tmpl w:val="B9266D0E"/>
    <w:lvl w:ilvl="0" w:tplc="081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AF7CAF"/>
    <w:multiLevelType w:val="hybridMultilevel"/>
    <w:tmpl w:val="136A3E3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FC2E1A"/>
    <w:multiLevelType w:val="hybridMultilevel"/>
    <w:tmpl w:val="A0067562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>
    <w:nsid w:val="54F16B2D"/>
    <w:multiLevelType w:val="hybridMultilevel"/>
    <w:tmpl w:val="C19ADA5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>
    <w:nsid w:val="58AE5163"/>
    <w:multiLevelType w:val="hybridMultilevel"/>
    <w:tmpl w:val="F7925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D7F37"/>
    <w:multiLevelType w:val="hybridMultilevel"/>
    <w:tmpl w:val="65D886AE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0F382E"/>
    <w:multiLevelType w:val="hybridMultilevel"/>
    <w:tmpl w:val="F620C466"/>
    <w:lvl w:ilvl="0" w:tplc="6A1AFC7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9907F3C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5E813449"/>
    <w:multiLevelType w:val="hybridMultilevel"/>
    <w:tmpl w:val="0EAE6D1C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D3258"/>
    <w:multiLevelType w:val="hybridMultilevel"/>
    <w:tmpl w:val="32C29178"/>
    <w:lvl w:ilvl="0" w:tplc="04090001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D618C3"/>
    <w:multiLevelType w:val="hybridMultilevel"/>
    <w:tmpl w:val="278808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176060"/>
    <w:multiLevelType w:val="hybridMultilevel"/>
    <w:tmpl w:val="05B2B788"/>
    <w:lvl w:ilvl="0" w:tplc="66C8A0FC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5538A712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7">
    <w:nsid w:val="71B46165"/>
    <w:multiLevelType w:val="hybridMultilevel"/>
    <w:tmpl w:val="30AC95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E34D61"/>
    <w:multiLevelType w:val="hybridMultilevel"/>
    <w:tmpl w:val="9CAE2C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779F7052"/>
    <w:multiLevelType w:val="hybridMultilevel"/>
    <w:tmpl w:val="C90428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0477E6"/>
    <w:multiLevelType w:val="hybridMultilevel"/>
    <w:tmpl w:val="8D428BC2"/>
    <w:lvl w:ilvl="0" w:tplc="9606CF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E1DFC" w:tentative="1">
      <w:start w:val="1"/>
      <w:numFmt w:val="lowerLetter"/>
      <w:lvlText w:val="%2."/>
      <w:lvlJc w:val="left"/>
      <w:pPr>
        <w:ind w:left="1440" w:hanging="360"/>
      </w:pPr>
    </w:lvl>
    <w:lvl w:ilvl="2" w:tplc="B78C2EAC" w:tentative="1">
      <w:start w:val="1"/>
      <w:numFmt w:val="lowerRoman"/>
      <w:lvlText w:val="%3."/>
      <w:lvlJc w:val="right"/>
      <w:pPr>
        <w:ind w:left="2160" w:hanging="180"/>
      </w:pPr>
    </w:lvl>
    <w:lvl w:ilvl="3" w:tplc="DF50BACC" w:tentative="1">
      <w:start w:val="1"/>
      <w:numFmt w:val="decimal"/>
      <w:lvlText w:val="%4."/>
      <w:lvlJc w:val="left"/>
      <w:pPr>
        <w:ind w:left="2880" w:hanging="360"/>
      </w:pPr>
    </w:lvl>
    <w:lvl w:ilvl="4" w:tplc="DB2A5C4A" w:tentative="1">
      <w:start w:val="1"/>
      <w:numFmt w:val="lowerLetter"/>
      <w:lvlText w:val="%5."/>
      <w:lvlJc w:val="left"/>
      <w:pPr>
        <w:ind w:left="3600" w:hanging="360"/>
      </w:pPr>
    </w:lvl>
    <w:lvl w:ilvl="5" w:tplc="E902849E" w:tentative="1">
      <w:start w:val="1"/>
      <w:numFmt w:val="lowerRoman"/>
      <w:lvlText w:val="%6."/>
      <w:lvlJc w:val="right"/>
      <w:pPr>
        <w:ind w:left="4320" w:hanging="180"/>
      </w:pPr>
    </w:lvl>
    <w:lvl w:ilvl="6" w:tplc="3DB49552" w:tentative="1">
      <w:start w:val="1"/>
      <w:numFmt w:val="decimal"/>
      <w:lvlText w:val="%7."/>
      <w:lvlJc w:val="left"/>
      <w:pPr>
        <w:ind w:left="5040" w:hanging="360"/>
      </w:pPr>
    </w:lvl>
    <w:lvl w:ilvl="7" w:tplc="DC3ED096" w:tentative="1">
      <w:start w:val="1"/>
      <w:numFmt w:val="lowerLetter"/>
      <w:lvlText w:val="%8."/>
      <w:lvlJc w:val="left"/>
      <w:pPr>
        <w:ind w:left="5760" w:hanging="360"/>
      </w:pPr>
    </w:lvl>
    <w:lvl w:ilvl="8" w:tplc="C5222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EC2BB1"/>
    <w:multiLevelType w:val="hybridMultilevel"/>
    <w:tmpl w:val="CC66F7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4"/>
  </w:num>
  <w:num w:numId="5">
    <w:abstractNumId w:val="23"/>
  </w:num>
  <w:num w:numId="6">
    <w:abstractNumId w:val="1"/>
  </w:num>
  <w:num w:numId="7">
    <w:abstractNumId w:val="15"/>
  </w:num>
  <w:num w:numId="8">
    <w:abstractNumId w:val="19"/>
  </w:num>
  <w:num w:numId="9">
    <w:abstractNumId w:val="5"/>
  </w:num>
  <w:num w:numId="10">
    <w:abstractNumId w:val="22"/>
  </w:num>
  <w:num w:numId="11">
    <w:abstractNumId w:val="3"/>
  </w:num>
  <w:num w:numId="12">
    <w:abstractNumId w:val="21"/>
  </w:num>
  <w:num w:numId="13">
    <w:abstractNumId w:val="8"/>
  </w:num>
  <w:num w:numId="14">
    <w:abstractNumId w:val="24"/>
  </w:num>
  <w:num w:numId="15">
    <w:abstractNumId w:val="12"/>
  </w:num>
  <w:num w:numId="16">
    <w:abstractNumId w:val="26"/>
  </w:num>
  <w:num w:numId="17">
    <w:abstractNumId w:val="13"/>
  </w:num>
  <w:num w:numId="18">
    <w:abstractNumId w:val="11"/>
  </w:num>
  <w:num w:numId="19">
    <w:abstractNumId w:val="27"/>
  </w:num>
  <w:num w:numId="20">
    <w:abstractNumId w:val="17"/>
  </w:num>
  <w:num w:numId="21">
    <w:abstractNumId w:val="28"/>
  </w:num>
  <w:num w:numId="22">
    <w:abstractNumId w:val="18"/>
  </w:num>
  <w:num w:numId="23">
    <w:abstractNumId w:val="10"/>
  </w:num>
  <w:num w:numId="24">
    <w:abstractNumId w:val="31"/>
  </w:num>
  <w:num w:numId="25">
    <w:abstractNumId w:val="30"/>
  </w:num>
  <w:num w:numId="26">
    <w:abstractNumId w:val="16"/>
  </w:num>
  <w:num w:numId="27">
    <w:abstractNumId w:val="9"/>
  </w:num>
  <w:num w:numId="28">
    <w:abstractNumId w:val="25"/>
  </w:num>
  <w:num w:numId="29">
    <w:abstractNumId w:val="6"/>
  </w:num>
  <w:num w:numId="30">
    <w:abstractNumId w:val="29"/>
  </w:num>
  <w:num w:numId="31">
    <w:abstractNumId w:val="4"/>
  </w:num>
  <w:num w:numId="3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6F7E"/>
    <w:rsid w:val="00021D7D"/>
    <w:rsid w:val="000259EA"/>
    <w:rsid w:val="00066FB6"/>
    <w:rsid w:val="000717E9"/>
    <w:rsid w:val="00072B6D"/>
    <w:rsid w:val="00074A12"/>
    <w:rsid w:val="0007717B"/>
    <w:rsid w:val="00097DDE"/>
    <w:rsid w:val="000A10A4"/>
    <w:rsid w:val="000A47FE"/>
    <w:rsid w:val="000A48F8"/>
    <w:rsid w:val="000B0EAC"/>
    <w:rsid w:val="000B3DA3"/>
    <w:rsid w:val="000C0DC6"/>
    <w:rsid w:val="000C1731"/>
    <w:rsid w:val="000E452B"/>
    <w:rsid w:val="000F1F0C"/>
    <w:rsid w:val="00104FC9"/>
    <w:rsid w:val="001129A5"/>
    <w:rsid w:val="00112D7F"/>
    <w:rsid w:val="00113287"/>
    <w:rsid w:val="001251D2"/>
    <w:rsid w:val="0012693F"/>
    <w:rsid w:val="00127C3C"/>
    <w:rsid w:val="00131E09"/>
    <w:rsid w:val="00152205"/>
    <w:rsid w:val="00152CBF"/>
    <w:rsid w:val="0015638E"/>
    <w:rsid w:val="00156D40"/>
    <w:rsid w:val="00161952"/>
    <w:rsid w:val="00163C2F"/>
    <w:rsid w:val="0017399D"/>
    <w:rsid w:val="00182455"/>
    <w:rsid w:val="00184514"/>
    <w:rsid w:val="00194BFC"/>
    <w:rsid w:val="00195342"/>
    <w:rsid w:val="001B0E11"/>
    <w:rsid w:val="001B3E3A"/>
    <w:rsid w:val="001B6111"/>
    <w:rsid w:val="001D7523"/>
    <w:rsid w:val="001E2098"/>
    <w:rsid w:val="0024022D"/>
    <w:rsid w:val="00247C2E"/>
    <w:rsid w:val="00266F09"/>
    <w:rsid w:val="0027028F"/>
    <w:rsid w:val="002744BB"/>
    <w:rsid w:val="00275B62"/>
    <w:rsid w:val="0028157D"/>
    <w:rsid w:val="00282F32"/>
    <w:rsid w:val="00283384"/>
    <w:rsid w:val="00291D00"/>
    <w:rsid w:val="002A31B8"/>
    <w:rsid w:val="002B217C"/>
    <w:rsid w:val="002C2162"/>
    <w:rsid w:val="002C674E"/>
    <w:rsid w:val="002E0A5E"/>
    <w:rsid w:val="00302D2D"/>
    <w:rsid w:val="00320357"/>
    <w:rsid w:val="00321278"/>
    <w:rsid w:val="00321834"/>
    <w:rsid w:val="00323816"/>
    <w:rsid w:val="00323F00"/>
    <w:rsid w:val="003248CA"/>
    <w:rsid w:val="00341F5B"/>
    <w:rsid w:val="00356477"/>
    <w:rsid w:val="00375199"/>
    <w:rsid w:val="003866E5"/>
    <w:rsid w:val="003B1713"/>
    <w:rsid w:val="003B38B4"/>
    <w:rsid w:val="003B7321"/>
    <w:rsid w:val="003D4B08"/>
    <w:rsid w:val="003E2FFB"/>
    <w:rsid w:val="003E3577"/>
    <w:rsid w:val="003E4E78"/>
    <w:rsid w:val="00406C2A"/>
    <w:rsid w:val="00410D6B"/>
    <w:rsid w:val="00412B9F"/>
    <w:rsid w:val="00413A2F"/>
    <w:rsid w:val="00425146"/>
    <w:rsid w:val="00442660"/>
    <w:rsid w:val="004506E7"/>
    <w:rsid w:val="0046286D"/>
    <w:rsid w:val="00471CE9"/>
    <w:rsid w:val="0048134F"/>
    <w:rsid w:val="00494B5D"/>
    <w:rsid w:val="004A1172"/>
    <w:rsid w:val="004B57FB"/>
    <w:rsid w:val="004D4CA3"/>
    <w:rsid w:val="004D4D38"/>
    <w:rsid w:val="004F2AA8"/>
    <w:rsid w:val="00505219"/>
    <w:rsid w:val="00507BC7"/>
    <w:rsid w:val="00511FB4"/>
    <w:rsid w:val="00515E4A"/>
    <w:rsid w:val="005239CF"/>
    <w:rsid w:val="00530B4A"/>
    <w:rsid w:val="0053400F"/>
    <w:rsid w:val="0053648E"/>
    <w:rsid w:val="005624ED"/>
    <w:rsid w:val="00567A20"/>
    <w:rsid w:val="00570A8D"/>
    <w:rsid w:val="00572CE4"/>
    <w:rsid w:val="00575AD0"/>
    <w:rsid w:val="00583D55"/>
    <w:rsid w:val="00585D38"/>
    <w:rsid w:val="0059336F"/>
    <w:rsid w:val="005B03AD"/>
    <w:rsid w:val="005E080F"/>
    <w:rsid w:val="005E15FC"/>
    <w:rsid w:val="005E3A4E"/>
    <w:rsid w:val="005E3A88"/>
    <w:rsid w:val="005E470D"/>
    <w:rsid w:val="005F779F"/>
    <w:rsid w:val="0060505D"/>
    <w:rsid w:val="006148EF"/>
    <w:rsid w:val="006273A4"/>
    <w:rsid w:val="00636D63"/>
    <w:rsid w:val="006372AD"/>
    <w:rsid w:val="006410D7"/>
    <w:rsid w:val="00641213"/>
    <w:rsid w:val="006502A4"/>
    <w:rsid w:val="00657E07"/>
    <w:rsid w:val="0066270A"/>
    <w:rsid w:val="00674943"/>
    <w:rsid w:val="006819DD"/>
    <w:rsid w:val="00681C2E"/>
    <w:rsid w:val="00687C6E"/>
    <w:rsid w:val="00687CEE"/>
    <w:rsid w:val="00694696"/>
    <w:rsid w:val="006B096D"/>
    <w:rsid w:val="006B6335"/>
    <w:rsid w:val="006C1E6D"/>
    <w:rsid w:val="006C5A93"/>
    <w:rsid w:val="006D0F17"/>
    <w:rsid w:val="006D2FE3"/>
    <w:rsid w:val="006D3EBC"/>
    <w:rsid w:val="006D5C3A"/>
    <w:rsid w:val="006E715E"/>
    <w:rsid w:val="006F26D8"/>
    <w:rsid w:val="006F5C99"/>
    <w:rsid w:val="006F7DDC"/>
    <w:rsid w:val="007124DC"/>
    <w:rsid w:val="00716118"/>
    <w:rsid w:val="007349C5"/>
    <w:rsid w:val="00741559"/>
    <w:rsid w:val="00760B03"/>
    <w:rsid w:val="00781005"/>
    <w:rsid w:val="00785A3C"/>
    <w:rsid w:val="007A3F7F"/>
    <w:rsid w:val="007B12D1"/>
    <w:rsid w:val="007B2B5E"/>
    <w:rsid w:val="007C3F3D"/>
    <w:rsid w:val="007D2DF9"/>
    <w:rsid w:val="007D4476"/>
    <w:rsid w:val="007E4326"/>
    <w:rsid w:val="007E5C00"/>
    <w:rsid w:val="007F6BB7"/>
    <w:rsid w:val="0080114A"/>
    <w:rsid w:val="00804160"/>
    <w:rsid w:val="00805E58"/>
    <w:rsid w:val="00834794"/>
    <w:rsid w:val="008418FA"/>
    <w:rsid w:val="00842FE0"/>
    <w:rsid w:val="008604BA"/>
    <w:rsid w:val="00870992"/>
    <w:rsid w:val="008A35DD"/>
    <w:rsid w:val="008B05D3"/>
    <w:rsid w:val="008D4217"/>
    <w:rsid w:val="008D4914"/>
    <w:rsid w:val="008F3603"/>
    <w:rsid w:val="008F61ED"/>
    <w:rsid w:val="00900831"/>
    <w:rsid w:val="00900909"/>
    <w:rsid w:val="00913C05"/>
    <w:rsid w:val="00914CCA"/>
    <w:rsid w:val="00916951"/>
    <w:rsid w:val="00922AB1"/>
    <w:rsid w:val="00924CF1"/>
    <w:rsid w:val="00927DFD"/>
    <w:rsid w:val="0093239F"/>
    <w:rsid w:val="00955EA1"/>
    <w:rsid w:val="009562C3"/>
    <w:rsid w:val="00957A94"/>
    <w:rsid w:val="00960495"/>
    <w:rsid w:val="009616D7"/>
    <w:rsid w:val="00964210"/>
    <w:rsid w:val="00965663"/>
    <w:rsid w:val="0097030A"/>
    <w:rsid w:val="0097243F"/>
    <w:rsid w:val="00974F84"/>
    <w:rsid w:val="009A59B2"/>
    <w:rsid w:val="009C238A"/>
    <w:rsid w:val="009C355A"/>
    <w:rsid w:val="009C3F7A"/>
    <w:rsid w:val="009C470E"/>
    <w:rsid w:val="009D04F6"/>
    <w:rsid w:val="009D589C"/>
    <w:rsid w:val="009E0CD1"/>
    <w:rsid w:val="009E1428"/>
    <w:rsid w:val="009E77E6"/>
    <w:rsid w:val="009F3AFC"/>
    <w:rsid w:val="009F4036"/>
    <w:rsid w:val="00A01752"/>
    <w:rsid w:val="00A100B0"/>
    <w:rsid w:val="00A22918"/>
    <w:rsid w:val="00A267CB"/>
    <w:rsid w:val="00A352F5"/>
    <w:rsid w:val="00A36DA4"/>
    <w:rsid w:val="00A448C9"/>
    <w:rsid w:val="00A53D84"/>
    <w:rsid w:val="00A72C95"/>
    <w:rsid w:val="00A768D5"/>
    <w:rsid w:val="00A87AFD"/>
    <w:rsid w:val="00A967D3"/>
    <w:rsid w:val="00AA492B"/>
    <w:rsid w:val="00AC7B98"/>
    <w:rsid w:val="00AD6E54"/>
    <w:rsid w:val="00AE035F"/>
    <w:rsid w:val="00AE456F"/>
    <w:rsid w:val="00AE69F6"/>
    <w:rsid w:val="00B12669"/>
    <w:rsid w:val="00B225EF"/>
    <w:rsid w:val="00B22A13"/>
    <w:rsid w:val="00B657FF"/>
    <w:rsid w:val="00B73A4B"/>
    <w:rsid w:val="00B80924"/>
    <w:rsid w:val="00B83A87"/>
    <w:rsid w:val="00B947A0"/>
    <w:rsid w:val="00BB1F88"/>
    <w:rsid w:val="00BB66F0"/>
    <w:rsid w:val="00BC1704"/>
    <w:rsid w:val="00BD2962"/>
    <w:rsid w:val="00BE3F7F"/>
    <w:rsid w:val="00BE6537"/>
    <w:rsid w:val="00BE6DCA"/>
    <w:rsid w:val="00BF35D0"/>
    <w:rsid w:val="00C112D8"/>
    <w:rsid w:val="00C232AE"/>
    <w:rsid w:val="00C253D7"/>
    <w:rsid w:val="00C47B89"/>
    <w:rsid w:val="00C712AB"/>
    <w:rsid w:val="00C73B8B"/>
    <w:rsid w:val="00C75738"/>
    <w:rsid w:val="00C8005D"/>
    <w:rsid w:val="00CA23AF"/>
    <w:rsid w:val="00CA4ADD"/>
    <w:rsid w:val="00CA4D7F"/>
    <w:rsid w:val="00CA7529"/>
    <w:rsid w:val="00CD1E63"/>
    <w:rsid w:val="00CF739D"/>
    <w:rsid w:val="00D15BE2"/>
    <w:rsid w:val="00D1639E"/>
    <w:rsid w:val="00D301A4"/>
    <w:rsid w:val="00D307E1"/>
    <w:rsid w:val="00D31762"/>
    <w:rsid w:val="00D326E7"/>
    <w:rsid w:val="00D3674A"/>
    <w:rsid w:val="00D45AF7"/>
    <w:rsid w:val="00D544EF"/>
    <w:rsid w:val="00D555C1"/>
    <w:rsid w:val="00D576D1"/>
    <w:rsid w:val="00D7184B"/>
    <w:rsid w:val="00D72078"/>
    <w:rsid w:val="00D90549"/>
    <w:rsid w:val="00D928A4"/>
    <w:rsid w:val="00D94B43"/>
    <w:rsid w:val="00D95265"/>
    <w:rsid w:val="00DA5594"/>
    <w:rsid w:val="00DA6538"/>
    <w:rsid w:val="00DA78C6"/>
    <w:rsid w:val="00E00192"/>
    <w:rsid w:val="00E00F1D"/>
    <w:rsid w:val="00E23256"/>
    <w:rsid w:val="00E35741"/>
    <w:rsid w:val="00E46AD9"/>
    <w:rsid w:val="00E6010D"/>
    <w:rsid w:val="00E82B50"/>
    <w:rsid w:val="00E85258"/>
    <w:rsid w:val="00EA129F"/>
    <w:rsid w:val="00EE4827"/>
    <w:rsid w:val="00EE4DB6"/>
    <w:rsid w:val="00F06DAF"/>
    <w:rsid w:val="00F07A4B"/>
    <w:rsid w:val="00F11315"/>
    <w:rsid w:val="00F249F0"/>
    <w:rsid w:val="00F27440"/>
    <w:rsid w:val="00F33113"/>
    <w:rsid w:val="00F359F1"/>
    <w:rsid w:val="00F3677B"/>
    <w:rsid w:val="00F51CAB"/>
    <w:rsid w:val="00F5732A"/>
    <w:rsid w:val="00F5786D"/>
    <w:rsid w:val="00F61E7D"/>
    <w:rsid w:val="00F66238"/>
    <w:rsid w:val="00F72675"/>
    <w:rsid w:val="00F83B48"/>
    <w:rsid w:val="00F86933"/>
    <w:rsid w:val="00F955A9"/>
    <w:rsid w:val="00F973A5"/>
    <w:rsid w:val="00FB579B"/>
    <w:rsid w:val="00FC10CD"/>
    <w:rsid w:val="00FD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63FF15"/>
  <w15:docId w15:val="{93ADD129-45C7-49F4-8CA6-1217A626F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aliases w:val="Stil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aliases w:val="Stil 1.1.1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3248C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noProof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3248C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noProof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3248C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noProof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3248C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noProof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3248C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noProof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3248C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noProof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aliases w:val="Stil 1 Char"/>
    <w:basedOn w:val="DefaultParagraphFont"/>
    <w:link w:val="Heading1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basedOn w:val="DefaultParagraphFont"/>
    <w:link w:val="Heading2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aliases w:val="Stil 1.1.1 Char"/>
    <w:basedOn w:val="DefaultParagraphFont"/>
    <w:link w:val="Heading3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customStyle="1" w:styleId="Tekst">
    <w:name w:val="Tekst"/>
    <w:basedOn w:val="Normal"/>
    <w:rsid w:val="009F4036"/>
    <w:pPr>
      <w:spacing w:after="0" w:line="240" w:lineRule="auto"/>
      <w:ind w:left="510"/>
    </w:pPr>
    <w:rPr>
      <w:rFonts w:ascii="Arial" w:eastAsia="Times New Roman" w:hAnsi="Arial"/>
      <w:noProof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3248CA"/>
    <w:rPr>
      <w:rFonts w:ascii="Arial" w:eastAsia="Times New Roman" w:hAnsi="Arial"/>
      <w:b/>
      <w:noProof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48CA"/>
    <w:rPr>
      <w:rFonts w:ascii="Arial" w:eastAsia="Times New Roman" w:hAnsi="Arial"/>
      <w:noProof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48CA"/>
    <w:rPr>
      <w:rFonts w:ascii="Dutch-Roman" w:eastAsia="Times New Roman" w:hAnsi="Dutch-Roman"/>
      <w:i/>
      <w:noProof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248CA"/>
    <w:rPr>
      <w:rFonts w:ascii="Arial" w:eastAsia="Times New Roman" w:hAnsi="Arial"/>
      <w:noProof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248CA"/>
    <w:rPr>
      <w:rFonts w:ascii="Arial" w:eastAsia="Times New Roman" w:hAnsi="Arial"/>
      <w:i/>
      <w:noProof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248CA"/>
    <w:rPr>
      <w:rFonts w:ascii="Arial" w:eastAsia="Times New Roman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B6335"/>
    <w:rPr>
      <w:sz w:val="22"/>
      <w:szCs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52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s://advisera.com/9001academy/blog/2016/02/09/iso-9001-difference-between-correction-and-corrective-action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s://advisera.com/9001academy/blog/2014/11/18/understanding-dispositions-iso-9001-nonconforming-product/" TargetMode="External"/><Relationship Id="rId1" Type="http://schemas.openxmlformats.org/officeDocument/2006/relationships/hyperlink" Target="https://advisera.com/9001academy/blog/2016/03/01/how-to-use-root-cause-analysis-to-support-corrective-actions-in-your-qms/" TargetMode="External"/><Relationship Id="rId6" Type="http://schemas.openxmlformats.org/officeDocument/2006/relationships/hyperlink" Target="http://advisera.com/conformio" TargetMode="External"/><Relationship Id="rId5" Type="http://schemas.openxmlformats.org/officeDocument/2006/relationships/hyperlink" Target="https://advisera.com/14001academy/blog/2016/10/24/how-to-proceed-once-a-corrective-action-is-initiated-in-the-ems/" TargetMode="External"/><Relationship Id="rId4" Type="http://schemas.openxmlformats.org/officeDocument/2006/relationships/hyperlink" Target="https://advisera.com/14001academy/blog/2015/11/02/dealing-with-nonconformities-from-the-iso-140012015-certification-audit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control-non-conforming-produ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D47DB-0528-49FF-A4DB-14E40B4F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Management of Nonconformities and Corrective Actions</vt:lpstr>
      <vt:lpstr>Procedure for Management of Nonconformities and Corrective Actions</vt:lpstr>
      <vt:lpstr>Procedure for Management of Nonconformities and Corrective Actions</vt:lpstr>
    </vt:vector>
  </TitlesOfParts>
  <Company>Advisera Expert Solutions Ltd</Company>
  <LinksUpToDate>false</LinksUpToDate>
  <CharactersWithSpaces>2884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Management of Nonconformities and Corrective Actions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19</cp:revision>
  <dcterms:created xsi:type="dcterms:W3CDTF">2016-03-08T21:39:00Z</dcterms:created>
  <dcterms:modified xsi:type="dcterms:W3CDTF">2018-11-15T09:26:00Z</dcterms:modified>
</cp:coreProperties>
</file>