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342991" w14:textId="77777777" w:rsidR="00580902" w:rsidRDefault="009F1CAA" w:rsidP="009F1CAA">
      <w:pPr>
        <w:rPr>
          <w:b/>
          <w:sz w:val="28"/>
          <w:szCs w:val="28"/>
        </w:rPr>
      </w:pPr>
      <w:commentRangeStart w:id="0"/>
      <w:commentRangeStart w:id="1"/>
      <w:r w:rsidRPr="008D176C">
        <w:rPr>
          <w:rFonts w:ascii="Calibri" w:eastAsia="Calibri" w:hAnsi="Calibri" w:cs="Times New Roman"/>
          <w:b/>
          <w:sz w:val="28"/>
        </w:rPr>
        <w:t xml:space="preserve">Appendix </w:t>
      </w:r>
      <w:r w:rsidR="00101F35">
        <w:rPr>
          <w:rFonts w:ascii="Calibri" w:eastAsia="Calibri" w:hAnsi="Calibri" w:cs="Times New Roman"/>
          <w:b/>
          <w:sz w:val="28"/>
        </w:rPr>
        <w:t>3</w:t>
      </w:r>
      <w:r w:rsidRPr="008D176C">
        <w:rPr>
          <w:rFonts w:ascii="Calibri" w:eastAsia="Calibri" w:hAnsi="Calibri" w:cs="Times New Roman"/>
          <w:b/>
          <w:sz w:val="28"/>
        </w:rPr>
        <w:t xml:space="preserve"> – </w:t>
      </w:r>
      <w:r w:rsidR="00492866" w:rsidRPr="00492866">
        <w:rPr>
          <w:b/>
          <w:sz w:val="28"/>
          <w:szCs w:val="28"/>
        </w:rPr>
        <w:t>ISO 45001:201</w:t>
      </w:r>
      <w:r w:rsidR="00492866">
        <w:rPr>
          <w:b/>
          <w:sz w:val="28"/>
          <w:szCs w:val="28"/>
        </w:rPr>
        <w:t>8</w:t>
      </w:r>
      <w:r w:rsidR="00492866" w:rsidRPr="00492866">
        <w:rPr>
          <w:b/>
          <w:sz w:val="28"/>
          <w:szCs w:val="28"/>
        </w:rPr>
        <w:t xml:space="preserve"> Internal Audit Checklist</w:t>
      </w:r>
      <w:commentRangeEnd w:id="0"/>
      <w:r w:rsidR="00101F35" w:rsidRPr="00492866">
        <w:rPr>
          <w:rStyle w:val="CommentReference"/>
          <w:b/>
          <w:sz w:val="28"/>
          <w:szCs w:val="28"/>
        </w:rPr>
        <w:commentReference w:id="0"/>
      </w:r>
      <w:commentRangeEnd w:id="1"/>
    </w:p>
    <w:p w14:paraId="496F9966" w14:textId="09AB2494" w:rsidR="009F1CAA" w:rsidRPr="008D176C" w:rsidRDefault="001941F7" w:rsidP="00580902">
      <w:pPr>
        <w:jc w:val="center"/>
        <w:rPr>
          <w:rFonts w:ascii="Calibri" w:eastAsia="Calibri" w:hAnsi="Calibri" w:cs="Times New Roman"/>
        </w:rPr>
      </w:pPr>
      <w:r>
        <w:rPr>
          <w:rStyle w:val="CommentReference"/>
        </w:rPr>
        <w:commentReference w:id="1"/>
      </w:r>
      <w:r w:rsidR="00580902" w:rsidRPr="00580902">
        <w:t xml:space="preserve"> </w:t>
      </w:r>
      <w:r w:rsidR="00580902" w:rsidRPr="00AC39C4">
        <w:t>** FREE PREVIEW VERSION *</w:t>
      </w:r>
      <w:r w:rsidR="00580902">
        <w:t>*</w:t>
      </w:r>
    </w:p>
    <w:tbl>
      <w:tblPr>
        <w:tblStyle w:val="TableGrid"/>
        <w:tblW w:w="9576" w:type="dxa"/>
        <w:tblLayout w:type="fixed"/>
        <w:tblLook w:val="04A0" w:firstRow="1" w:lastRow="0" w:firstColumn="1" w:lastColumn="0" w:noHBand="0" w:noVBand="1"/>
      </w:tblPr>
      <w:tblGrid>
        <w:gridCol w:w="1242"/>
        <w:gridCol w:w="5387"/>
        <w:gridCol w:w="1276"/>
        <w:gridCol w:w="1671"/>
      </w:tblGrid>
      <w:tr w:rsidR="009F1CAA" w:rsidRPr="008D176C" w14:paraId="7BEBDD6E" w14:textId="77777777" w:rsidTr="00580902">
        <w:trPr>
          <w:tblHeader/>
        </w:trPr>
        <w:tc>
          <w:tcPr>
            <w:tcW w:w="1242" w:type="dxa"/>
            <w:shd w:val="clear" w:color="auto" w:fill="D9D9D9" w:themeFill="background1" w:themeFillShade="D9"/>
            <w:vAlign w:val="center"/>
          </w:tcPr>
          <w:p w14:paraId="595CC408" w14:textId="77384E98" w:rsidR="009F1CAA" w:rsidRPr="00492866" w:rsidRDefault="007144D4" w:rsidP="00565F1D">
            <w:pPr>
              <w:jc w:val="center"/>
              <w:rPr>
                <w:rFonts w:ascii="Calibri" w:hAnsi="Calibri"/>
                <w:b/>
              </w:rPr>
            </w:pPr>
            <w:r w:rsidRPr="00492866">
              <w:rPr>
                <w:rFonts w:ascii="Calibri" w:hAnsi="Calibri"/>
                <w:b/>
              </w:rPr>
              <w:t>ISO 45001</w:t>
            </w:r>
            <w:r w:rsidR="009F1CAA" w:rsidRPr="00492866">
              <w:rPr>
                <w:rFonts w:ascii="Calibri" w:hAnsi="Calibri"/>
                <w:b/>
              </w:rPr>
              <w:t xml:space="preserve"> Clause</w:t>
            </w:r>
          </w:p>
        </w:tc>
        <w:tc>
          <w:tcPr>
            <w:tcW w:w="5387" w:type="dxa"/>
            <w:shd w:val="clear" w:color="auto" w:fill="D9D9D9" w:themeFill="background1" w:themeFillShade="D9"/>
            <w:vAlign w:val="center"/>
          </w:tcPr>
          <w:p w14:paraId="56D948E9" w14:textId="77777777" w:rsidR="009F1CAA" w:rsidRPr="00492866" w:rsidRDefault="009F1CAA" w:rsidP="00565F1D">
            <w:pPr>
              <w:jc w:val="center"/>
              <w:rPr>
                <w:rFonts w:ascii="Calibri" w:hAnsi="Calibri"/>
                <w:b/>
              </w:rPr>
            </w:pPr>
            <w:commentRangeStart w:id="2"/>
            <w:r w:rsidRPr="00492866">
              <w:rPr>
                <w:rFonts w:ascii="Calibri" w:hAnsi="Calibri"/>
                <w:b/>
              </w:rPr>
              <w:t>Requirement of the standard</w:t>
            </w:r>
            <w:commentRangeEnd w:id="2"/>
            <w:r w:rsidR="001941F7" w:rsidRPr="00492866">
              <w:rPr>
                <w:rStyle w:val="CommentReference"/>
                <w:b/>
              </w:rPr>
              <w:commentReference w:id="2"/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68CF02F6" w14:textId="77777777" w:rsidR="009F1CAA" w:rsidRPr="00492866" w:rsidRDefault="009F1CAA" w:rsidP="00565F1D">
            <w:pPr>
              <w:jc w:val="center"/>
              <w:rPr>
                <w:rFonts w:ascii="Calibri" w:hAnsi="Calibri"/>
                <w:b/>
              </w:rPr>
            </w:pPr>
            <w:commentRangeStart w:id="3"/>
            <w:r w:rsidRPr="00492866">
              <w:rPr>
                <w:rFonts w:ascii="Calibri" w:hAnsi="Calibri"/>
                <w:b/>
              </w:rPr>
              <w:t>Compliant Yes/No</w:t>
            </w:r>
            <w:commentRangeEnd w:id="3"/>
            <w:r w:rsidR="001941F7" w:rsidRPr="00492866">
              <w:rPr>
                <w:rStyle w:val="CommentReference"/>
                <w:b/>
              </w:rPr>
              <w:commentReference w:id="3"/>
            </w:r>
          </w:p>
        </w:tc>
        <w:tc>
          <w:tcPr>
            <w:tcW w:w="1671" w:type="dxa"/>
            <w:shd w:val="clear" w:color="auto" w:fill="D9D9D9" w:themeFill="background1" w:themeFillShade="D9"/>
            <w:vAlign w:val="center"/>
          </w:tcPr>
          <w:p w14:paraId="68B17BEB" w14:textId="77777777" w:rsidR="009F1CAA" w:rsidRPr="00492866" w:rsidRDefault="009F1CAA" w:rsidP="00565F1D">
            <w:pPr>
              <w:jc w:val="center"/>
              <w:rPr>
                <w:rFonts w:ascii="Calibri" w:hAnsi="Calibri"/>
                <w:b/>
              </w:rPr>
            </w:pPr>
            <w:commentRangeStart w:id="4"/>
            <w:r w:rsidRPr="00492866">
              <w:rPr>
                <w:rFonts w:ascii="Calibri" w:hAnsi="Calibri"/>
                <w:b/>
              </w:rPr>
              <w:t>Evidence</w:t>
            </w:r>
            <w:commentRangeEnd w:id="4"/>
            <w:r w:rsidR="001941F7" w:rsidRPr="00492866">
              <w:rPr>
                <w:rStyle w:val="CommentReference"/>
                <w:b/>
              </w:rPr>
              <w:commentReference w:id="4"/>
            </w:r>
          </w:p>
        </w:tc>
      </w:tr>
      <w:tr w:rsidR="009F1CAA" w:rsidRPr="008D176C" w14:paraId="5E427C82" w14:textId="77777777" w:rsidTr="00580902">
        <w:tc>
          <w:tcPr>
            <w:tcW w:w="1242" w:type="dxa"/>
          </w:tcPr>
          <w:p w14:paraId="229AB6DB" w14:textId="77777777" w:rsidR="009F1CAA" w:rsidRPr="008D176C" w:rsidRDefault="009F1CAA" w:rsidP="00565F1D">
            <w:pPr>
              <w:jc w:val="center"/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>4.1</w:t>
            </w:r>
            <w:r w:rsidR="001159F4" w:rsidRPr="008D176C">
              <w:rPr>
                <w:rFonts w:ascii="Calibri" w:hAnsi="Calibri"/>
              </w:rPr>
              <w:t>-01</w:t>
            </w:r>
          </w:p>
        </w:tc>
        <w:tc>
          <w:tcPr>
            <w:tcW w:w="5387" w:type="dxa"/>
          </w:tcPr>
          <w:p w14:paraId="2465A6A2" w14:textId="315E47D2" w:rsidR="009F1CAA" w:rsidRPr="008D176C" w:rsidRDefault="007144D4" w:rsidP="001159F4">
            <w:pPr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>Did the organization determine external and internal issues relevant to its purpose</w:t>
            </w:r>
            <w:r w:rsidR="00733F62" w:rsidRPr="008D176C">
              <w:rPr>
                <w:rFonts w:ascii="Calibri" w:hAnsi="Calibri"/>
              </w:rPr>
              <w:t xml:space="preserve"> and that affect its ability to achieve intended results of OH&amp;SMS</w:t>
            </w:r>
            <w:r w:rsidRPr="008D176C">
              <w:rPr>
                <w:rFonts w:ascii="Calibri" w:hAnsi="Calibri"/>
              </w:rPr>
              <w:t>?</w:t>
            </w:r>
          </w:p>
        </w:tc>
        <w:tc>
          <w:tcPr>
            <w:tcW w:w="1276" w:type="dxa"/>
          </w:tcPr>
          <w:p w14:paraId="6AB65BBB" w14:textId="77777777" w:rsidR="009F1CAA" w:rsidRPr="008D176C" w:rsidRDefault="009F1CAA">
            <w:pPr>
              <w:rPr>
                <w:rFonts w:ascii="Calibri" w:hAnsi="Calibri"/>
              </w:rPr>
            </w:pPr>
          </w:p>
        </w:tc>
        <w:tc>
          <w:tcPr>
            <w:tcW w:w="1671" w:type="dxa"/>
          </w:tcPr>
          <w:p w14:paraId="70EA0EB0" w14:textId="77777777" w:rsidR="009F1CAA" w:rsidRPr="008D176C" w:rsidRDefault="009F1CAA">
            <w:pPr>
              <w:rPr>
                <w:rFonts w:ascii="Calibri" w:hAnsi="Calibri"/>
              </w:rPr>
            </w:pPr>
          </w:p>
        </w:tc>
      </w:tr>
      <w:tr w:rsidR="009F1CAA" w:rsidRPr="008D176C" w14:paraId="6A11FB61" w14:textId="77777777" w:rsidTr="00580902">
        <w:tc>
          <w:tcPr>
            <w:tcW w:w="1242" w:type="dxa"/>
          </w:tcPr>
          <w:p w14:paraId="37AF69C2" w14:textId="640A9532" w:rsidR="009F1CAA" w:rsidRPr="008D176C" w:rsidRDefault="00733F62" w:rsidP="00565F1D">
            <w:pPr>
              <w:jc w:val="center"/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>4.2-01</w:t>
            </w:r>
          </w:p>
        </w:tc>
        <w:tc>
          <w:tcPr>
            <w:tcW w:w="5387" w:type="dxa"/>
          </w:tcPr>
          <w:p w14:paraId="5F790BD8" w14:textId="389DE275" w:rsidR="009F1CAA" w:rsidRPr="008D176C" w:rsidRDefault="00580902" w:rsidP="001159F4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…</w:t>
            </w:r>
          </w:p>
        </w:tc>
        <w:tc>
          <w:tcPr>
            <w:tcW w:w="1276" w:type="dxa"/>
          </w:tcPr>
          <w:p w14:paraId="41C84B8A" w14:textId="77777777" w:rsidR="009F1CAA" w:rsidRPr="008D176C" w:rsidRDefault="009F1CAA">
            <w:pPr>
              <w:rPr>
                <w:rFonts w:ascii="Calibri" w:hAnsi="Calibri"/>
              </w:rPr>
            </w:pPr>
          </w:p>
        </w:tc>
        <w:tc>
          <w:tcPr>
            <w:tcW w:w="1671" w:type="dxa"/>
          </w:tcPr>
          <w:p w14:paraId="3C06C074" w14:textId="77777777" w:rsidR="009F1CAA" w:rsidRPr="008D176C" w:rsidRDefault="009F1CAA">
            <w:pPr>
              <w:rPr>
                <w:rFonts w:ascii="Calibri" w:hAnsi="Calibri"/>
              </w:rPr>
            </w:pPr>
          </w:p>
        </w:tc>
      </w:tr>
      <w:tr w:rsidR="009F1CAA" w:rsidRPr="008D176C" w14:paraId="01767921" w14:textId="77777777" w:rsidTr="00580902">
        <w:tc>
          <w:tcPr>
            <w:tcW w:w="1242" w:type="dxa"/>
          </w:tcPr>
          <w:p w14:paraId="4EE59EE4" w14:textId="36550625" w:rsidR="009F1CAA" w:rsidRPr="008D176C" w:rsidRDefault="00E37180" w:rsidP="00565F1D">
            <w:pPr>
              <w:jc w:val="center"/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>4.2-</w:t>
            </w:r>
            <w:r w:rsidR="00733F62" w:rsidRPr="008D176C">
              <w:rPr>
                <w:rFonts w:ascii="Calibri" w:hAnsi="Calibri"/>
              </w:rPr>
              <w:t>02</w:t>
            </w:r>
          </w:p>
        </w:tc>
        <w:tc>
          <w:tcPr>
            <w:tcW w:w="5387" w:type="dxa"/>
          </w:tcPr>
          <w:p w14:paraId="5A0D64D2" w14:textId="1B09764C" w:rsidR="009F1CAA" w:rsidRPr="008D176C" w:rsidRDefault="00580902" w:rsidP="00D966D3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…</w:t>
            </w:r>
          </w:p>
        </w:tc>
        <w:tc>
          <w:tcPr>
            <w:tcW w:w="1276" w:type="dxa"/>
          </w:tcPr>
          <w:p w14:paraId="4EE1BDE1" w14:textId="77777777" w:rsidR="009F1CAA" w:rsidRPr="008D176C" w:rsidRDefault="009F1CAA">
            <w:pPr>
              <w:rPr>
                <w:rFonts w:ascii="Calibri" w:hAnsi="Calibri"/>
              </w:rPr>
            </w:pPr>
          </w:p>
        </w:tc>
        <w:tc>
          <w:tcPr>
            <w:tcW w:w="1671" w:type="dxa"/>
          </w:tcPr>
          <w:p w14:paraId="453E48AA" w14:textId="77777777" w:rsidR="009F1CAA" w:rsidRPr="008D176C" w:rsidRDefault="009F1CAA">
            <w:pPr>
              <w:rPr>
                <w:rFonts w:ascii="Calibri" w:hAnsi="Calibri"/>
              </w:rPr>
            </w:pPr>
          </w:p>
        </w:tc>
      </w:tr>
      <w:tr w:rsidR="009F1CAA" w:rsidRPr="008D176C" w14:paraId="28B56703" w14:textId="77777777" w:rsidTr="00580902">
        <w:tc>
          <w:tcPr>
            <w:tcW w:w="1242" w:type="dxa"/>
          </w:tcPr>
          <w:p w14:paraId="39119286" w14:textId="601114D2" w:rsidR="009F1CAA" w:rsidRPr="008D176C" w:rsidRDefault="00E37180" w:rsidP="00565F1D">
            <w:pPr>
              <w:jc w:val="center"/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>4.2-</w:t>
            </w:r>
            <w:r w:rsidR="00733F62" w:rsidRPr="008D176C">
              <w:rPr>
                <w:rFonts w:ascii="Calibri" w:hAnsi="Calibri"/>
              </w:rPr>
              <w:t>03</w:t>
            </w:r>
          </w:p>
        </w:tc>
        <w:tc>
          <w:tcPr>
            <w:tcW w:w="5387" w:type="dxa"/>
          </w:tcPr>
          <w:p w14:paraId="722EE69C" w14:textId="3071DE17" w:rsidR="009F1CAA" w:rsidRPr="008D176C" w:rsidRDefault="00733F62" w:rsidP="00B246B1">
            <w:pPr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>Do some expectations from the organization become its compliance obligations?</w:t>
            </w:r>
          </w:p>
        </w:tc>
        <w:tc>
          <w:tcPr>
            <w:tcW w:w="1276" w:type="dxa"/>
          </w:tcPr>
          <w:p w14:paraId="0C51E25D" w14:textId="77777777" w:rsidR="009F1CAA" w:rsidRPr="008D176C" w:rsidRDefault="009F1CAA">
            <w:pPr>
              <w:rPr>
                <w:rFonts w:ascii="Calibri" w:hAnsi="Calibri"/>
              </w:rPr>
            </w:pPr>
          </w:p>
        </w:tc>
        <w:tc>
          <w:tcPr>
            <w:tcW w:w="1671" w:type="dxa"/>
          </w:tcPr>
          <w:p w14:paraId="3C65CEA5" w14:textId="77777777" w:rsidR="009F1CAA" w:rsidRPr="008D176C" w:rsidRDefault="009F1CAA">
            <w:pPr>
              <w:rPr>
                <w:rFonts w:ascii="Calibri" w:hAnsi="Calibri"/>
              </w:rPr>
            </w:pPr>
          </w:p>
        </w:tc>
      </w:tr>
      <w:tr w:rsidR="009F1CAA" w:rsidRPr="008D176C" w14:paraId="7E2617C5" w14:textId="77777777" w:rsidTr="00580902">
        <w:tc>
          <w:tcPr>
            <w:tcW w:w="1242" w:type="dxa"/>
          </w:tcPr>
          <w:p w14:paraId="523D941D" w14:textId="13D52509" w:rsidR="009F1CAA" w:rsidRPr="008D176C" w:rsidRDefault="00E37180" w:rsidP="00565F1D">
            <w:pPr>
              <w:jc w:val="center"/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>4.</w:t>
            </w:r>
            <w:r w:rsidR="00733F62" w:rsidRPr="008D176C">
              <w:rPr>
                <w:rFonts w:ascii="Calibri" w:hAnsi="Calibri"/>
              </w:rPr>
              <w:t>3</w:t>
            </w:r>
            <w:r w:rsidRPr="008D176C">
              <w:rPr>
                <w:rFonts w:ascii="Calibri" w:hAnsi="Calibri"/>
              </w:rPr>
              <w:t>-</w:t>
            </w:r>
            <w:r w:rsidR="00733F62" w:rsidRPr="008D176C">
              <w:rPr>
                <w:rFonts w:ascii="Calibri" w:hAnsi="Calibri"/>
              </w:rPr>
              <w:t>01</w:t>
            </w:r>
          </w:p>
        </w:tc>
        <w:tc>
          <w:tcPr>
            <w:tcW w:w="5387" w:type="dxa"/>
          </w:tcPr>
          <w:p w14:paraId="1F67F4F4" w14:textId="5FADC3B4" w:rsidR="009F1CAA" w:rsidRPr="008D176C" w:rsidRDefault="00580902" w:rsidP="00D966D3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…</w:t>
            </w:r>
          </w:p>
        </w:tc>
        <w:tc>
          <w:tcPr>
            <w:tcW w:w="1276" w:type="dxa"/>
          </w:tcPr>
          <w:p w14:paraId="722CF500" w14:textId="77777777" w:rsidR="009F1CAA" w:rsidRPr="008D176C" w:rsidRDefault="009F1CAA">
            <w:pPr>
              <w:rPr>
                <w:rFonts w:ascii="Calibri" w:hAnsi="Calibri"/>
              </w:rPr>
            </w:pPr>
          </w:p>
        </w:tc>
        <w:tc>
          <w:tcPr>
            <w:tcW w:w="1671" w:type="dxa"/>
          </w:tcPr>
          <w:p w14:paraId="41C00254" w14:textId="77777777" w:rsidR="009F1CAA" w:rsidRPr="008D176C" w:rsidRDefault="009F1CAA">
            <w:pPr>
              <w:rPr>
                <w:rFonts w:ascii="Calibri" w:hAnsi="Calibri"/>
              </w:rPr>
            </w:pPr>
          </w:p>
        </w:tc>
      </w:tr>
      <w:tr w:rsidR="009F1CAA" w:rsidRPr="008D176C" w14:paraId="762DCEDB" w14:textId="77777777" w:rsidTr="00580902">
        <w:tc>
          <w:tcPr>
            <w:tcW w:w="1242" w:type="dxa"/>
          </w:tcPr>
          <w:p w14:paraId="166AD6CE" w14:textId="60EA03D3" w:rsidR="009F1CAA" w:rsidRPr="008D176C" w:rsidRDefault="00E37180" w:rsidP="00565F1D">
            <w:pPr>
              <w:jc w:val="center"/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>4.</w:t>
            </w:r>
            <w:r w:rsidR="00733F62" w:rsidRPr="008D176C">
              <w:rPr>
                <w:rFonts w:ascii="Calibri" w:hAnsi="Calibri"/>
              </w:rPr>
              <w:t>3</w:t>
            </w:r>
            <w:r w:rsidRPr="008D176C">
              <w:rPr>
                <w:rFonts w:ascii="Calibri" w:hAnsi="Calibri"/>
              </w:rPr>
              <w:t>-</w:t>
            </w:r>
            <w:r w:rsidR="00733F62" w:rsidRPr="008D176C">
              <w:rPr>
                <w:rFonts w:ascii="Calibri" w:hAnsi="Calibri"/>
              </w:rPr>
              <w:t>02</w:t>
            </w:r>
          </w:p>
        </w:tc>
        <w:tc>
          <w:tcPr>
            <w:tcW w:w="5387" w:type="dxa"/>
          </w:tcPr>
          <w:p w14:paraId="1BBF6897" w14:textId="7B89E8E0" w:rsidR="009F1CAA" w:rsidRPr="008D176C" w:rsidRDefault="00733F62" w:rsidP="00D966D3">
            <w:pPr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>When determining the scope, had the organization considered external and internal issues referred to in 4.1?</w:t>
            </w:r>
          </w:p>
        </w:tc>
        <w:tc>
          <w:tcPr>
            <w:tcW w:w="1276" w:type="dxa"/>
          </w:tcPr>
          <w:p w14:paraId="191C34D6" w14:textId="77777777" w:rsidR="009F1CAA" w:rsidRPr="008D176C" w:rsidRDefault="009F1CAA">
            <w:pPr>
              <w:rPr>
                <w:rFonts w:ascii="Calibri" w:hAnsi="Calibri"/>
              </w:rPr>
            </w:pPr>
          </w:p>
        </w:tc>
        <w:tc>
          <w:tcPr>
            <w:tcW w:w="1671" w:type="dxa"/>
          </w:tcPr>
          <w:p w14:paraId="6A23B042" w14:textId="77777777" w:rsidR="009F1CAA" w:rsidRPr="008D176C" w:rsidRDefault="009F1CAA">
            <w:pPr>
              <w:rPr>
                <w:rFonts w:ascii="Calibri" w:hAnsi="Calibri"/>
              </w:rPr>
            </w:pPr>
          </w:p>
        </w:tc>
      </w:tr>
      <w:tr w:rsidR="009F1CAA" w:rsidRPr="008D176C" w14:paraId="41CEED70" w14:textId="77777777" w:rsidTr="00580902">
        <w:tc>
          <w:tcPr>
            <w:tcW w:w="1242" w:type="dxa"/>
          </w:tcPr>
          <w:p w14:paraId="5665A390" w14:textId="491AB76E" w:rsidR="009F1CAA" w:rsidRPr="008D176C" w:rsidRDefault="00E37180" w:rsidP="00565F1D">
            <w:pPr>
              <w:jc w:val="center"/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>4.</w:t>
            </w:r>
            <w:r w:rsidR="00733F62" w:rsidRPr="008D176C">
              <w:rPr>
                <w:rFonts w:ascii="Calibri" w:hAnsi="Calibri"/>
              </w:rPr>
              <w:t>3</w:t>
            </w:r>
            <w:r w:rsidRPr="008D176C">
              <w:rPr>
                <w:rFonts w:ascii="Calibri" w:hAnsi="Calibri"/>
              </w:rPr>
              <w:t>-</w:t>
            </w:r>
            <w:r w:rsidR="00733F62" w:rsidRPr="008D176C">
              <w:rPr>
                <w:rFonts w:ascii="Calibri" w:hAnsi="Calibri"/>
              </w:rPr>
              <w:t>03</w:t>
            </w:r>
          </w:p>
        </w:tc>
        <w:tc>
          <w:tcPr>
            <w:tcW w:w="5387" w:type="dxa"/>
          </w:tcPr>
          <w:p w14:paraId="1440BCD5" w14:textId="6B9AD824" w:rsidR="009F1CAA" w:rsidRPr="008D176C" w:rsidRDefault="00733F62" w:rsidP="00D966D3">
            <w:pPr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>When determining the scope, had the organization considered compliance obligations referred to in 4.2?</w:t>
            </w:r>
          </w:p>
        </w:tc>
        <w:tc>
          <w:tcPr>
            <w:tcW w:w="1276" w:type="dxa"/>
          </w:tcPr>
          <w:p w14:paraId="1298F1FA" w14:textId="77777777" w:rsidR="009F1CAA" w:rsidRPr="008D176C" w:rsidRDefault="009F1CAA">
            <w:pPr>
              <w:rPr>
                <w:rFonts w:ascii="Calibri" w:hAnsi="Calibri"/>
              </w:rPr>
            </w:pPr>
          </w:p>
        </w:tc>
        <w:tc>
          <w:tcPr>
            <w:tcW w:w="1671" w:type="dxa"/>
          </w:tcPr>
          <w:p w14:paraId="1087B8F3" w14:textId="77777777" w:rsidR="009F1CAA" w:rsidRPr="008D176C" w:rsidRDefault="009F1CAA">
            <w:pPr>
              <w:rPr>
                <w:rFonts w:ascii="Calibri" w:hAnsi="Calibri"/>
              </w:rPr>
            </w:pPr>
          </w:p>
        </w:tc>
      </w:tr>
      <w:tr w:rsidR="009F1CAA" w:rsidRPr="008D176C" w14:paraId="6C463210" w14:textId="77777777" w:rsidTr="00580902">
        <w:tc>
          <w:tcPr>
            <w:tcW w:w="1242" w:type="dxa"/>
          </w:tcPr>
          <w:p w14:paraId="3A77AD24" w14:textId="1D29DA72" w:rsidR="009F1CAA" w:rsidRPr="008D176C" w:rsidRDefault="00E37180" w:rsidP="00565F1D">
            <w:pPr>
              <w:jc w:val="center"/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>4.</w:t>
            </w:r>
            <w:r w:rsidR="00733F62" w:rsidRPr="008D176C">
              <w:rPr>
                <w:rFonts w:ascii="Calibri" w:hAnsi="Calibri"/>
              </w:rPr>
              <w:t>3</w:t>
            </w:r>
            <w:r w:rsidRPr="008D176C">
              <w:rPr>
                <w:rFonts w:ascii="Calibri" w:hAnsi="Calibri"/>
              </w:rPr>
              <w:t>-</w:t>
            </w:r>
            <w:r w:rsidR="00733F62" w:rsidRPr="008D176C">
              <w:rPr>
                <w:rFonts w:ascii="Calibri" w:hAnsi="Calibri"/>
              </w:rPr>
              <w:t>04</w:t>
            </w:r>
          </w:p>
        </w:tc>
        <w:tc>
          <w:tcPr>
            <w:tcW w:w="5387" w:type="dxa"/>
          </w:tcPr>
          <w:p w14:paraId="1C3A148C" w14:textId="594F2860" w:rsidR="009F1CAA" w:rsidRPr="008D176C" w:rsidRDefault="00580902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…</w:t>
            </w:r>
          </w:p>
        </w:tc>
        <w:tc>
          <w:tcPr>
            <w:tcW w:w="1276" w:type="dxa"/>
          </w:tcPr>
          <w:p w14:paraId="7B3309DC" w14:textId="77777777" w:rsidR="009F1CAA" w:rsidRPr="008D176C" w:rsidRDefault="009F1CAA">
            <w:pPr>
              <w:rPr>
                <w:rFonts w:ascii="Calibri" w:hAnsi="Calibri"/>
              </w:rPr>
            </w:pPr>
          </w:p>
        </w:tc>
        <w:tc>
          <w:tcPr>
            <w:tcW w:w="1671" w:type="dxa"/>
          </w:tcPr>
          <w:p w14:paraId="700E364E" w14:textId="77777777" w:rsidR="009F1CAA" w:rsidRPr="008D176C" w:rsidRDefault="009F1CAA">
            <w:pPr>
              <w:rPr>
                <w:rFonts w:ascii="Calibri" w:hAnsi="Calibri"/>
              </w:rPr>
            </w:pPr>
          </w:p>
        </w:tc>
      </w:tr>
      <w:tr w:rsidR="009F1CAA" w:rsidRPr="008D176C" w14:paraId="3A0DD9E3" w14:textId="77777777" w:rsidTr="00580902">
        <w:tc>
          <w:tcPr>
            <w:tcW w:w="1242" w:type="dxa"/>
          </w:tcPr>
          <w:p w14:paraId="5BFB8706" w14:textId="0FC8BB55" w:rsidR="009F1CAA" w:rsidRPr="008D176C" w:rsidRDefault="00E37180" w:rsidP="00565F1D">
            <w:pPr>
              <w:jc w:val="center"/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>4.</w:t>
            </w:r>
            <w:r w:rsidR="00733F62" w:rsidRPr="008D176C">
              <w:rPr>
                <w:rFonts w:ascii="Calibri" w:hAnsi="Calibri"/>
              </w:rPr>
              <w:t>3</w:t>
            </w:r>
            <w:r w:rsidRPr="008D176C">
              <w:rPr>
                <w:rFonts w:ascii="Calibri" w:hAnsi="Calibri"/>
              </w:rPr>
              <w:t>-</w:t>
            </w:r>
            <w:r w:rsidR="00733F62" w:rsidRPr="008D176C">
              <w:rPr>
                <w:rFonts w:ascii="Calibri" w:hAnsi="Calibri"/>
              </w:rPr>
              <w:t>05</w:t>
            </w:r>
          </w:p>
        </w:tc>
        <w:tc>
          <w:tcPr>
            <w:tcW w:w="5387" w:type="dxa"/>
          </w:tcPr>
          <w:p w14:paraId="5B77CAB8" w14:textId="2D774EEC" w:rsidR="009F1CAA" w:rsidRPr="008D176C" w:rsidRDefault="00733F62" w:rsidP="00D966D3">
            <w:pPr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>When determining the scope, had the organization considered</w:t>
            </w:r>
            <w:r w:rsidR="009F52BA" w:rsidRPr="008D176C">
              <w:rPr>
                <w:rFonts w:ascii="Calibri" w:hAnsi="Calibri"/>
              </w:rPr>
              <w:t>,</w:t>
            </w:r>
            <w:r w:rsidRPr="008D176C">
              <w:rPr>
                <w:rFonts w:ascii="Calibri" w:hAnsi="Calibri"/>
              </w:rPr>
              <w:t xml:space="preserve"> planned or performed work related activities?</w:t>
            </w:r>
          </w:p>
        </w:tc>
        <w:tc>
          <w:tcPr>
            <w:tcW w:w="1276" w:type="dxa"/>
          </w:tcPr>
          <w:p w14:paraId="1DA8D102" w14:textId="77777777" w:rsidR="009F1CAA" w:rsidRPr="008D176C" w:rsidRDefault="009F1CAA">
            <w:pPr>
              <w:rPr>
                <w:rFonts w:ascii="Calibri" w:hAnsi="Calibri"/>
              </w:rPr>
            </w:pPr>
          </w:p>
        </w:tc>
        <w:tc>
          <w:tcPr>
            <w:tcW w:w="1671" w:type="dxa"/>
          </w:tcPr>
          <w:p w14:paraId="7066FD3C" w14:textId="77777777" w:rsidR="009F1CAA" w:rsidRPr="008D176C" w:rsidRDefault="009F1CAA">
            <w:pPr>
              <w:rPr>
                <w:rFonts w:ascii="Calibri" w:hAnsi="Calibri"/>
              </w:rPr>
            </w:pPr>
          </w:p>
        </w:tc>
      </w:tr>
      <w:tr w:rsidR="009F1CAA" w:rsidRPr="008D176C" w14:paraId="55F71360" w14:textId="77777777" w:rsidTr="00580902">
        <w:tc>
          <w:tcPr>
            <w:tcW w:w="1242" w:type="dxa"/>
          </w:tcPr>
          <w:p w14:paraId="406CB34E" w14:textId="598C6E84" w:rsidR="009F1CAA" w:rsidRPr="008D176C" w:rsidRDefault="00E37180" w:rsidP="00565F1D">
            <w:pPr>
              <w:jc w:val="center"/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>4.3</w:t>
            </w:r>
            <w:r w:rsidR="00733F62" w:rsidRPr="008D176C">
              <w:rPr>
                <w:rFonts w:ascii="Calibri" w:hAnsi="Calibri"/>
              </w:rPr>
              <w:t>-06</w:t>
            </w:r>
          </w:p>
        </w:tc>
        <w:tc>
          <w:tcPr>
            <w:tcW w:w="5387" w:type="dxa"/>
          </w:tcPr>
          <w:p w14:paraId="25278902" w14:textId="5B30C0A1" w:rsidR="009F1CAA" w:rsidRPr="008D176C" w:rsidRDefault="00580902" w:rsidP="00D966D3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…</w:t>
            </w:r>
          </w:p>
        </w:tc>
        <w:tc>
          <w:tcPr>
            <w:tcW w:w="1276" w:type="dxa"/>
          </w:tcPr>
          <w:p w14:paraId="78BFEB1D" w14:textId="77777777" w:rsidR="009F1CAA" w:rsidRPr="008D176C" w:rsidRDefault="009F1CAA">
            <w:pPr>
              <w:rPr>
                <w:rFonts w:ascii="Calibri" w:hAnsi="Calibri"/>
              </w:rPr>
            </w:pPr>
          </w:p>
        </w:tc>
        <w:tc>
          <w:tcPr>
            <w:tcW w:w="1671" w:type="dxa"/>
          </w:tcPr>
          <w:p w14:paraId="75ABAC1F" w14:textId="77777777" w:rsidR="009F1CAA" w:rsidRPr="008D176C" w:rsidRDefault="009F1CAA">
            <w:pPr>
              <w:rPr>
                <w:rFonts w:ascii="Calibri" w:hAnsi="Calibri"/>
              </w:rPr>
            </w:pPr>
          </w:p>
        </w:tc>
      </w:tr>
      <w:tr w:rsidR="009F1CAA" w:rsidRPr="008D176C" w14:paraId="4495816E" w14:textId="77777777" w:rsidTr="00580902">
        <w:tc>
          <w:tcPr>
            <w:tcW w:w="1242" w:type="dxa"/>
          </w:tcPr>
          <w:p w14:paraId="02AF3C4B" w14:textId="1AC369FF" w:rsidR="009F1CAA" w:rsidRPr="008D176C" w:rsidRDefault="00DD2C29" w:rsidP="00565F1D">
            <w:pPr>
              <w:jc w:val="center"/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>4.3</w:t>
            </w:r>
            <w:r w:rsidR="00733F62" w:rsidRPr="008D176C">
              <w:rPr>
                <w:rFonts w:ascii="Calibri" w:hAnsi="Calibri"/>
              </w:rPr>
              <w:t>-07</w:t>
            </w:r>
          </w:p>
        </w:tc>
        <w:tc>
          <w:tcPr>
            <w:tcW w:w="5387" w:type="dxa"/>
          </w:tcPr>
          <w:p w14:paraId="17A8CABC" w14:textId="1CE8D50F" w:rsidR="009F1CAA" w:rsidRPr="008D176C" w:rsidRDefault="00733F62" w:rsidP="00355515">
            <w:pPr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>Does the organization maintain its scope as documented information?</w:t>
            </w:r>
          </w:p>
        </w:tc>
        <w:tc>
          <w:tcPr>
            <w:tcW w:w="1276" w:type="dxa"/>
          </w:tcPr>
          <w:p w14:paraId="41765EB3" w14:textId="77777777" w:rsidR="009F1CAA" w:rsidRPr="008D176C" w:rsidRDefault="009F1CAA">
            <w:pPr>
              <w:rPr>
                <w:rFonts w:ascii="Calibri" w:hAnsi="Calibri"/>
              </w:rPr>
            </w:pPr>
          </w:p>
        </w:tc>
        <w:tc>
          <w:tcPr>
            <w:tcW w:w="1671" w:type="dxa"/>
          </w:tcPr>
          <w:p w14:paraId="751BBFAF" w14:textId="77777777" w:rsidR="009F1CAA" w:rsidRPr="008D176C" w:rsidRDefault="009F1CAA">
            <w:pPr>
              <w:rPr>
                <w:rFonts w:ascii="Calibri" w:hAnsi="Calibri"/>
              </w:rPr>
            </w:pPr>
          </w:p>
        </w:tc>
      </w:tr>
      <w:tr w:rsidR="00733F62" w:rsidRPr="008D176C" w14:paraId="24B68720" w14:textId="77777777" w:rsidTr="00580902">
        <w:tc>
          <w:tcPr>
            <w:tcW w:w="1242" w:type="dxa"/>
          </w:tcPr>
          <w:p w14:paraId="36931F52" w14:textId="2B4250A1" w:rsidR="00733F62" w:rsidRPr="008D176C" w:rsidRDefault="00733F62" w:rsidP="00565F1D">
            <w:pPr>
              <w:jc w:val="center"/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>4.4</w:t>
            </w:r>
          </w:p>
        </w:tc>
        <w:tc>
          <w:tcPr>
            <w:tcW w:w="5387" w:type="dxa"/>
          </w:tcPr>
          <w:p w14:paraId="452555C5" w14:textId="42C76928" w:rsidR="00733F62" w:rsidRPr="008D176C" w:rsidRDefault="00580902" w:rsidP="00733F62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…</w:t>
            </w:r>
          </w:p>
        </w:tc>
        <w:tc>
          <w:tcPr>
            <w:tcW w:w="1276" w:type="dxa"/>
          </w:tcPr>
          <w:p w14:paraId="44583D42" w14:textId="77777777" w:rsidR="00733F62" w:rsidRPr="008D176C" w:rsidRDefault="00733F62" w:rsidP="00733F62">
            <w:pPr>
              <w:rPr>
                <w:rFonts w:ascii="Calibri" w:hAnsi="Calibri"/>
              </w:rPr>
            </w:pPr>
          </w:p>
        </w:tc>
        <w:tc>
          <w:tcPr>
            <w:tcW w:w="1671" w:type="dxa"/>
          </w:tcPr>
          <w:p w14:paraId="0832ECE3" w14:textId="77777777" w:rsidR="00733F62" w:rsidRPr="008D176C" w:rsidRDefault="00733F62" w:rsidP="00733F62">
            <w:pPr>
              <w:rPr>
                <w:rFonts w:ascii="Calibri" w:hAnsi="Calibri"/>
              </w:rPr>
            </w:pPr>
          </w:p>
        </w:tc>
      </w:tr>
      <w:tr w:rsidR="00733F62" w:rsidRPr="008D176C" w14:paraId="3C7B2F2B" w14:textId="77777777" w:rsidTr="00580902">
        <w:tc>
          <w:tcPr>
            <w:tcW w:w="1242" w:type="dxa"/>
          </w:tcPr>
          <w:p w14:paraId="096A951E" w14:textId="49FF055F" w:rsidR="00733F62" w:rsidRPr="008D176C" w:rsidRDefault="00733F62" w:rsidP="00565F1D">
            <w:pPr>
              <w:jc w:val="center"/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>5.1-</w:t>
            </w:r>
            <w:r w:rsidR="00C70EDB" w:rsidRPr="008D176C">
              <w:rPr>
                <w:rFonts w:ascii="Calibri" w:hAnsi="Calibri"/>
              </w:rPr>
              <w:t>0</w:t>
            </w:r>
            <w:r w:rsidRPr="008D176C">
              <w:rPr>
                <w:rFonts w:ascii="Calibri" w:hAnsi="Calibri"/>
              </w:rPr>
              <w:t>1</w:t>
            </w:r>
          </w:p>
        </w:tc>
        <w:tc>
          <w:tcPr>
            <w:tcW w:w="5387" w:type="dxa"/>
          </w:tcPr>
          <w:p w14:paraId="58E7661B" w14:textId="59C1C1A5" w:rsidR="00733F62" w:rsidRPr="008D176C" w:rsidRDefault="00733F62" w:rsidP="00733F62">
            <w:pPr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>Did top management take accountability for the effectiveness of the organization’s OH&amp;SMS?</w:t>
            </w:r>
          </w:p>
        </w:tc>
        <w:tc>
          <w:tcPr>
            <w:tcW w:w="1276" w:type="dxa"/>
          </w:tcPr>
          <w:p w14:paraId="4044FB37" w14:textId="77777777" w:rsidR="00733F62" w:rsidRPr="008D176C" w:rsidRDefault="00733F62" w:rsidP="00733F62">
            <w:pPr>
              <w:rPr>
                <w:rFonts w:ascii="Calibri" w:hAnsi="Calibri"/>
              </w:rPr>
            </w:pPr>
          </w:p>
        </w:tc>
        <w:tc>
          <w:tcPr>
            <w:tcW w:w="1671" w:type="dxa"/>
          </w:tcPr>
          <w:p w14:paraId="31664BEA" w14:textId="77777777" w:rsidR="00733F62" w:rsidRPr="008D176C" w:rsidRDefault="00733F62" w:rsidP="00733F62">
            <w:pPr>
              <w:rPr>
                <w:rFonts w:ascii="Calibri" w:hAnsi="Calibri"/>
              </w:rPr>
            </w:pPr>
          </w:p>
        </w:tc>
      </w:tr>
      <w:tr w:rsidR="00733F62" w:rsidRPr="008D176C" w14:paraId="6CF79D41" w14:textId="77777777" w:rsidTr="00580902">
        <w:tc>
          <w:tcPr>
            <w:tcW w:w="1242" w:type="dxa"/>
          </w:tcPr>
          <w:p w14:paraId="5CCD5252" w14:textId="792EB32D" w:rsidR="00733F62" w:rsidRPr="008D176C" w:rsidRDefault="00733F62" w:rsidP="00565F1D">
            <w:pPr>
              <w:jc w:val="center"/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>5.1-</w:t>
            </w:r>
            <w:r w:rsidR="00C70EDB" w:rsidRPr="008D176C">
              <w:rPr>
                <w:rFonts w:ascii="Calibri" w:hAnsi="Calibri"/>
              </w:rPr>
              <w:t>0</w:t>
            </w:r>
            <w:r w:rsidRPr="008D176C">
              <w:rPr>
                <w:rFonts w:ascii="Calibri" w:hAnsi="Calibri"/>
              </w:rPr>
              <w:t>2</w:t>
            </w:r>
          </w:p>
        </w:tc>
        <w:tc>
          <w:tcPr>
            <w:tcW w:w="5387" w:type="dxa"/>
          </w:tcPr>
          <w:p w14:paraId="4BDBFB7D" w14:textId="646A681D" w:rsidR="00733F62" w:rsidRPr="008D176C" w:rsidRDefault="00580902" w:rsidP="00733F62">
            <w:r>
              <w:rPr>
                <w:rFonts w:ascii="Calibri" w:hAnsi="Calibri"/>
              </w:rPr>
              <w:t>…</w:t>
            </w:r>
          </w:p>
        </w:tc>
        <w:tc>
          <w:tcPr>
            <w:tcW w:w="1276" w:type="dxa"/>
          </w:tcPr>
          <w:p w14:paraId="514BD33C" w14:textId="77777777" w:rsidR="00733F62" w:rsidRPr="008D176C" w:rsidRDefault="00733F62" w:rsidP="00733F62">
            <w:pPr>
              <w:rPr>
                <w:rFonts w:ascii="Calibri" w:hAnsi="Calibri"/>
              </w:rPr>
            </w:pPr>
          </w:p>
        </w:tc>
        <w:tc>
          <w:tcPr>
            <w:tcW w:w="1671" w:type="dxa"/>
          </w:tcPr>
          <w:p w14:paraId="64F3830E" w14:textId="77777777" w:rsidR="00733F62" w:rsidRPr="008D176C" w:rsidRDefault="00733F62" w:rsidP="00733F62">
            <w:pPr>
              <w:rPr>
                <w:rFonts w:ascii="Calibri" w:hAnsi="Calibri"/>
              </w:rPr>
            </w:pPr>
          </w:p>
        </w:tc>
      </w:tr>
      <w:tr w:rsidR="00733F62" w:rsidRPr="008D176C" w14:paraId="593C8951" w14:textId="77777777" w:rsidTr="00580902">
        <w:tc>
          <w:tcPr>
            <w:tcW w:w="1242" w:type="dxa"/>
          </w:tcPr>
          <w:p w14:paraId="7258B967" w14:textId="687C90A8" w:rsidR="00733F62" w:rsidRPr="008D176C" w:rsidRDefault="00733F62" w:rsidP="00565F1D">
            <w:pPr>
              <w:jc w:val="center"/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>5.1-</w:t>
            </w:r>
            <w:r w:rsidR="00C70EDB" w:rsidRPr="008D176C">
              <w:rPr>
                <w:rFonts w:ascii="Calibri" w:hAnsi="Calibri"/>
              </w:rPr>
              <w:t>0</w:t>
            </w:r>
            <w:r w:rsidRPr="008D176C">
              <w:rPr>
                <w:rFonts w:ascii="Calibri" w:hAnsi="Calibri"/>
              </w:rPr>
              <w:t>3</w:t>
            </w:r>
          </w:p>
        </w:tc>
        <w:tc>
          <w:tcPr>
            <w:tcW w:w="5387" w:type="dxa"/>
          </w:tcPr>
          <w:p w14:paraId="50CD88BF" w14:textId="75B792B1" w:rsidR="00733F62" w:rsidRPr="008D176C" w:rsidRDefault="009F52BA" w:rsidP="00733F62">
            <w:pPr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>Does top management</w:t>
            </w:r>
            <w:r w:rsidR="00733F62" w:rsidRPr="008D176C">
              <w:rPr>
                <w:rFonts w:ascii="Calibri" w:hAnsi="Calibri"/>
              </w:rPr>
              <w:t xml:space="preserve"> ensure integration of OH&amp;SMS requirements in the organization’s business processes?</w:t>
            </w:r>
          </w:p>
        </w:tc>
        <w:tc>
          <w:tcPr>
            <w:tcW w:w="1276" w:type="dxa"/>
          </w:tcPr>
          <w:p w14:paraId="7803E99D" w14:textId="77777777" w:rsidR="00733F62" w:rsidRPr="008D176C" w:rsidRDefault="00733F62" w:rsidP="00733F62">
            <w:pPr>
              <w:rPr>
                <w:rFonts w:ascii="Calibri" w:hAnsi="Calibri"/>
              </w:rPr>
            </w:pPr>
          </w:p>
        </w:tc>
        <w:tc>
          <w:tcPr>
            <w:tcW w:w="1671" w:type="dxa"/>
          </w:tcPr>
          <w:p w14:paraId="49263142" w14:textId="77777777" w:rsidR="00733F62" w:rsidRPr="008D176C" w:rsidRDefault="00733F62" w:rsidP="00733F62">
            <w:pPr>
              <w:rPr>
                <w:rFonts w:ascii="Calibri" w:hAnsi="Calibri"/>
              </w:rPr>
            </w:pPr>
          </w:p>
        </w:tc>
      </w:tr>
      <w:tr w:rsidR="00733F62" w:rsidRPr="008D176C" w14:paraId="36DD32A9" w14:textId="77777777" w:rsidTr="00580902">
        <w:tc>
          <w:tcPr>
            <w:tcW w:w="1242" w:type="dxa"/>
            <w:shd w:val="clear" w:color="auto" w:fill="auto"/>
          </w:tcPr>
          <w:p w14:paraId="026CC830" w14:textId="01F879D2" w:rsidR="00733F62" w:rsidRPr="008D176C" w:rsidRDefault="00733F62" w:rsidP="00565F1D">
            <w:pPr>
              <w:jc w:val="center"/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>5.1-</w:t>
            </w:r>
            <w:r w:rsidR="00C70EDB" w:rsidRPr="008D176C">
              <w:rPr>
                <w:rFonts w:ascii="Calibri" w:hAnsi="Calibri"/>
              </w:rPr>
              <w:t>0</w:t>
            </w:r>
            <w:r w:rsidRPr="008D176C">
              <w:rPr>
                <w:rFonts w:ascii="Calibri" w:hAnsi="Calibri"/>
              </w:rPr>
              <w:t>4</w:t>
            </w:r>
          </w:p>
        </w:tc>
        <w:tc>
          <w:tcPr>
            <w:tcW w:w="5387" w:type="dxa"/>
          </w:tcPr>
          <w:p w14:paraId="22489229" w14:textId="35C4B3C9" w:rsidR="00733F62" w:rsidRPr="008D176C" w:rsidRDefault="009F52BA" w:rsidP="00733F62">
            <w:pPr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>Does top management</w:t>
            </w:r>
            <w:r w:rsidR="00733F62" w:rsidRPr="008D176C">
              <w:rPr>
                <w:rFonts w:ascii="Calibri" w:hAnsi="Calibri"/>
              </w:rPr>
              <w:t xml:space="preserve"> ensure availability of the resources needed for the OH&amp;SMS?</w:t>
            </w:r>
          </w:p>
        </w:tc>
        <w:tc>
          <w:tcPr>
            <w:tcW w:w="1276" w:type="dxa"/>
          </w:tcPr>
          <w:p w14:paraId="551BF5A1" w14:textId="77777777" w:rsidR="00733F62" w:rsidRPr="008D176C" w:rsidRDefault="00733F62" w:rsidP="00733F62">
            <w:pPr>
              <w:rPr>
                <w:rFonts w:ascii="Calibri" w:hAnsi="Calibri"/>
              </w:rPr>
            </w:pPr>
          </w:p>
        </w:tc>
        <w:tc>
          <w:tcPr>
            <w:tcW w:w="1671" w:type="dxa"/>
          </w:tcPr>
          <w:p w14:paraId="2CAAFDF4" w14:textId="77777777" w:rsidR="00733F62" w:rsidRPr="008D176C" w:rsidRDefault="00733F62" w:rsidP="00733F62">
            <w:pPr>
              <w:rPr>
                <w:rFonts w:ascii="Calibri" w:hAnsi="Calibri"/>
              </w:rPr>
            </w:pPr>
          </w:p>
        </w:tc>
      </w:tr>
      <w:tr w:rsidR="00733F62" w:rsidRPr="008D176C" w14:paraId="4B3418DB" w14:textId="77777777" w:rsidTr="00580902">
        <w:tc>
          <w:tcPr>
            <w:tcW w:w="1242" w:type="dxa"/>
          </w:tcPr>
          <w:p w14:paraId="5EED6000" w14:textId="04862CFF" w:rsidR="00733F62" w:rsidRPr="008D176C" w:rsidRDefault="00733F62" w:rsidP="00565F1D">
            <w:pPr>
              <w:jc w:val="center"/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>5.1-</w:t>
            </w:r>
            <w:r w:rsidR="00C70EDB" w:rsidRPr="008D176C">
              <w:rPr>
                <w:rFonts w:ascii="Calibri" w:hAnsi="Calibri"/>
              </w:rPr>
              <w:t>0</w:t>
            </w:r>
            <w:r w:rsidRPr="008D176C">
              <w:rPr>
                <w:rFonts w:ascii="Calibri" w:hAnsi="Calibri"/>
              </w:rPr>
              <w:t>5</w:t>
            </w:r>
          </w:p>
        </w:tc>
        <w:tc>
          <w:tcPr>
            <w:tcW w:w="5387" w:type="dxa"/>
          </w:tcPr>
          <w:p w14:paraId="5388BB56" w14:textId="3D8508EA" w:rsidR="00733F62" w:rsidRPr="008D176C" w:rsidRDefault="00580902" w:rsidP="00733F62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…</w:t>
            </w:r>
          </w:p>
        </w:tc>
        <w:tc>
          <w:tcPr>
            <w:tcW w:w="1276" w:type="dxa"/>
          </w:tcPr>
          <w:p w14:paraId="3F87BC31" w14:textId="77777777" w:rsidR="00733F62" w:rsidRPr="008D176C" w:rsidRDefault="00733F62" w:rsidP="00733F62">
            <w:pPr>
              <w:rPr>
                <w:rFonts w:ascii="Calibri" w:hAnsi="Calibri"/>
              </w:rPr>
            </w:pPr>
          </w:p>
        </w:tc>
        <w:tc>
          <w:tcPr>
            <w:tcW w:w="1671" w:type="dxa"/>
          </w:tcPr>
          <w:p w14:paraId="554B777F" w14:textId="77777777" w:rsidR="00733F62" w:rsidRPr="008D176C" w:rsidRDefault="00733F62" w:rsidP="00733F62">
            <w:pPr>
              <w:rPr>
                <w:rFonts w:ascii="Calibri" w:hAnsi="Calibri"/>
              </w:rPr>
            </w:pPr>
          </w:p>
        </w:tc>
      </w:tr>
      <w:tr w:rsidR="00733F62" w:rsidRPr="008D176C" w14:paraId="5FD60098" w14:textId="77777777" w:rsidTr="00580902">
        <w:tc>
          <w:tcPr>
            <w:tcW w:w="1242" w:type="dxa"/>
          </w:tcPr>
          <w:p w14:paraId="28AA5B9B" w14:textId="4DC3FFE5" w:rsidR="00733F62" w:rsidRPr="008D176C" w:rsidRDefault="00733F62" w:rsidP="00565F1D">
            <w:pPr>
              <w:jc w:val="center"/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>5.1-</w:t>
            </w:r>
            <w:r w:rsidR="00C70EDB" w:rsidRPr="008D176C">
              <w:rPr>
                <w:rFonts w:ascii="Calibri" w:hAnsi="Calibri"/>
              </w:rPr>
              <w:t>0</w:t>
            </w:r>
            <w:r w:rsidRPr="008D176C">
              <w:rPr>
                <w:rFonts w:ascii="Calibri" w:hAnsi="Calibri"/>
              </w:rPr>
              <w:t>6</w:t>
            </w:r>
          </w:p>
        </w:tc>
        <w:tc>
          <w:tcPr>
            <w:tcW w:w="5387" w:type="dxa"/>
          </w:tcPr>
          <w:p w14:paraId="2A891F2E" w14:textId="61FB4B2A" w:rsidR="00733F62" w:rsidRPr="008D176C" w:rsidRDefault="00580902" w:rsidP="00733F62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…</w:t>
            </w:r>
          </w:p>
        </w:tc>
        <w:tc>
          <w:tcPr>
            <w:tcW w:w="1276" w:type="dxa"/>
          </w:tcPr>
          <w:p w14:paraId="697DE154" w14:textId="77777777" w:rsidR="00733F62" w:rsidRPr="008D176C" w:rsidRDefault="00733F62" w:rsidP="00733F62">
            <w:pPr>
              <w:rPr>
                <w:rFonts w:ascii="Calibri" w:hAnsi="Calibri"/>
              </w:rPr>
            </w:pPr>
          </w:p>
        </w:tc>
        <w:tc>
          <w:tcPr>
            <w:tcW w:w="1671" w:type="dxa"/>
          </w:tcPr>
          <w:p w14:paraId="1D3A4782" w14:textId="77777777" w:rsidR="00733F62" w:rsidRPr="008D176C" w:rsidRDefault="00733F62" w:rsidP="00733F62">
            <w:pPr>
              <w:rPr>
                <w:rFonts w:ascii="Calibri" w:hAnsi="Calibri"/>
              </w:rPr>
            </w:pPr>
          </w:p>
        </w:tc>
      </w:tr>
      <w:tr w:rsidR="00733F62" w:rsidRPr="008D176C" w14:paraId="2AEC6781" w14:textId="77777777" w:rsidTr="00580902">
        <w:tc>
          <w:tcPr>
            <w:tcW w:w="1242" w:type="dxa"/>
          </w:tcPr>
          <w:p w14:paraId="2FE1B42A" w14:textId="0AF1DFBE" w:rsidR="00733F62" w:rsidRPr="008D176C" w:rsidRDefault="00733F62" w:rsidP="00565F1D">
            <w:pPr>
              <w:jc w:val="center"/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>5.1-</w:t>
            </w:r>
            <w:r w:rsidR="00C70EDB" w:rsidRPr="008D176C">
              <w:rPr>
                <w:rFonts w:ascii="Calibri" w:hAnsi="Calibri"/>
              </w:rPr>
              <w:t>0</w:t>
            </w:r>
            <w:r w:rsidRPr="008D176C">
              <w:rPr>
                <w:rFonts w:ascii="Calibri" w:hAnsi="Calibri"/>
              </w:rPr>
              <w:t>7</w:t>
            </w:r>
          </w:p>
        </w:tc>
        <w:tc>
          <w:tcPr>
            <w:tcW w:w="5387" w:type="dxa"/>
          </w:tcPr>
          <w:p w14:paraId="00C98D26" w14:textId="14BC8566" w:rsidR="00733F62" w:rsidRPr="008D176C" w:rsidRDefault="009F52BA" w:rsidP="00733F62">
            <w:pPr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>Does top management</w:t>
            </w:r>
            <w:r w:rsidR="00733F62" w:rsidRPr="008D176C">
              <w:rPr>
                <w:rFonts w:ascii="Calibri" w:hAnsi="Calibri"/>
              </w:rPr>
              <w:t xml:space="preserve"> direct and support persons to contribute to the OH&amp;SMS?</w:t>
            </w:r>
          </w:p>
        </w:tc>
        <w:tc>
          <w:tcPr>
            <w:tcW w:w="1276" w:type="dxa"/>
          </w:tcPr>
          <w:p w14:paraId="4F388EC5" w14:textId="77777777" w:rsidR="00733F62" w:rsidRPr="008D176C" w:rsidRDefault="00733F62" w:rsidP="00733F62">
            <w:pPr>
              <w:rPr>
                <w:rFonts w:ascii="Calibri" w:hAnsi="Calibri"/>
              </w:rPr>
            </w:pPr>
          </w:p>
        </w:tc>
        <w:tc>
          <w:tcPr>
            <w:tcW w:w="1671" w:type="dxa"/>
          </w:tcPr>
          <w:p w14:paraId="47C9FC99" w14:textId="77777777" w:rsidR="00733F62" w:rsidRPr="008D176C" w:rsidRDefault="00733F62" w:rsidP="00733F62">
            <w:pPr>
              <w:rPr>
                <w:rFonts w:ascii="Calibri" w:hAnsi="Calibri"/>
              </w:rPr>
            </w:pPr>
          </w:p>
        </w:tc>
      </w:tr>
      <w:tr w:rsidR="00733F62" w:rsidRPr="008D176C" w14:paraId="11DE8AEB" w14:textId="77777777" w:rsidTr="00580902">
        <w:tc>
          <w:tcPr>
            <w:tcW w:w="1242" w:type="dxa"/>
          </w:tcPr>
          <w:p w14:paraId="4A4B853F" w14:textId="37EC3765" w:rsidR="00733F62" w:rsidRPr="008D176C" w:rsidRDefault="00733F62" w:rsidP="00565F1D">
            <w:pPr>
              <w:jc w:val="center"/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>5.1-</w:t>
            </w:r>
            <w:r w:rsidR="00C70EDB" w:rsidRPr="008D176C">
              <w:rPr>
                <w:rFonts w:ascii="Calibri" w:hAnsi="Calibri"/>
              </w:rPr>
              <w:t>0</w:t>
            </w:r>
            <w:r w:rsidRPr="008D176C">
              <w:rPr>
                <w:rFonts w:ascii="Calibri" w:hAnsi="Calibri"/>
              </w:rPr>
              <w:t>8</w:t>
            </w:r>
          </w:p>
        </w:tc>
        <w:tc>
          <w:tcPr>
            <w:tcW w:w="5387" w:type="dxa"/>
          </w:tcPr>
          <w:p w14:paraId="4E43A35E" w14:textId="40128E2C" w:rsidR="00733F62" w:rsidRPr="008D176C" w:rsidRDefault="00580902" w:rsidP="00733F62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…</w:t>
            </w:r>
          </w:p>
        </w:tc>
        <w:tc>
          <w:tcPr>
            <w:tcW w:w="1276" w:type="dxa"/>
          </w:tcPr>
          <w:p w14:paraId="13DF330E" w14:textId="77777777" w:rsidR="00733F62" w:rsidRPr="008D176C" w:rsidRDefault="00733F62" w:rsidP="00733F62">
            <w:pPr>
              <w:rPr>
                <w:rFonts w:ascii="Calibri" w:hAnsi="Calibri"/>
              </w:rPr>
            </w:pPr>
          </w:p>
        </w:tc>
        <w:tc>
          <w:tcPr>
            <w:tcW w:w="1671" w:type="dxa"/>
          </w:tcPr>
          <w:p w14:paraId="74B654C2" w14:textId="77777777" w:rsidR="00733F62" w:rsidRPr="008D176C" w:rsidRDefault="00733F62" w:rsidP="00733F62">
            <w:pPr>
              <w:rPr>
                <w:rFonts w:ascii="Calibri" w:hAnsi="Calibri"/>
              </w:rPr>
            </w:pPr>
          </w:p>
        </w:tc>
      </w:tr>
      <w:tr w:rsidR="00733F62" w:rsidRPr="008D176C" w14:paraId="1DE3E285" w14:textId="77777777" w:rsidTr="00580902">
        <w:tc>
          <w:tcPr>
            <w:tcW w:w="1242" w:type="dxa"/>
          </w:tcPr>
          <w:p w14:paraId="21841757" w14:textId="613212CB" w:rsidR="00733F62" w:rsidRPr="008D176C" w:rsidRDefault="00733F62" w:rsidP="00565F1D">
            <w:pPr>
              <w:jc w:val="center"/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>5.1-</w:t>
            </w:r>
            <w:r w:rsidR="00C70EDB" w:rsidRPr="008D176C">
              <w:rPr>
                <w:rFonts w:ascii="Calibri" w:hAnsi="Calibri"/>
              </w:rPr>
              <w:t>0</w:t>
            </w:r>
            <w:r w:rsidRPr="008D176C">
              <w:rPr>
                <w:rFonts w:ascii="Calibri" w:hAnsi="Calibri"/>
              </w:rPr>
              <w:t>9</w:t>
            </w:r>
          </w:p>
        </w:tc>
        <w:tc>
          <w:tcPr>
            <w:tcW w:w="5387" w:type="dxa"/>
          </w:tcPr>
          <w:p w14:paraId="63802065" w14:textId="0C6DEF5A" w:rsidR="00733F62" w:rsidRPr="008D176C" w:rsidRDefault="00580902" w:rsidP="00733F62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…</w:t>
            </w:r>
          </w:p>
        </w:tc>
        <w:tc>
          <w:tcPr>
            <w:tcW w:w="1276" w:type="dxa"/>
          </w:tcPr>
          <w:p w14:paraId="4567C0F2" w14:textId="77777777" w:rsidR="00733F62" w:rsidRPr="008D176C" w:rsidRDefault="00733F62" w:rsidP="00733F62">
            <w:pPr>
              <w:rPr>
                <w:rFonts w:ascii="Calibri" w:hAnsi="Calibri"/>
              </w:rPr>
            </w:pPr>
          </w:p>
        </w:tc>
        <w:tc>
          <w:tcPr>
            <w:tcW w:w="1671" w:type="dxa"/>
          </w:tcPr>
          <w:p w14:paraId="3861E03A" w14:textId="77777777" w:rsidR="00733F62" w:rsidRPr="008D176C" w:rsidRDefault="00733F62" w:rsidP="00733F62">
            <w:pPr>
              <w:rPr>
                <w:rFonts w:ascii="Calibri" w:hAnsi="Calibri"/>
              </w:rPr>
            </w:pPr>
          </w:p>
        </w:tc>
      </w:tr>
      <w:tr w:rsidR="00D2007E" w:rsidRPr="008D176C" w14:paraId="10804532" w14:textId="77777777" w:rsidTr="00580902">
        <w:tc>
          <w:tcPr>
            <w:tcW w:w="1242" w:type="dxa"/>
          </w:tcPr>
          <w:p w14:paraId="4A75CCCD" w14:textId="45C0C9B6" w:rsidR="00D2007E" w:rsidRPr="008D176C" w:rsidRDefault="00C70EDB" w:rsidP="00565F1D">
            <w:pPr>
              <w:jc w:val="center"/>
            </w:pPr>
            <w:r w:rsidRPr="008D176C">
              <w:t>5.1-10</w:t>
            </w:r>
          </w:p>
        </w:tc>
        <w:tc>
          <w:tcPr>
            <w:tcW w:w="5387" w:type="dxa"/>
          </w:tcPr>
          <w:p w14:paraId="243EAF10" w14:textId="5B355B99" w:rsidR="00D2007E" w:rsidRPr="008D176C" w:rsidRDefault="009F52BA" w:rsidP="008D5BA6">
            <w:pPr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>Does top management</w:t>
            </w:r>
            <w:r w:rsidR="00C70EDB" w:rsidRPr="008D176C">
              <w:rPr>
                <w:rFonts w:ascii="Calibri" w:hAnsi="Calibri"/>
              </w:rPr>
              <w:t xml:space="preserve"> develop, lead and promote culture in the organization that supports intended outcomes of OH&amp;SMS?</w:t>
            </w:r>
          </w:p>
        </w:tc>
        <w:tc>
          <w:tcPr>
            <w:tcW w:w="1276" w:type="dxa"/>
          </w:tcPr>
          <w:p w14:paraId="13CEC372" w14:textId="77777777" w:rsidR="00D2007E" w:rsidRPr="008D176C" w:rsidRDefault="00D2007E">
            <w:pPr>
              <w:rPr>
                <w:rFonts w:ascii="Calibri" w:hAnsi="Calibri"/>
              </w:rPr>
            </w:pPr>
          </w:p>
        </w:tc>
        <w:tc>
          <w:tcPr>
            <w:tcW w:w="1671" w:type="dxa"/>
          </w:tcPr>
          <w:p w14:paraId="7E2C9C97" w14:textId="77777777" w:rsidR="00D2007E" w:rsidRPr="008D176C" w:rsidRDefault="00D2007E">
            <w:pPr>
              <w:rPr>
                <w:rFonts w:ascii="Calibri" w:hAnsi="Calibri"/>
              </w:rPr>
            </w:pPr>
          </w:p>
        </w:tc>
      </w:tr>
      <w:tr w:rsidR="00D2007E" w:rsidRPr="008D176C" w14:paraId="673C8D73" w14:textId="77777777" w:rsidTr="00580902">
        <w:tc>
          <w:tcPr>
            <w:tcW w:w="1242" w:type="dxa"/>
          </w:tcPr>
          <w:p w14:paraId="23EB37DA" w14:textId="52FA346F" w:rsidR="00D2007E" w:rsidRPr="008D176C" w:rsidRDefault="00C70EDB" w:rsidP="00565F1D">
            <w:pPr>
              <w:jc w:val="center"/>
            </w:pPr>
            <w:r w:rsidRPr="008D176C">
              <w:t>5.1-11</w:t>
            </w:r>
          </w:p>
        </w:tc>
        <w:tc>
          <w:tcPr>
            <w:tcW w:w="5387" w:type="dxa"/>
          </w:tcPr>
          <w:p w14:paraId="11CA71E0" w14:textId="03629DF8" w:rsidR="000217B2" w:rsidRPr="008D176C" w:rsidRDefault="00580902" w:rsidP="008D5BA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…</w:t>
            </w:r>
          </w:p>
        </w:tc>
        <w:tc>
          <w:tcPr>
            <w:tcW w:w="1276" w:type="dxa"/>
          </w:tcPr>
          <w:p w14:paraId="1E7F6363" w14:textId="77777777" w:rsidR="00D2007E" w:rsidRPr="008D176C" w:rsidRDefault="00D2007E">
            <w:pPr>
              <w:rPr>
                <w:rFonts w:ascii="Calibri" w:hAnsi="Calibri"/>
              </w:rPr>
            </w:pPr>
          </w:p>
        </w:tc>
        <w:tc>
          <w:tcPr>
            <w:tcW w:w="1671" w:type="dxa"/>
          </w:tcPr>
          <w:p w14:paraId="18148B9C" w14:textId="77777777" w:rsidR="00D2007E" w:rsidRPr="008D176C" w:rsidRDefault="00D2007E">
            <w:pPr>
              <w:rPr>
                <w:rFonts w:ascii="Calibri" w:hAnsi="Calibri"/>
              </w:rPr>
            </w:pPr>
          </w:p>
        </w:tc>
      </w:tr>
      <w:tr w:rsidR="00D2007E" w:rsidRPr="008D176C" w14:paraId="17F83A4C" w14:textId="77777777" w:rsidTr="00580902">
        <w:tc>
          <w:tcPr>
            <w:tcW w:w="1242" w:type="dxa"/>
          </w:tcPr>
          <w:p w14:paraId="190B744F" w14:textId="4F3F4CF9" w:rsidR="00D2007E" w:rsidRPr="008D176C" w:rsidRDefault="00C70EDB" w:rsidP="00565F1D">
            <w:pPr>
              <w:jc w:val="center"/>
            </w:pPr>
            <w:r w:rsidRPr="008D176C">
              <w:t>5.1-12</w:t>
            </w:r>
          </w:p>
        </w:tc>
        <w:tc>
          <w:tcPr>
            <w:tcW w:w="5387" w:type="dxa"/>
          </w:tcPr>
          <w:p w14:paraId="6779B404" w14:textId="2DFE904B" w:rsidR="000217B2" w:rsidRPr="008D176C" w:rsidRDefault="009F52BA" w:rsidP="008D5BA6">
            <w:pPr>
              <w:ind w:left="31"/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>Does top management</w:t>
            </w:r>
            <w:r w:rsidR="00C70EDB" w:rsidRPr="008D176C">
              <w:t xml:space="preserve"> ensure the organization establishes processes for participation and consultation of workers?</w:t>
            </w:r>
          </w:p>
        </w:tc>
        <w:tc>
          <w:tcPr>
            <w:tcW w:w="1276" w:type="dxa"/>
          </w:tcPr>
          <w:p w14:paraId="42FBFBEF" w14:textId="77777777" w:rsidR="00D2007E" w:rsidRPr="008D176C" w:rsidRDefault="00D2007E">
            <w:pPr>
              <w:rPr>
                <w:rFonts w:ascii="Calibri" w:hAnsi="Calibri"/>
              </w:rPr>
            </w:pPr>
          </w:p>
        </w:tc>
        <w:tc>
          <w:tcPr>
            <w:tcW w:w="1671" w:type="dxa"/>
          </w:tcPr>
          <w:p w14:paraId="57FCCAAD" w14:textId="77777777" w:rsidR="00D2007E" w:rsidRPr="008D176C" w:rsidRDefault="00D2007E">
            <w:pPr>
              <w:rPr>
                <w:rFonts w:ascii="Calibri" w:hAnsi="Calibri"/>
              </w:rPr>
            </w:pPr>
          </w:p>
        </w:tc>
      </w:tr>
      <w:tr w:rsidR="00D2007E" w:rsidRPr="008D176C" w14:paraId="197A4B1C" w14:textId="77777777" w:rsidTr="00580902">
        <w:tc>
          <w:tcPr>
            <w:tcW w:w="1242" w:type="dxa"/>
          </w:tcPr>
          <w:p w14:paraId="28E13B38" w14:textId="177537EC" w:rsidR="00D2007E" w:rsidRPr="008D176C" w:rsidRDefault="00C70EDB" w:rsidP="00565F1D">
            <w:pPr>
              <w:jc w:val="center"/>
            </w:pPr>
            <w:r w:rsidRPr="008D176C">
              <w:lastRenderedPageBreak/>
              <w:t>5.1-13</w:t>
            </w:r>
          </w:p>
        </w:tc>
        <w:tc>
          <w:tcPr>
            <w:tcW w:w="5387" w:type="dxa"/>
          </w:tcPr>
          <w:p w14:paraId="63A9A35E" w14:textId="128F6F26" w:rsidR="00D2007E" w:rsidRPr="008D176C" w:rsidRDefault="00580902" w:rsidP="008D5BA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…</w:t>
            </w:r>
          </w:p>
        </w:tc>
        <w:tc>
          <w:tcPr>
            <w:tcW w:w="1276" w:type="dxa"/>
          </w:tcPr>
          <w:p w14:paraId="7DED26AF" w14:textId="77777777" w:rsidR="00D2007E" w:rsidRPr="008D176C" w:rsidRDefault="00D2007E">
            <w:pPr>
              <w:rPr>
                <w:rFonts w:ascii="Calibri" w:hAnsi="Calibri"/>
              </w:rPr>
            </w:pPr>
          </w:p>
        </w:tc>
        <w:tc>
          <w:tcPr>
            <w:tcW w:w="1671" w:type="dxa"/>
          </w:tcPr>
          <w:p w14:paraId="0DF20A1A" w14:textId="77777777" w:rsidR="00D2007E" w:rsidRPr="008D176C" w:rsidRDefault="00D2007E">
            <w:pPr>
              <w:rPr>
                <w:rFonts w:ascii="Calibri" w:hAnsi="Calibri"/>
              </w:rPr>
            </w:pPr>
          </w:p>
        </w:tc>
      </w:tr>
      <w:tr w:rsidR="00C70EDB" w:rsidRPr="008D176C" w14:paraId="457A4548" w14:textId="77777777" w:rsidTr="00580902">
        <w:tc>
          <w:tcPr>
            <w:tcW w:w="1242" w:type="dxa"/>
          </w:tcPr>
          <w:p w14:paraId="03A0257A" w14:textId="4419BE90" w:rsidR="00C70EDB" w:rsidRPr="008D176C" w:rsidRDefault="00C70EDB" w:rsidP="00565F1D">
            <w:pPr>
              <w:jc w:val="center"/>
            </w:pPr>
            <w:r w:rsidRPr="008D176C">
              <w:rPr>
                <w:rFonts w:ascii="Calibri" w:hAnsi="Calibri"/>
              </w:rPr>
              <w:t>5.2-1</w:t>
            </w:r>
          </w:p>
        </w:tc>
        <w:tc>
          <w:tcPr>
            <w:tcW w:w="5387" w:type="dxa"/>
          </w:tcPr>
          <w:p w14:paraId="31CA648E" w14:textId="028C32A0" w:rsidR="00C70EDB" w:rsidRPr="008D176C" w:rsidRDefault="00C70EDB" w:rsidP="00C70EDB">
            <w:pPr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 xml:space="preserve">Did the organization establish, implement, and maintain its </w:t>
            </w:r>
            <w:r w:rsidR="006805A7" w:rsidRPr="008D176C">
              <w:rPr>
                <w:rFonts w:ascii="Calibri" w:hAnsi="Calibri"/>
              </w:rPr>
              <w:t>OH&amp;S</w:t>
            </w:r>
            <w:r w:rsidRPr="008D176C">
              <w:rPr>
                <w:rFonts w:ascii="Calibri" w:hAnsi="Calibri"/>
              </w:rPr>
              <w:t xml:space="preserve"> Policy within the scope of the </w:t>
            </w:r>
            <w:r w:rsidR="006805A7" w:rsidRPr="008D176C">
              <w:rPr>
                <w:rFonts w:ascii="Calibri" w:hAnsi="Calibri"/>
              </w:rPr>
              <w:t>OH&amp;SMS</w:t>
            </w:r>
            <w:r w:rsidRPr="008D176C">
              <w:rPr>
                <w:rFonts w:ascii="Calibri" w:hAnsi="Calibri"/>
              </w:rPr>
              <w:t>?</w:t>
            </w:r>
          </w:p>
        </w:tc>
        <w:tc>
          <w:tcPr>
            <w:tcW w:w="1276" w:type="dxa"/>
          </w:tcPr>
          <w:p w14:paraId="3C806E02" w14:textId="77777777" w:rsidR="00C70EDB" w:rsidRPr="008D176C" w:rsidRDefault="00C70EDB" w:rsidP="00C70EDB">
            <w:pPr>
              <w:rPr>
                <w:rFonts w:ascii="Calibri" w:hAnsi="Calibri"/>
              </w:rPr>
            </w:pPr>
          </w:p>
        </w:tc>
        <w:tc>
          <w:tcPr>
            <w:tcW w:w="1671" w:type="dxa"/>
          </w:tcPr>
          <w:p w14:paraId="26091513" w14:textId="77777777" w:rsidR="00C70EDB" w:rsidRPr="008D176C" w:rsidRDefault="00C70EDB" w:rsidP="00C70EDB">
            <w:pPr>
              <w:rPr>
                <w:rFonts w:ascii="Calibri" w:hAnsi="Calibri"/>
              </w:rPr>
            </w:pPr>
          </w:p>
        </w:tc>
      </w:tr>
      <w:tr w:rsidR="00C70EDB" w:rsidRPr="008D176C" w14:paraId="192692F6" w14:textId="77777777" w:rsidTr="00580902">
        <w:tc>
          <w:tcPr>
            <w:tcW w:w="1242" w:type="dxa"/>
          </w:tcPr>
          <w:p w14:paraId="7EC0AAA7" w14:textId="78D0F579" w:rsidR="00C70EDB" w:rsidRPr="008D176C" w:rsidRDefault="00C70EDB" w:rsidP="00565F1D">
            <w:pPr>
              <w:jc w:val="center"/>
            </w:pPr>
            <w:r w:rsidRPr="008D176C">
              <w:t>5.2-2</w:t>
            </w:r>
          </w:p>
        </w:tc>
        <w:tc>
          <w:tcPr>
            <w:tcW w:w="5387" w:type="dxa"/>
          </w:tcPr>
          <w:p w14:paraId="405FBE28" w14:textId="13D9B157" w:rsidR="00C70EDB" w:rsidRPr="008D176C" w:rsidRDefault="00580902" w:rsidP="00C70ED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…</w:t>
            </w:r>
          </w:p>
        </w:tc>
        <w:tc>
          <w:tcPr>
            <w:tcW w:w="1276" w:type="dxa"/>
          </w:tcPr>
          <w:p w14:paraId="340ED72E" w14:textId="77777777" w:rsidR="00C70EDB" w:rsidRPr="008D176C" w:rsidRDefault="00C70EDB" w:rsidP="00C70EDB">
            <w:pPr>
              <w:rPr>
                <w:rFonts w:ascii="Calibri" w:hAnsi="Calibri"/>
              </w:rPr>
            </w:pPr>
          </w:p>
        </w:tc>
        <w:tc>
          <w:tcPr>
            <w:tcW w:w="1671" w:type="dxa"/>
          </w:tcPr>
          <w:p w14:paraId="3861C09A" w14:textId="77777777" w:rsidR="00C70EDB" w:rsidRPr="008D176C" w:rsidRDefault="00C70EDB" w:rsidP="00C70EDB">
            <w:pPr>
              <w:rPr>
                <w:rFonts w:ascii="Calibri" w:hAnsi="Calibri"/>
              </w:rPr>
            </w:pPr>
          </w:p>
        </w:tc>
      </w:tr>
      <w:tr w:rsidR="00C70EDB" w:rsidRPr="008D176C" w14:paraId="64AD6479" w14:textId="77777777" w:rsidTr="00580902">
        <w:tc>
          <w:tcPr>
            <w:tcW w:w="1242" w:type="dxa"/>
          </w:tcPr>
          <w:p w14:paraId="77E0B7FD" w14:textId="008E8E4B" w:rsidR="00C70EDB" w:rsidRPr="008D176C" w:rsidRDefault="00C70EDB" w:rsidP="00565F1D">
            <w:pPr>
              <w:jc w:val="center"/>
            </w:pPr>
            <w:r w:rsidRPr="008D176C">
              <w:t>5.2-3</w:t>
            </w:r>
          </w:p>
        </w:tc>
        <w:tc>
          <w:tcPr>
            <w:tcW w:w="5387" w:type="dxa"/>
          </w:tcPr>
          <w:p w14:paraId="02FF4FD6" w14:textId="77F58B37" w:rsidR="00C70EDB" w:rsidRPr="008D176C" w:rsidRDefault="00C70EDB" w:rsidP="00C70EDB">
            <w:pPr>
              <w:ind w:left="31"/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 xml:space="preserve">Does the </w:t>
            </w:r>
            <w:r w:rsidR="006805A7" w:rsidRPr="008D176C">
              <w:rPr>
                <w:rFonts w:ascii="Calibri" w:hAnsi="Calibri"/>
              </w:rPr>
              <w:t xml:space="preserve">OH&amp;S Policy </w:t>
            </w:r>
            <w:r w:rsidRPr="008D176C">
              <w:rPr>
                <w:rFonts w:ascii="Calibri" w:hAnsi="Calibri"/>
              </w:rPr>
              <w:t xml:space="preserve">provide the organization with a framework for setting </w:t>
            </w:r>
            <w:r w:rsidR="006805A7" w:rsidRPr="008D176C">
              <w:rPr>
                <w:rFonts w:ascii="Calibri" w:hAnsi="Calibri"/>
              </w:rPr>
              <w:t xml:space="preserve">OH&amp;S </w:t>
            </w:r>
            <w:r w:rsidRPr="008D176C">
              <w:rPr>
                <w:rFonts w:ascii="Calibri" w:hAnsi="Calibri"/>
              </w:rPr>
              <w:t>objectives?</w:t>
            </w:r>
          </w:p>
        </w:tc>
        <w:tc>
          <w:tcPr>
            <w:tcW w:w="1276" w:type="dxa"/>
          </w:tcPr>
          <w:p w14:paraId="17A68003" w14:textId="77777777" w:rsidR="00C70EDB" w:rsidRPr="008D176C" w:rsidRDefault="00C70EDB" w:rsidP="00C70EDB">
            <w:pPr>
              <w:rPr>
                <w:rFonts w:ascii="Calibri" w:hAnsi="Calibri"/>
              </w:rPr>
            </w:pPr>
          </w:p>
        </w:tc>
        <w:tc>
          <w:tcPr>
            <w:tcW w:w="1671" w:type="dxa"/>
          </w:tcPr>
          <w:p w14:paraId="6989C091" w14:textId="77777777" w:rsidR="00C70EDB" w:rsidRPr="008D176C" w:rsidRDefault="00C70EDB" w:rsidP="00C70EDB">
            <w:pPr>
              <w:rPr>
                <w:rFonts w:ascii="Calibri" w:hAnsi="Calibri"/>
              </w:rPr>
            </w:pPr>
          </w:p>
        </w:tc>
      </w:tr>
      <w:tr w:rsidR="00C70EDB" w:rsidRPr="008D176C" w14:paraId="6B3EA20F" w14:textId="77777777" w:rsidTr="00580902">
        <w:tc>
          <w:tcPr>
            <w:tcW w:w="1242" w:type="dxa"/>
          </w:tcPr>
          <w:p w14:paraId="6AF46214" w14:textId="21EAB11F" w:rsidR="00C70EDB" w:rsidRPr="008D176C" w:rsidRDefault="00C70EDB" w:rsidP="00565F1D">
            <w:pPr>
              <w:jc w:val="center"/>
            </w:pPr>
            <w:r w:rsidRPr="008D176C">
              <w:t>5.2-4</w:t>
            </w:r>
          </w:p>
        </w:tc>
        <w:tc>
          <w:tcPr>
            <w:tcW w:w="5387" w:type="dxa"/>
          </w:tcPr>
          <w:p w14:paraId="3C63773A" w14:textId="439FFDC5" w:rsidR="00C70EDB" w:rsidRPr="008D176C" w:rsidRDefault="00580902" w:rsidP="00C70ED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…</w:t>
            </w:r>
          </w:p>
        </w:tc>
        <w:tc>
          <w:tcPr>
            <w:tcW w:w="1276" w:type="dxa"/>
          </w:tcPr>
          <w:p w14:paraId="4EE1BD84" w14:textId="77777777" w:rsidR="00C70EDB" w:rsidRPr="008D176C" w:rsidRDefault="00C70EDB" w:rsidP="00C70EDB">
            <w:pPr>
              <w:rPr>
                <w:rFonts w:ascii="Calibri" w:hAnsi="Calibri"/>
              </w:rPr>
            </w:pPr>
          </w:p>
        </w:tc>
        <w:tc>
          <w:tcPr>
            <w:tcW w:w="1671" w:type="dxa"/>
          </w:tcPr>
          <w:p w14:paraId="45305BCD" w14:textId="77777777" w:rsidR="00C70EDB" w:rsidRPr="008D176C" w:rsidRDefault="00C70EDB" w:rsidP="00C70EDB">
            <w:pPr>
              <w:rPr>
                <w:rFonts w:ascii="Calibri" w:hAnsi="Calibri"/>
              </w:rPr>
            </w:pPr>
          </w:p>
        </w:tc>
      </w:tr>
      <w:tr w:rsidR="00C70EDB" w:rsidRPr="008D176C" w14:paraId="6D2CB4A1" w14:textId="77777777" w:rsidTr="00580902">
        <w:tc>
          <w:tcPr>
            <w:tcW w:w="1242" w:type="dxa"/>
          </w:tcPr>
          <w:p w14:paraId="5CDC0A71" w14:textId="7D51DD76" w:rsidR="00C70EDB" w:rsidRPr="008D176C" w:rsidRDefault="00C70EDB" w:rsidP="00565F1D">
            <w:pPr>
              <w:jc w:val="center"/>
            </w:pPr>
            <w:r w:rsidRPr="008D176C">
              <w:t>5.2-5</w:t>
            </w:r>
          </w:p>
        </w:tc>
        <w:tc>
          <w:tcPr>
            <w:tcW w:w="5387" w:type="dxa"/>
          </w:tcPr>
          <w:p w14:paraId="00896799" w14:textId="2001F847" w:rsidR="00C70EDB" w:rsidRPr="008D176C" w:rsidRDefault="00C70EDB" w:rsidP="00C70EDB">
            <w:pPr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 xml:space="preserve">Does the </w:t>
            </w:r>
            <w:r w:rsidR="006805A7" w:rsidRPr="008D176C">
              <w:rPr>
                <w:rFonts w:ascii="Calibri" w:hAnsi="Calibri"/>
              </w:rPr>
              <w:t xml:space="preserve">OH&amp;S Policy </w:t>
            </w:r>
            <w:r w:rsidRPr="008D176C">
              <w:rPr>
                <w:rFonts w:ascii="Calibri" w:hAnsi="Calibri"/>
              </w:rPr>
              <w:t xml:space="preserve">help the organization to continually improve its </w:t>
            </w:r>
            <w:r w:rsidR="006805A7" w:rsidRPr="008D176C">
              <w:rPr>
                <w:rFonts w:ascii="Calibri" w:hAnsi="Calibri"/>
              </w:rPr>
              <w:t>OH&amp;S</w:t>
            </w:r>
            <w:r w:rsidRPr="008D176C">
              <w:rPr>
                <w:rFonts w:ascii="Calibri" w:hAnsi="Calibri"/>
              </w:rPr>
              <w:t>MS?</w:t>
            </w:r>
          </w:p>
        </w:tc>
        <w:tc>
          <w:tcPr>
            <w:tcW w:w="1276" w:type="dxa"/>
          </w:tcPr>
          <w:p w14:paraId="32580431" w14:textId="77777777" w:rsidR="00C70EDB" w:rsidRPr="008D176C" w:rsidRDefault="00C70EDB" w:rsidP="00C70EDB">
            <w:pPr>
              <w:rPr>
                <w:rFonts w:ascii="Calibri" w:hAnsi="Calibri"/>
              </w:rPr>
            </w:pPr>
          </w:p>
        </w:tc>
        <w:tc>
          <w:tcPr>
            <w:tcW w:w="1671" w:type="dxa"/>
          </w:tcPr>
          <w:p w14:paraId="75A59AB3" w14:textId="77777777" w:rsidR="00C70EDB" w:rsidRPr="008D176C" w:rsidRDefault="00C70EDB" w:rsidP="00C70EDB">
            <w:pPr>
              <w:rPr>
                <w:rFonts w:ascii="Calibri" w:hAnsi="Calibri"/>
              </w:rPr>
            </w:pPr>
          </w:p>
        </w:tc>
      </w:tr>
      <w:tr w:rsidR="00C70EDB" w:rsidRPr="008D176C" w14:paraId="3BE7787A" w14:textId="77777777" w:rsidTr="00580902">
        <w:tc>
          <w:tcPr>
            <w:tcW w:w="1242" w:type="dxa"/>
          </w:tcPr>
          <w:p w14:paraId="671A86C9" w14:textId="069E8274" w:rsidR="00C70EDB" w:rsidRPr="008D176C" w:rsidRDefault="00C70EDB" w:rsidP="00565F1D">
            <w:pPr>
              <w:jc w:val="center"/>
            </w:pPr>
            <w:r w:rsidRPr="008D176C">
              <w:t>5.2-6</w:t>
            </w:r>
          </w:p>
        </w:tc>
        <w:tc>
          <w:tcPr>
            <w:tcW w:w="5387" w:type="dxa"/>
          </w:tcPr>
          <w:p w14:paraId="7FB1C86C" w14:textId="40001DDA" w:rsidR="00C70EDB" w:rsidRPr="008D176C" w:rsidRDefault="00580902" w:rsidP="00C70ED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…</w:t>
            </w:r>
          </w:p>
        </w:tc>
        <w:tc>
          <w:tcPr>
            <w:tcW w:w="1276" w:type="dxa"/>
          </w:tcPr>
          <w:p w14:paraId="6262DDA7" w14:textId="77777777" w:rsidR="00C70EDB" w:rsidRPr="008D176C" w:rsidRDefault="00C70EDB" w:rsidP="00C70EDB">
            <w:pPr>
              <w:rPr>
                <w:rFonts w:ascii="Calibri" w:hAnsi="Calibri"/>
              </w:rPr>
            </w:pPr>
          </w:p>
        </w:tc>
        <w:tc>
          <w:tcPr>
            <w:tcW w:w="1671" w:type="dxa"/>
          </w:tcPr>
          <w:p w14:paraId="05DE4AC7" w14:textId="77777777" w:rsidR="00C70EDB" w:rsidRPr="008D176C" w:rsidRDefault="00C70EDB" w:rsidP="00C70EDB">
            <w:pPr>
              <w:rPr>
                <w:rFonts w:ascii="Calibri" w:hAnsi="Calibri"/>
              </w:rPr>
            </w:pPr>
          </w:p>
        </w:tc>
      </w:tr>
    </w:tbl>
    <w:p w14:paraId="352253A4" w14:textId="77777777" w:rsidR="004A493A" w:rsidRDefault="004A493A" w:rsidP="008D176C"/>
    <w:p w14:paraId="5F8617EC" w14:textId="77777777" w:rsidR="00580902" w:rsidRDefault="00580902" w:rsidP="008D176C"/>
    <w:p w14:paraId="58B1CB83" w14:textId="77777777" w:rsidR="00580902" w:rsidRPr="00AC39C4" w:rsidRDefault="00580902" w:rsidP="00580902">
      <w:pPr>
        <w:jc w:val="center"/>
      </w:pPr>
      <w:r w:rsidRPr="00AC39C4">
        <w:t>** END OF FREE PREVIEW **</w:t>
      </w:r>
    </w:p>
    <w:p w14:paraId="3650AFDF" w14:textId="629B4B97" w:rsidR="00580902" w:rsidRPr="008D176C" w:rsidRDefault="00580902" w:rsidP="00580902">
      <w:pPr>
        <w:jc w:val="center"/>
      </w:pPr>
      <w:r w:rsidRPr="00AC39C4">
        <w:t xml:space="preserve">To download full version of this document click here: </w:t>
      </w:r>
      <w:hyperlink r:id="rId9" w:history="1">
        <w:r w:rsidRPr="00241DAA">
          <w:rPr>
            <w:rStyle w:val="Hyperlink"/>
            <w:lang w:val="en-US"/>
          </w:rPr>
          <w:t>https://advisera.com/45001academy/documentation/internal-audit-checklist/</w:t>
        </w:r>
      </w:hyperlink>
      <w:r>
        <w:t xml:space="preserve"> </w:t>
      </w:r>
      <w:bookmarkStart w:id="5" w:name="_GoBack"/>
      <w:bookmarkEnd w:id="5"/>
    </w:p>
    <w:sectPr w:rsidR="00580902" w:rsidRPr="008D176C" w:rsidSect="0051181F">
      <w:headerReference w:type="default" r:id="rId10"/>
      <w:footerReference w:type="default" r:id="rId11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9001Academy" w:date="2018-10-11T22:36:00Z" w:initials="9A">
    <w:p w14:paraId="729CBE03" w14:textId="77777777" w:rsidR="00101F35" w:rsidRPr="00F924F9" w:rsidRDefault="00101F35" w:rsidP="00101F35">
      <w:pPr>
        <w:pStyle w:val="CommentText"/>
        <w:rPr>
          <w:rFonts w:ascii="Calibri" w:hAnsi="Calibri"/>
          <w:color w:val="000000" w:themeColor="text1"/>
        </w:rPr>
      </w:pPr>
      <w:r>
        <w:rPr>
          <w:rStyle w:val="CommentReference"/>
        </w:rPr>
        <w:annotationRef/>
      </w:r>
      <w:r w:rsidRPr="00F924F9">
        <w:rPr>
          <w:rFonts w:ascii="Calibri" w:hAnsi="Calibri"/>
          <w:color w:val="000000" w:themeColor="text1"/>
        </w:rPr>
        <w:t>Note 1: The term “documented procedure” means that the standard requires the organization to establish, document, apply, and maintain the procedure.</w:t>
      </w:r>
    </w:p>
    <w:p w14:paraId="02327FD1" w14:textId="77777777" w:rsidR="00101F35" w:rsidRPr="00F924F9" w:rsidRDefault="00101F35" w:rsidP="00101F35">
      <w:pPr>
        <w:pStyle w:val="CommentText"/>
        <w:rPr>
          <w:rFonts w:ascii="Calibri" w:hAnsi="Calibri"/>
          <w:color w:val="000000" w:themeColor="text1"/>
        </w:rPr>
      </w:pPr>
    </w:p>
    <w:p w14:paraId="665E18D0" w14:textId="77777777" w:rsidR="00101F35" w:rsidRPr="00F924F9" w:rsidRDefault="00101F35" w:rsidP="00101F35">
      <w:pPr>
        <w:pStyle w:val="CommentText"/>
        <w:rPr>
          <w:rFonts w:ascii="Calibri" w:hAnsi="Calibri"/>
          <w:color w:val="000000" w:themeColor="text1"/>
        </w:rPr>
      </w:pPr>
      <w:r w:rsidRPr="00F924F9">
        <w:rPr>
          <w:rFonts w:ascii="Calibri" w:hAnsi="Calibri"/>
          <w:color w:val="000000" w:themeColor="text1"/>
        </w:rPr>
        <w:t>Note 2: Scope of OH&amp;SMS can differ from one organization to another and depends on:</w:t>
      </w:r>
    </w:p>
    <w:p w14:paraId="42EAE3FE" w14:textId="77777777" w:rsidR="00101F35" w:rsidRPr="00F924F9" w:rsidRDefault="00101F35" w:rsidP="00101F35">
      <w:pPr>
        <w:pStyle w:val="CommentText"/>
        <w:rPr>
          <w:rFonts w:ascii="Calibri" w:hAnsi="Calibri"/>
          <w:color w:val="000000" w:themeColor="text1"/>
        </w:rPr>
      </w:pPr>
      <w:r w:rsidRPr="00F924F9">
        <w:rPr>
          <w:rFonts w:ascii="Calibri" w:hAnsi="Calibri"/>
          <w:color w:val="000000" w:themeColor="text1"/>
        </w:rPr>
        <w:t>a) Size and type of organization</w:t>
      </w:r>
    </w:p>
    <w:p w14:paraId="48395E7D" w14:textId="77777777" w:rsidR="00101F35" w:rsidRPr="00F924F9" w:rsidRDefault="00101F35" w:rsidP="00101F35">
      <w:pPr>
        <w:pStyle w:val="CommentText"/>
        <w:rPr>
          <w:rFonts w:ascii="Calibri" w:hAnsi="Calibri"/>
          <w:color w:val="000000" w:themeColor="text1"/>
        </w:rPr>
      </w:pPr>
      <w:r w:rsidRPr="00F924F9">
        <w:rPr>
          <w:rFonts w:ascii="Calibri" w:hAnsi="Calibri"/>
          <w:color w:val="000000" w:themeColor="text1"/>
        </w:rPr>
        <w:t>b) Complexity and interaction of processes</w:t>
      </w:r>
    </w:p>
    <w:p w14:paraId="5BEACBBB" w14:textId="77777777" w:rsidR="00101F35" w:rsidRPr="00F924F9" w:rsidRDefault="00101F35" w:rsidP="00101F35">
      <w:pPr>
        <w:pStyle w:val="CommentText"/>
        <w:rPr>
          <w:rFonts w:ascii="Calibri" w:hAnsi="Calibri"/>
          <w:color w:val="000000" w:themeColor="text1"/>
        </w:rPr>
      </w:pPr>
      <w:r w:rsidRPr="00F924F9">
        <w:rPr>
          <w:rFonts w:ascii="Calibri" w:hAnsi="Calibri"/>
          <w:color w:val="000000" w:themeColor="text1"/>
        </w:rPr>
        <w:t>c) Competence of employees.</w:t>
      </w:r>
    </w:p>
    <w:p w14:paraId="5996BB78" w14:textId="77777777" w:rsidR="00101F35" w:rsidRPr="00F924F9" w:rsidRDefault="00101F35" w:rsidP="00101F35">
      <w:pPr>
        <w:pStyle w:val="CommentText"/>
        <w:rPr>
          <w:rFonts w:ascii="Calibri" w:hAnsi="Calibri"/>
          <w:color w:val="000000" w:themeColor="text1"/>
        </w:rPr>
      </w:pPr>
    </w:p>
    <w:p w14:paraId="2FB023C9" w14:textId="06A2D213" w:rsidR="00101F35" w:rsidRDefault="00101F35" w:rsidP="00101F35">
      <w:pPr>
        <w:pStyle w:val="CommentText"/>
      </w:pPr>
      <w:r w:rsidRPr="00F924F9">
        <w:rPr>
          <w:rFonts w:ascii="Calibri" w:hAnsi="Calibri"/>
          <w:color w:val="000000" w:themeColor="text1"/>
        </w:rPr>
        <w:t>Note 3: Documentation can be in any form and any type of medium.</w:t>
      </w:r>
    </w:p>
  </w:comment>
  <w:comment w:id="1" w:author="9001Academy" w:date="2018-10-11T22:37:00Z" w:initials="9A">
    <w:p w14:paraId="4BCCABE1" w14:textId="77777777" w:rsidR="001941F7" w:rsidRDefault="001941F7" w:rsidP="001941F7">
      <w:pPr>
        <w:pStyle w:val="CommentText"/>
      </w:pPr>
      <w:r>
        <w:rPr>
          <w:rStyle w:val="CommentReference"/>
        </w:rPr>
        <w:annotationRef/>
      </w:r>
      <w:r w:rsidRPr="008D176C">
        <w:t xml:space="preserve">If you want to find out more about the ISO 45001 internal audit, see: </w:t>
      </w:r>
    </w:p>
    <w:p w14:paraId="05EAC436" w14:textId="77777777" w:rsidR="001941F7" w:rsidRPr="00E84E21" w:rsidRDefault="001941F7" w:rsidP="001941F7">
      <w:pPr>
        <w:pStyle w:val="CommentText"/>
      </w:pPr>
    </w:p>
    <w:p w14:paraId="5A0CF64D" w14:textId="77777777" w:rsidR="00492866" w:rsidRDefault="001941F7" w:rsidP="001941F7">
      <w:pPr>
        <w:pStyle w:val="CommentText"/>
        <w:numPr>
          <w:ilvl w:val="0"/>
          <w:numId w:val="25"/>
        </w:numPr>
        <w:spacing w:line="276" w:lineRule="auto"/>
        <w:rPr>
          <w:rStyle w:val="Hyperlink"/>
          <w:color w:val="auto"/>
          <w:u w:val="none"/>
          <w:lang w:val="en-US"/>
        </w:rPr>
      </w:pPr>
      <w:r>
        <w:t xml:space="preserve"> </w:t>
      </w:r>
      <w:r w:rsidRPr="00E84E21">
        <w:t xml:space="preserve">How to perform internal audits in OHSAS 18001 </w:t>
      </w:r>
      <w:hyperlink r:id="rId1" w:history="1">
        <w:r w:rsidRPr="00FE568C">
          <w:rPr>
            <w:rStyle w:val="Hyperlink"/>
          </w:rPr>
          <w:t>http://advisera.com/45001academy/blog/2015/09/23/how-to-perform-internal-audits-in-ohsas-18001/</w:t>
        </w:r>
      </w:hyperlink>
    </w:p>
    <w:p w14:paraId="6B381628" w14:textId="5CD135C4" w:rsidR="00492866" w:rsidRDefault="00492866" w:rsidP="00492866">
      <w:pPr>
        <w:pStyle w:val="CommentText"/>
        <w:spacing w:line="276" w:lineRule="auto"/>
        <w:rPr>
          <w:rStyle w:val="Hyperlink"/>
          <w:color w:val="auto"/>
          <w:u w:val="none"/>
          <w:lang w:val="en-US"/>
        </w:rPr>
      </w:pPr>
    </w:p>
    <w:p w14:paraId="0DBB739C" w14:textId="272F698E" w:rsidR="001941F7" w:rsidRDefault="00492866" w:rsidP="001941F7">
      <w:pPr>
        <w:pStyle w:val="CommentText"/>
        <w:numPr>
          <w:ilvl w:val="0"/>
          <w:numId w:val="25"/>
        </w:numPr>
        <w:spacing w:line="276" w:lineRule="auto"/>
      </w:pPr>
      <w:r>
        <w:rPr>
          <w:rStyle w:val="Hyperlink"/>
          <w:color w:val="auto"/>
          <w:u w:val="none"/>
          <w:lang w:val="en-US"/>
        </w:rPr>
        <w:t xml:space="preserve"> </w:t>
      </w:r>
      <w:r w:rsidR="001941F7" w:rsidRPr="00E84E21">
        <w:t xml:space="preserve">Why you should perform effective internal audits in OHSAS 18001 </w:t>
      </w:r>
      <w:hyperlink r:id="rId2" w:history="1">
        <w:r w:rsidR="001941F7" w:rsidRPr="00FE568C">
          <w:rPr>
            <w:rStyle w:val="Hyperlink"/>
          </w:rPr>
          <w:t>http://advisera.com/45001academy/blog/2015/07/15/why-you-should-perform-effective-internal-audits-in-ohsas-18001/</w:t>
        </w:r>
      </w:hyperlink>
    </w:p>
  </w:comment>
  <w:comment w:id="2" w:author="9001Academy" w:date="2018-10-11T22:39:00Z" w:initials="9A">
    <w:p w14:paraId="035C4A16" w14:textId="77777777" w:rsidR="001941F7" w:rsidRPr="008D176C" w:rsidRDefault="001941F7" w:rsidP="001941F7">
      <w:pPr>
        <w:pStyle w:val="CommentText"/>
        <w:rPr>
          <w:rFonts w:ascii="Calibri" w:hAnsi="Calibri"/>
        </w:rPr>
      </w:pPr>
      <w:r>
        <w:rPr>
          <w:rStyle w:val="CommentReference"/>
        </w:rPr>
        <w:annotationRef/>
      </w:r>
      <w:r w:rsidRPr="008D176C">
        <w:rPr>
          <w:rFonts w:ascii="Calibri" w:hAnsi="Calibri"/>
        </w:rPr>
        <w:t xml:space="preserve">These are the requirements of the </w:t>
      </w:r>
      <w:r w:rsidRPr="008D176C">
        <w:t xml:space="preserve">ISO 45001 </w:t>
      </w:r>
      <w:r w:rsidRPr="008D176C">
        <w:rPr>
          <w:rFonts w:ascii="Calibri" w:hAnsi="Calibri"/>
        </w:rPr>
        <w:t>standard; you should also insert the specific requirements from your own documentation.</w:t>
      </w:r>
    </w:p>
    <w:p w14:paraId="0692E66B" w14:textId="77777777" w:rsidR="001941F7" w:rsidRPr="008D176C" w:rsidRDefault="001941F7" w:rsidP="001941F7">
      <w:pPr>
        <w:pStyle w:val="CommentText"/>
        <w:rPr>
          <w:rFonts w:ascii="Calibri" w:hAnsi="Calibri"/>
        </w:rPr>
      </w:pPr>
    </w:p>
    <w:p w14:paraId="1FE86920" w14:textId="4C9E41BB" w:rsidR="001941F7" w:rsidRDefault="001941F7" w:rsidP="001941F7">
      <w:pPr>
        <w:pStyle w:val="CommentText"/>
      </w:pPr>
      <w:r w:rsidRPr="008D176C">
        <w:rPr>
          <w:rFonts w:ascii="Calibri" w:hAnsi="Calibri"/>
        </w:rPr>
        <w:t>Note that this is the complete set of requirements and can either be done at one time, several times, or split throughout the year as per the “Appendix 2 Annual Internal Audit Program.” The important thing is that the entire system be audited at least once annually.</w:t>
      </w:r>
    </w:p>
  </w:comment>
  <w:comment w:id="3" w:author="9001Academy" w:date="2018-10-11T22:38:00Z" w:initials="9A">
    <w:p w14:paraId="1C684F46" w14:textId="28142901" w:rsidR="001941F7" w:rsidRDefault="001941F7">
      <w:pPr>
        <w:pStyle w:val="CommentText"/>
      </w:pPr>
      <w:r>
        <w:rPr>
          <w:rStyle w:val="CommentReference"/>
        </w:rPr>
        <w:annotationRef/>
      </w:r>
      <w:r w:rsidRPr="009F1CAA">
        <w:rPr>
          <w:rFonts w:ascii="Calibri" w:hAnsi="Calibri"/>
        </w:rPr>
        <w:t>To be filled in during the audit – fill in Yes or No depending on whether the company is compliant or not</w:t>
      </w:r>
      <w:r>
        <w:rPr>
          <w:rFonts w:ascii="Calibri" w:hAnsi="Calibri"/>
        </w:rPr>
        <w:t>.</w:t>
      </w:r>
    </w:p>
  </w:comment>
  <w:comment w:id="4" w:author="9001Academy" w:date="2018-10-11T22:39:00Z" w:initials="9A">
    <w:p w14:paraId="32DDD0AA" w14:textId="0C39A953" w:rsidR="001941F7" w:rsidRDefault="001941F7">
      <w:pPr>
        <w:pStyle w:val="CommentText"/>
      </w:pPr>
      <w:r>
        <w:rPr>
          <w:rStyle w:val="CommentReference"/>
        </w:rPr>
        <w:annotationRef/>
      </w:r>
      <w:r w:rsidRPr="009F1CAA">
        <w:rPr>
          <w:rFonts w:ascii="Calibri" w:hAnsi="Calibri"/>
        </w:rPr>
        <w:t>To be filled in during the audit – records, verbal statements or auditor’s personal observations that confirm the finding</w:t>
      </w:r>
      <w:r>
        <w:rPr>
          <w:rFonts w:ascii="Calibri" w:hAnsi="Calibri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FB023C9" w15:done="0"/>
  <w15:commentEx w15:paraId="0DBB739C" w15:done="0"/>
  <w15:commentEx w15:paraId="1FE86920" w15:done="0"/>
  <w15:commentEx w15:paraId="1C684F46" w15:done="0"/>
  <w15:commentEx w15:paraId="32DDD0A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BA2593C" w16cid:durableId="1E67E2DC"/>
  <w16cid:commentId w16cid:paraId="286E96AE" w16cid:durableId="1E67E2DD"/>
  <w16cid:commentId w16cid:paraId="482D1087" w16cid:durableId="1E67E2DE"/>
  <w16cid:commentId w16cid:paraId="03DFE75C" w16cid:durableId="1E67E2DF"/>
  <w16cid:commentId w16cid:paraId="3FBB5F82" w16cid:durableId="1E67E2E0"/>
  <w16cid:commentId w16cid:paraId="64B0C1C0" w16cid:durableId="1E78DC66"/>
  <w16cid:commentId w16cid:paraId="5980E9D6" w16cid:durableId="1E78DB35"/>
  <w16cid:commentId w16cid:paraId="5C594BC7" w16cid:durableId="1E78DC73"/>
  <w16cid:commentId w16cid:paraId="2D6E1EDC" w16cid:durableId="1E78DBC1"/>
  <w16cid:commentId w16cid:paraId="636C2E75" w16cid:durableId="1E78DBC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37B587" w14:textId="77777777" w:rsidR="00170B1A" w:rsidRDefault="00170B1A" w:rsidP="009F1CAA">
      <w:pPr>
        <w:spacing w:after="0" w:line="240" w:lineRule="auto"/>
      </w:pPr>
      <w:r>
        <w:separator/>
      </w:r>
    </w:p>
  </w:endnote>
  <w:endnote w:type="continuationSeparator" w:id="0">
    <w:p w14:paraId="76CBB053" w14:textId="77777777" w:rsidR="00170B1A" w:rsidRDefault="00170B1A" w:rsidP="009F1C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Plain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652"/>
      <w:gridCol w:w="2126"/>
      <w:gridCol w:w="3544"/>
    </w:tblGrid>
    <w:tr w:rsidR="00C77D16" w:rsidRPr="00E233E9" w14:paraId="24809E46" w14:textId="77777777" w:rsidTr="001204B7">
      <w:tc>
        <w:tcPr>
          <w:tcW w:w="3652" w:type="dxa"/>
        </w:tcPr>
        <w:p w14:paraId="42F94E3B" w14:textId="42FCDCD2" w:rsidR="00C77D16" w:rsidRPr="00E233E9" w:rsidRDefault="00C77D16" w:rsidP="00101F35">
          <w:pPr>
            <w:pStyle w:val="Footer"/>
            <w:rPr>
              <w:sz w:val="18"/>
              <w:szCs w:val="18"/>
            </w:rPr>
          </w:pPr>
          <w:r w:rsidRPr="00E233E9">
            <w:rPr>
              <w:sz w:val="18"/>
              <w:szCs w:val="18"/>
            </w:rPr>
            <w:t xml:space="preserve">Appendix </w:t>
          </w:r>
          <w:r w:rsidR="00101F35">
            <w:rPr>
              <w:sz w:val="18"/>
              <w:szCs w:val="18"/>
            </w:rPr>
            <w:t>3</w:t>
          </w:r>
          <w:r w:rsidRPr="00E233E9">
            <w:rPr>
              <w:sz w:val="18"/>
              <w:szCs w:val="18"/>
            </w:rPr>
            <w:t xml:space="preserve"> – </w:t>
          </w:r>
          <w:r w:rsidR="00101F35">
            <w:rPr>
              <w:sz w:val="18"/>
              <w:szCs w:val="18"/>
            </w:rPr>
            <w:t>ISO 45001</w:t>
          </w:r>
          <w:r w:rsidR="00492866">
            <w:rPr>
              <w:sz w:val="18"/>
              <w:szCs w:val="18"/>
            </w:rPr>
            <w:t>:2018</w:t>
          </w:r>
          <w:r w:rsidR="00101F35">
            <w:rPr>
              <w:sz w:val="18"/>
              <w:szCs w:val="18"/>
            </w:rPr>
            <w:t xml:space="preserve"> </w:t>
          </w:r>
          <w:r w:rsidRPr="00E233E9">
            <w:rPr>
              <w:sz w:val="18"/>
              <w:szCs w:val="18"/>
            </w:rPr>
            <w:t>Internal Audit Checklist</w:t>
          </w:r>
        </w:p>
      </w:tc>
      <w:tc>
        <w:tcPr>
          <w:tcW w:w="2126" w:type="dxa"/>
        </w:tcPr>
        <w:p w14:paraId="713B0D30" w14:textId="77777777" w:rsidR="00C77D16" w:rsidRPr="00E233E9" w:rsidRDefault="00C77D16" w:rsidP="001204B7">
          <w:pPr>
            <w:pStyle w:val="Footer"/>
            <w:jc w:val="center"/>
            <w:rPr>
              <w:sz w:val="18"/>
              <w:szCs w:val="18"/>
            </w:rPr>
          </w:pPr>
          <w:r w:rsidRPr="00E233E9">
            <w:rPr>
              <w:sz w:val="18"/>
            </w:rPr>
            <w:t>ver. [version] from [date]</w:t>
          </w:r>
        </w:p>
      </w:tc>
      <w:tc>
        <w:tcPr>
          <w:tcW w:w="3544" w:type="dxa"/>
        </w:tcPr>
        <w:p w14:paraId="0175EFE4" w14:textId="3751DADA" w:rsidR="00C77D16" w:rsidRPr="00E233E9" w:rsidRDefault="00C77D16" w:rsidP="001204B7">
          <w:pPr>
            <w:pStyle w:val="Footer"/>
            <w:jc w:val="right"/>
            <w:rPr>
              <w:b/>
              <w:sz w:val="18"/>
              <w:szCs w:val="18"/>
            </w:rPr>
          </w:pPr>
          <w:r w:rsidRPr="00E233E9">
            <w:rPr>
              <w:sz w:val="18"/>
            </w:rPr>
            <w:t xml:space="preserve">Page </w:t>
          </w:r>
          <w:r w:rsidRPr="00E233E9">
            <w:rPr>
              <w:b/>
              <w:sz w:val="18"/>
            </w:rPr>
            <w:fldChar w:fldCharType="begin"/>
          </w:r>
          <w:r w:rsidRPr="00E233E9">
            <w:rPr>
              <w:b/>
              <w:sz w:val="18"/>
            </w:rPr>
            <w:instrText xml:space="preserve"> PAGE </w:instrText>
          </w:r>
          <w:r w:rsidRPr="00E233E9">
            <w:rPr>
              <w:b/>
              <w:sz w:val="18"/>
            </w:rPr>
            <w:fldChar w:fldCharType="separate"/>
          </w:r>
          <w:r w:rsidR="00580902">
            <w:rPr>
              <w:b/>
              <w:noProof/>
              <w:sz w:val="18"/>
            </w:rPr>
            <w:t>2</w:t>
          </w:r>
          <w:r w:rsidRPr="00E233E9">
            <w:rPr>
              <w:b/>
              <w:sz w:val="18"/>
            </w:rPr>
            <w:fldChar w:fldCharType="end"/>
          </w:r>
          <w:r w:rsidRPr="00E233E9">
            <w:rPr>
              <w:sz w:val="18"/>
            </w:rPr>
            <w:t xml:space="preserve"> of </w:t>
          </w:r>
          <w:r w:rsidRPr="00E233E9">
            <w:rPr>
              <w:b/>
              <w:sz w:val="18"/>
            </w:rPr>
            <w:fldChar w:fldCharType="begin"/>
          </w:r>
          <w:r w:rsidRPr="00E233E9">
            <w:rPr>
              <w:b/>
              <w:sz w:val="18"/>
            </w:rPr>
            <w:instrText xml:space="preserve"> NUMPAGES  </w:instrText>
          </w:r>
          <w:r w:rsidRPr="00E233E9">
            <w:rPr>
              <w:b/>
              <w:sz w:val="18"/>
            </w:rPr>
            <w:fldChar w:fldCharType="separate"/>
          </w:r>
          <w:r w:rsidR="00580902">
            <w:rPr>
              <w:b/>
              <w:noProof/>
              <w:sz w:val="18"/>
            </w:rPr>
            <w:t>2</w:t>
          </w:r>
          <w:r w:rsidRPr="00E233E9">
            <w:rPr>
              <w:b/>
              <w:sz w:val="18"/>
            </w:rPr>
            <w:fldChar w:fldCharType="end"/>
          </w:r>
        </w:p>
      </w:tc>
    </w:tr>
  </w:tbl>
  <w:p w14:paraId="7544AFDB" w14:textId="77777777" w:rsidR="00C77D16" w:rsidRDefault="00C77D16" w:rsidP="00930AF7">
    <w:pPr>
      <w:autoSpaceDE w:val="0"/>
      <w:autoSpaceDN w:val="0"/>
      <w:adjustRightInd w:val="0"/>
      <w:spacing w:after="0"/>
      <w:jc w:val="center"/>
      <w:rPr>
        <w:sz w:val="16"/>
      </w:rPr>
    </w:pPr>
  </w:p>
  <w:p w14:paraId="1E814AE2" w14:textId="51D28459" w:rsidR="00C77D16" w:rsidRPr="00E84E21" w:rsidRDefault="00492866" w:rsidP="00492866">
    <w:pPr>
      <w:autoSpaceDE w:val="0"/>
      <w:autoSpaceDN w:val="0"/>
      <w:adjustRightInd w:val="0"/>
      <w:spacing w:after="0"/>
      <w:jc w:val="center"/>
      <w:rPr>
        <w:rFonts w:ascii="Calibri" w:eastAsia="Times New Roman" w:hAnsi="Calibri" w:cs="Times New Roman"/>
        <w:sz w:val="16"/>
        <w:szCs w:val="16"/>
        <w:lang w:val="en-GB"/>
      </w:rPr>
    </w:pPr>
    <w:r w:rsidRPr="00492866">
      <w:rPr>
        <w:rFonts w:ascii="Calibri" w:eastAsia="Times New Roman" w:hAnsi="Calibri" w:cs="Times New Roman"/>
        <w:sz w:val="16"/>
        <w:lang w:val="en-GB"/>
      </w:rPr>
      <w:t>©2018 This template may be used by clients of Advisera Expert Solutions Ltd. www.advisera.com in accordance with the License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6D5F11" w14:textId="77777777" w:rsidR="00170B1A" w:rsidRDefault="00170B1A" w:rsidP="009F1CAA">
      <w:pPr>
        <w:spacing w:after="0" w:line="240" w:lineRule="auto"/>
      </w:pPr>
      <w:r>
        <w:separator/>
      </w:r>
    </w:p>
  </w:footnote>
  <w:footnote w:type="continuationSeparator" w:id="0">
    <w:p w14:paraId="244E6F5E" w14:textId="77777777" w:rsidR="00170B1A" w:rsidRDefault="00170B1A" w:rsidP="009F1C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DC9617" w14:textId="77777777" w:rsidR="00C77D16" w:rsidRPr="001D11B9" w:rsidRDefault="00C77D16" w:rsidP="009F1CAA">
    <w:pPr>
      <w:pStyle w:val="Header"/>
      <w:pBdr>
        <w:bottom w:val="single" w:sz="4" w:space="1" w:color="auto"/>
      </w:pBdr>
      <w:rPr>
        <w:sz w:val="20"/>
      </w:rPr>
    </w:pPr>
    <w:r w:rsidRPr="001D11B9">
      <w:rPr>
        <w:sz w:val="20"/>
      </w:rPr>
      <w:t>[organization name]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E40D3"/>
    <w:multiLevelType w:val="hybridMultilevel"/>
    <w:tmpl w:val="23469A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FB5007"/>
    <w:multiLevelType w:val="hybridMultilevel"/>
    <w:tmpl w:val="C4C2F1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AC174D"/>
    <w:multiLevelType w:val="hybridMultilevel"/>
    <w:tmpl w:val="114036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7F179F"/>
    <w:multiLevelType w:val="hybridMultilevel"/>
    <w:tmpl w:val="AF6437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4F3BB2"/>
    <w:multiLevelType w:val="hybridMultilevel"/>
    <w:tmpl w:val="B2D4E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E430E2"/>
    <w:multiLevelType w:val="hybridMultilevel"/>
    <w:tmpl w:val="2EB065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5E58F0"/>
    <w:multiLevelType w:val="hybridMultilevel"/>
    <w:tmpl w:val="85E8B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EB84A2D"/>
    <w:multiLevelType w:val="hybridMultilevel"/>
    <w:tmpl w:val="E9A4B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FA44614"/>
    <w:multiLevelType w:val="hybridMultilevel"/>
    <w:tmpl w:val="7B3AC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9849F9"/>
    <w:multiLevelType w:val="hybridMultilevel"/>
    <w:tmpl w:val="44E20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D521F5"/>
    <w:multiLevelType w:val="hybridMultilevel"/>
    <w:tmpl w:val="CD26E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8342F7"/>
    <w:multiLevelType w:val="hybridMultilevel"/>
    <w:tmpl w:val="60D8C6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5E3B99"/>
    <w:multiLevelType w:val="hybridMultilevel"/>
    <w:tmpl w:val="14A69B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B41D67"/>
    <w:multiLevelType w:val="hybridMultilevel"/>
    <w:tmpl w:val="9FDAFE9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553ACC"/>
    <w:multiLevelType w:val="hybridMultilevel"/>
    <w:tmpl w:val="C4D6C9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981F08"/>
    <w:multiLevelType w:val="hybridMultilevel"/>
    <w:tmpl w:val="51B04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1C7F03"/>
    <w:multiLevelType w:val="hybridMultilevel"/>
    <w:tmpl w:val="D5F6D5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7D37FDE"/>
    <w:multiLevelType w:val="hybridMultilevel"/>
    <w:tmpl w:val="6F406234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18">
    <w:nsid w:val="5CB250CB"/>
    <w:multiLevelType w:val="hybridMultilevel"/>
    <w:tmpl w:val="9FFAA7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04625BC"/>
    <w:multiLevelType w:val="hybridMultilevel"/>
    <w:tmpl w:val="AFF02C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11A6955"/>
    <w:multiLevelType w:val="hybridMultilevel"/>
    <w:tmpl w:val="7D20BA8C"/>
    <w:lvl w:ilvl="0" w:tplc="081A0017">
      <w:start w:val="1"/>
      <w:numFmt w:val="lowerLetter"/>
      <w:lvlText w:val="%1)"/>
      <w:lvlJc w:val="left"/>
      <w:pPr>
        <w:ind w:left="833" w:hanging="360"/>
      </w:pPr>
    </w:lvl>
    <w:lvl w:ilvl="1" w:tplc="081A0019" w:tentative="1">
      <w:start w:val="1"/>
      <w:numFmt w:val="lowerLetter"/>
      <w:lvlText w:val="%2."/>
      <w:lvlJc w:val="left"/>
      <w:pPr>
        <w:ind w:left="1553" w:hanging="360"/>
      </w:pPr>
    </w:lvl>
    <w:lvl w:ilvl="2" w:tplc="081A001B" w:tentative="1">
      <w:start w:val="1"/>
      <w:numFmt w:val="lowerRoman"/>
      <w:lvlText w:val="%3."/>
      <w:lvlJc w:val="right"/>
      <w:pPr>
        <w:ind w:left="2273" w:hanging="180"/>
      </w:pPr>
    </w:lvl>
    <w:lvl w:ilvl="3" w:tplc="081A000F" w:tentative="1">
      <w:start w:val="1"/>
      <w:numFmt w:val="decimal"/>
      <w:lvlText w:val="%4."/>
      <w:lvlJc w:val="left"/>
      <w:pPr>
        <w:ind w:left="2993" w:hanging="360"/>
      </w:pPr>
    </w:lvl>
    <w:lvl w:ilvl="4" w:tplc="081A0019" w:tentative="1">
      <w:start w:val="1"/>
      <w:numFmt w:val="lowerLetter"/>
      <w:lvlText w:val="%5."/>
      <w:lvlJc w:val="left"/>
      <w:pPr>
        <w:ind w:left="3713" w:hanging="360"/>
      </w:pPr>
    </w:lvl>
    <w:lvl w:ilvl="5" w:tplc="081A001B" w:tentative="1">
      <w:start w:val="1"/>
      <w:numFmt w:val="lowerRoman"/>
      <w:lvlText w:val="%6."/>
      <w:lvlJc w:val="right"/>
      <w:pPr>
        <w:ind w:left="4433" w:hanging="180"/>
      </w:pPr>
    </w:lvl>
    <w:lvl w:ilvl="6" w:tplc="081A000F" w:tentative="1">
      <w:start w:val="1"/>
      <w:numFmt w:val="decimal"/>
      <w:lvlText w:val="%7."/>
      <w:lvlJc w:val="left"/>
      <w:pPr>
        <w:ind w:left="5153" w:hanging="360"/>
      </w:pPr>
    </w:lvl>
    <w:lvl w:ilvl="7" w:tplc="081A0019" w:tentative="1">
      <w:start w:val="1"/>
      <w:numFmt w:val="lowerLetter"/>
      <w:lvlText w:val="%8."/>
      <w:lvlJc w:val="left"/>
      <w:pPr>
        <w:ind w:left="5873" w:hanging="360"/>
      </w:pPr>
    </w:lvl>
    <w:lvl w:ilvl="8" w:tplc="081A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21">
    <w:nsid w:val="6B5577FD"/>
    <w:multiLevelType w:val="hybridMultilevel"/>
    <w:tmpl w:val="EC725B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B823526"/>
    <w:multiLevelType w:val="hybridMultilevel"/>
    <w:tmpl w:val="602A8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3EE3469"/>
    <w:multiLevelType w:val="hybridMultilevel"/>
    <w:tmpl w:val="CDB2D64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5D3016E"/>
    <w:multiLevelType w:val="hybridMultilevel"/>
    <w:tmpl w:val="135CF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CD13420"/>
    <w:multiLevelType w:val="hybridMultilevel"/>
    <w:tmpl w:val="C43601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10"/>
  </w:num>
  <w:num w:numId="4">
    <w:abstractNumId w:val="5"/>
  </w:num>
  <w:num w:numId="5">
    <w:abstractNumId w:val="19"/>
  </w:num>
  <w:num w:numId="6">
    <w:abstractNumId w:val="6"/>
  </w:num>
  <w:num w:numId="7">
    <w:abstractNumId w:val="0"/>
  </w:num>
  <w:num w:numId="8">
    <w:abstractNumId w:val="8"/>
  </w:num>
  <w:num w:numId="9">
    <w:abstractNumId w:val="12"/>
  </w:num>
  <w:num w:numId="10">
    <w:abstractNumId w:val="2"/>
  </w:num>
  <w:num w:numId="11">
    <w:abstractNumId w:val="11"/>
  </w:num>
  <w:num w:numId="12">
    <w:abstractNumId w:val="15"/>
  </w:num>
  <w:num w:numId="13">
    <w:abstractNumId w:val="18"/>
  </w:num>
  <w:num w:numId="14">
    <w:abstractNumId w:val="3"/>
  </w:num>
  <w:num w:numId="15">
    <w:abstractNumId w:val="22"/>
  </w:num>
  <w:num w:numId="16">
    <w:abstractNumId w:val="24"/>
  </w:num>
  <w:num w:numId="17">
    <w:abstractNumId w:val="9"/>
  </w:num>
  <w:num w:numId="18">
    <w:abstractNumId w:val="1"/>
  </w:num>
  <w:num w:numId="19">
    <w:abstractNumId w:val="16"/>
  </w:num>
  <w:num w:numId="20">
    <w:abstractNumId w:val="13"/>
  </w:num>
  <w:num w:numId="21">
    <w:abstractNumId w:val="4"/>
  </w:num>
  <w:num w:numId="22">
    <w:abstractNumId w:val="25"/>
  </w:num>
  <w:num w:numId="23">
    <w:abstractNumId w:val="21"/>
  </w:num>
  <w:num w:numId="24">
    <w:abstractNumId w:val="17"/>
  </w:num>
  <w:num w:numId="25">
    <w:abstractNumId w:val="23"/>
  </w:num>
  <w:num w:numId="26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9001Academy">
    <w15:presenceInfo w15:providerId="None" w15:userId="9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CAA"/>
    <w:rsid w:val="000217B2"/>
    <w:rsid w:val="000455A0"/>
    <w:rsid w:val="00064AA4"/>
    <w:rsid w:val="00075929"/>
    <w:rsid w:val="000861FC"/>
    <w:rsid w:val="000900F0"/>
    <w:rsid w:val="000945C1"/>
    <w:rsid w:val="000C4893"/>
    <w:rsid w:val="000D6DC5"/>
    <w:rsid w:val="00101F35"/>
    <w:rsid w:val="00110F3B"/>
    <w:rsid w:val="0011188E"/>
    <w:rsid w:val="001159F4"/>
    <w:rsid w:val="001204B7"/>
    <w:rsid w:val="001319B0"/>
    <w:rsid w:val="00155BD9"/>
    <w:rsid w:val="00156228"/>
    <w:rsid w:val="00170B1A"/>
    <w:rsid w:val="001868BB"/>
    <w:rsid w:val="001941F7"/>
    <w:rsid w:val="001A6DB0"/>
    <w:rsid w:val="001D11B9"/>
    <w:rsid w:val="001D5A61"/>
    <w:rsid w:val="001D6428"/>
    <w:rsid w:val="001F58F0"/>
    <w:rsid w:val="00201964"/>
    <w:rsid w:val="002468EC"/>
    <w:rsid w:val="0024723C"/>
    <w:rsid w:val="0025150D"/>
    <w:rsid w:val="0027543E"/>
    <w:rsid w:val="0028097C"/>
    <w:rsid w:val="00283D50"/>
    <w:rsid w:val="0029536A"/>
    <w:rsid w:val="002C5C6B"/>
    <w:rsid w:val="002F3C71"/>
    <w:rsid w:val="002F5578"/>
    <w:rsid w:val="00323F15"/>
    <w:rsid w:val="00330DE2"/>
    <w:rsid w:val="0035302C"/>
    <w:rsid w:val="00355515"/>
    <w:rsid w:val="003627B2"/>
    <w:rsid w:val="00367E60"/>
    <w:rsid w:val="00372EF4"/>
    <w:rsid w:val="003764FF"/>
    <w:rsid w:val="003864AE"/>
    <w:rsid w:val="003A625F"/>
    <w:rsid w:val="003B12E2"/>
    <w:rsid w:val="003B28BD"/>
    <w:rsid w:val="003C16CB"/>
    <w:rsid w:val="003D2F01"/>
    <w:rsid w:val="003E4855"/>
    <w:rsid w:val="003F327A"/>
    <w:rsid w:val="003F504A"/>
    <w:rsid w:val="003F6626"/>
    <w:rsid w:val="004024FD"/>
    <w:rsid w:val="00463BB4"/>
    <w:rsid w:val="00491122"/>
    <w:rsid w:val="00492866"/>
    <w:rsid w:val="00493AD8"/>
    <w:rsid w:val="004A1204"/>
    <w:rsid w:val="004A493A"/>
    <w:rsid w:val="004A53FC"/>
    <w:rsid w:val="004A63FE"/>
    <w:rsid w:val="004D70F3"/>
    <w:rsid w:val="0051181F"/>
    <w:rsid w:val="00514E5E"/>
    <w:rsid w:val="00517DCB"/>
    <w:rsid w:val="00522AC8"/>
    <w:rsid w:val="00541294"/>
    <w:rsid w:val="00551F4E"/>
    <w:rsid w:val="00563299"/>
    <w:rsid w:val="00565F1D"/>
    <w:rsid w:val="00580902"/>
    <w:rsid w:val="005D1C2D"/>
    <w:rsid w:val="005D34E8"/>
    <w:rsid w:val="005D4169"/>
    <w:rsid w:val="005E0461"/>
    <w:rsid w:val="006071A3"/>
    <w:rsid w:val="006268DB"/>
    <w:rsid w:val="00650D2A"/>
    <w:rsid w:val="00660AF8"/>
    <w:rsid w:val="00672066"/>
    <w:rsid w:val="0067797B"/>
    <w:rsid w:val="006805A7"/>
    <w:rsid w:val="006E071A"/>
    <w:rsid w:val="006F373D"/>
    <w:rsid w:val="00710400"/>
    <w:rsid w:val="007144D4"/>
    <w:rsid w:val="00714908"/>
    <w:rsid w:val="007335E8"/>
    <w:rsid w:val="00733F62"/>
    <w:rsid w:val="00745E2E"/>
    <w:rsid w:val="00750DDE"/>
    <w:rsid w:val="007679DD"/>
    <w:rsid w:val="00774072"/>
    <w:rsid w:val="007767B5"/>
    <w:rsid w:val="00787782"/>
    <w:rsid w:val="00787B40"/>
    <w:rsid w:val="007A42A3"/>
    <w:rsid w:val="007B1614"/>
    <w:rsid w:val="007C17AB"/>
    <w:rsid w:val="00834E78"/>
    <w:rsid w:val="008445C0"/>
    <w:rsid w:val="00867F19"/>
    <w:rsid w:val="008953E8"/>
    <w:rsid w:val="00897078"/>
    <w:rsid w:val="008A2249"/>
    <w:rsid w:val="008A5775"/>
    <w:rsid w:val="008C5EC6"/>
    <w:rsid w:val="008C6DA0"/>
    <w:rsid w:val="008D176C"/>
    <w:rsid w:val="008D5BA6"/>
    <w:rsid w:val="008F3069"/>
    <w:rsid w:val="0091496D"/>
    <w:rsid w:val="00916414"/>
    <w:rsid w:val="00930AF7"/>
    <w:rsid w:val="00954FA3"/>
    <w:rsid w:val="00972607"/>
    <w:rsid w:val="00974792"/>
    <w:rsid w:val="00976511"/>
    <w:rsid w:val="009C139B"/>
    <w:rsid w:val="009E0D0E"/>
    <w:rsid w:val="009E3750"/>
    <w:rsid w:val="009F1CAA"/>
    <w:rsid w:val="009F52BA"/>
    <w:rsid w:val="00A05899"/>
    <w:rsid w:val="00A0720F"/>
    <w:rsid w:val="00A0764A"/>
    <w:rsid w:val="00A16ED3"/>
    <w:rsid w:val="00A23E4E"/>
    <w:rsid w:val="00A35910"/>
    <w:rsid w:val="00A4122A"/>
    <w:rsid w:val="00A42959"/>
    <w:rsid w:val="00A66997"/>
    <w:rsid w:val="00A80D88"/>
    <w:rsid w:val="00A85326"/>
    <w:rsid w:val="00A95931"/>
    <w:rsid w:val="00A9715A"/>
    <w:rsid w:val="00AB75CD"/>
    <w:rsid w:val="00B246B1"/>
    <w:rsid w:val="00B65062"/>
    <w:rsid w:val="00B73093"/>
    <w:rsid w:val="00B94D78"/>
    <w:rsid w:val="00B950AF"/>
    <w:rsid w:val="00BA2E2E"/>
    <w:rsid w:val="00BA361A"/>
    <w:rsid w:val="00BA4B11"/>
    <w:rsid w:val="00BB0EAD"/>
    <w:rsid w:val="00BB36AC"/>
    <w:rsid w:val="00BC2343"/>
    <w:rsid w:val="00BC3255"/>
    <w:rsid w:val="00BD741C"/>
    <w:rsid w:val="00C1361E"/>
    <w:rsid w:val="00C13AFB"/>
    <w:rsid w:val="00C30DE6"/>
    <w:rsid w:val="00C315AF"/>
    <w:rsid w:val="00C35FAE"/>
    <w:rsid w:val="00C446A6"/>
    <w:rsid w:val="00C5008A"/>
    <w:rsid w:val="00C5043A"/>
    <w:rsid w:val="00C53905"/>
    <w:rsid w:val="00C70EDB"/>
    <w:rsid w:val="00C77D16"/>
    <w:rsid w:val="00C866F2"/>
    <w:rsid w:val="00CA2801"/>
    <w:rsid w:val="00CA292D"/>
    <w:rsid w:val="00CB76DD"/>
    <w:rsid w:val="00CD0FA7"/>
    <w:rsid w:val="00CE3BCD"/>
    <w:rsid w:val="00D01948"/>
    <w:rsid w:val="00D2007E"/>
    <w:rsid w:val="00D24FBD"/>
    <w:rsid w:val="00D53FCC"/>
    <w:rsid w:val="00D61FEE"/>
    <w:rsid w:val="00D71C8A"/>
    <w:rsid w:val="00D966D3"/>
    <w:rsid w:val="00DA0656"/>
    <w:rsid w:val="00DC1CBD"/>
    <w:rsid w:val="00DC5BC3"/>
    <w:rsid w:val="00DD2C29"/>
    <w:rsid w:val="00DF0D46"/>
    <w:rsid w:val="00E01C42"/>
    <w:rsid w:val="00E37180"/>
    <w:rsid w:val="00E541BC"/>
    <w:rsid w:val="00E746C3"/>
    <w:rsid w:val="00E84E21"/>
    <w:rsid w:val="00EC25A4"/>
    <w:rsid w:val="00ED3592"/>
    <w:rsid w:val="00EF700F"/>
    <w:rsid w:val="00F12DDA"/>
    <w:rsid w:val="00F16E8F"/>
    <w:rsid w:val="00F21C54"/>
    <w:rsid w:val="00F23FB5"/>
    <w:rsid w:val="00F27051"/>
    <w:rsid w:val="00F41F16"/>
    <w:rsid w:val="00F47DBC"/>
    <w:rsid w:val="00F637E1"/>
    <w:rsid w:val="00F9054A"/>
    <w:rsid w:val="00F924F9"/>
    <w:rsid w:val="00FB1597"/>
    <w:rsid w:val="00FC31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EA9988"/>
  <w15:docId w15:val="{DD0492C9-9BCD-4AF3-9441-5A3A36702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F1C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F1CAA"/>
  </w:style>
  <w:style w:type="paragraph" w:styleId="Footer">
    <w:name w:val="footer"/>
    <w:basedOn w:val="Normal"/>
    <w:link w:val="FooterChar"/>
    <w:unhideWhenUsed/>
    <w:rsid w:val="009F1C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F1CAA"/>
  </w:style>
  <w:style w:type="paragraph" w:styleId="CommentText">
    <w:name w:val="annotation text"/>
    <w:basedOn w:val="Normal"/>
    <w:link w:val="CommentTextChar"/>
    <w:uiPriority w:val="99"/>
    <w:unhideWhenUsed/>
    <w:rsid w:val="009F1CA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F1CAA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9F1CAA"/>
    <w:rPr>
      <w:sz w:val="16"/>
      <w:szCs w:val="16"/>
      <w:lang w:val="en-GB"/>
    </w:rPr>
  </w:style>
  <w:style w:type="paragraph" w:customStyle="1" w:styleId="tekst">
    <w:name w:val="tekst"/>
    <w:basedOn w:val="Normal"/>
    <w:rsid w:val="009F1CAA"/>
    <w:pPr>
      <w:widowControl w:val="0"/>
      <w:spacing w:before="120" w:after="0" w:line="240" w:lineRule="auto"/>
      <w:jc w:val="both"/>
    </w:pPr>
    <w:rPr>
      <w:rFonts w:ascii="HelveticaPlain" w:eastAsia="Times New Roman" w:hAnsi="HelveticaPlain" w:cs="Times New Roman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1C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1CA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F1C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1C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1CAA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E01C42"/>
    <w:pPr>
      <w:ind w:left="720"/>
      <w:contextualSpacing/>
    </w:pPr>
  </w:style>
  <w:style w:type="paragraph" w:styleId="Revision">
    <w:name w:val="Revision"/>
    <w:hidden/>
    <w:uiPriority w:val="99"/>
    <w:semiHidden/>
    <w:rsid w:val="00F47DBC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22AC8"/>
    <w:rPr>
      <w:color w:val="0000FF"/>
      <w:u w:val="single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02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2" Type="http://schemas.openxmlformats.org/officeDocument/2006/relationships/hyperlink" Target="http://advisera.com/45001academy/blog/2015/07/15/why-you-should-perform-effective-internal-audits-in-ohsas-18001/" TargetMode="External"/><Relationship Id="rId1" Type="http://schemas.openxmlformats.org/officeDocument/2006/relationships/hyperlink" Target="http://advisera.com/45001academy/blog/2015/09/23/how-to-perform-internal-audits-in-ohsas-18001/" TargetMode="External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microsoft.com/office/2016/09/relationships/commentsIds" Target="commentsId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advisera.com/45001academy/documentation/internal-audit-checklist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329</Words>
  <Characters>1880</Characters>
  <Application>Microsoft Office Word</Application>
  <DocSecurity>0</DocSecurity>
  <Lines>15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Appendix 1 - Internal Audit Checklist</vt:lpstr>
      <vt:lpstr>Appendix 1 - Internal Audit Checklist</vt:lpstr>
      <vt:lpstr>Appendix 1 - Internal Audit Checklist</vt:lpstr>
    </vt:vector>
  </TitlesOfParts>
  <Company>Advisera Expert Solutions Ltd</Company>
  <LinksUpToDate>false</LinksUpToDate>
  <CharactersWithSpaces>2205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3  – ISO 45001:2018 Internal Audit Checklist</dc:title>
  <dc:creator>9001Academy</dc:creator>
  <dc:description>©2018 This template may be used by clients of Advisera Expert Solutions Ltd. www.advisera.com in accordance with the License Agreement.</dc:description>
  <cp:lastModifiedBy>9001Academy</cp:lastModifiedBy>
  <cp:revision>5</cp:revision>
  <dcterms:created xsi:type="dcterms:W3CDTF">2018-10-11T20:37:00Z</dcterms:created>
  <dcterms:modified xsi:type="dcterms:W3CDTF">2018-11-15T09:43:00Z</dcterms:modified>
</cp:coreProperties>
</file>